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268"/>
        <w:gridCol w:w="302"/>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791248" w14:paraId="18CF9823" w14:textId="77777777" w:rsidTr="00676C8D">
        <w:trPr>
          <w:gridAfter w:val="1"/>
          <w:wAfter w:w="10" w:type="dxa"/>
          <w:trHeight w:val="1611"/>
        </w:trPr>
        <w:tc>
          <w:tcPr>
            <w:tcW w:w="6631" w:type="dxa"/>
            <w:gridSpan w:val="17"/>
          </w:tcPr>
          <w:p w14:paraId="60D6BAF0" w14:textId="77777777" w:rsidR="006A701A" w:rsidRPr="00791248" w:rsidRDefault="006A701A" w:rsidP="00616511">
            <w:pPr>
              <w:spacing w:before="120" w:line="240" w:lineRule="auto"/>
              <w:ind w:hanging="45"/>
              <w:rPr>
                <w:rFonts w:ascii="Times New Roman" w:hAnsi="Times New Roman"/>
                <w:color w:val="000000"/>
              </w:rPr>
            </w:pPr>
            <w:bookmarkStart w:id="0" w:name="t1"/>
            <w:r w:rsidRPr="00791248">
              <w:rPr>
                <w:rFonts w:ascii="Times New Roman" w:hAnsi="Times New Roman"/>
                <w:b/>
                <w:color w:val="000000"/>
              </w:rPr>
              <w:t xml:space="preserve">Nazwa </w:t>
            </w:r>
            <w:r w:rsidR="001B75D8" w:rsidRPr="00791248">
              <w:rPr>
                <w:rFonts w:ascii="Times New Roman" w:hAnsi="Times New Roman"/>
                <w:b/>
                <w:color w:val="000000"/>
              </w:rPr>
              <w:t>projektu</w:t>
            </w:r>
          </w:p>
          <w:p w14:paraId="28CE753C" w14:textId="77777777" w:rsidR="007B2DD3" w:rsidRPr="00791248" w:rsidRDefault="00B83600" w:rsidP="00431F58">
            <w:pPr>
              <w:spacing w:line="240" w:lineRule="auto"/>
              <w:ind w:hanging="34"/>
              <w:jc w:val="both"/>
              <w:rPr>
                <w:rFonts w:ascii="Times New Roman" w:hAnsi="Times New Roman"/>
              </w:rPr>
            </w:pPr>
            <w:r w:rsidRPr="00791248">
              <w:rPr>
                <w:rFonts w:ascii="Times New Roman" w:hAnsi="Times New Roman"/>
              </w:rPr>
              <w:t>R</w:t>
            </w:r>
            <w:r w:rsidR="007B2DD3" w:rsidRPr="00791248">
              <w:rPr>
                <w:rFonts w:ascii="Times New Roman" w:hAnsi="Times New Roman"/>
              </w:rPr>
              <w:t>ozporządzeni</w:t>
            </w:r>
            <w:r w:rsidRPr="00791248">
              <w:rPr>
                <w:rFonts w:ascii="Times New Roman" w:hAnsi="Times New Roman"/>
              </w:rPr>
              <w:t>e</w:t>
            </w:r>
            <w:r w:rsidR="007B2DD3" w:rsidRPr="00791248">
              <w:rPr>
                <w:rFonts w:ascii="Times New Roman" w:hAnsi="Times New Roman"/>
              </w:rPr>
              <w:t xml:space="preserve"> Ministra Zdrowia zmieniające rozporządzenie w sprawie </w:t>
            </w:r>
            <w:r w:rsidR="004012FA" w:rsidRPr="00791248">
              <w:rPr>
                <w:rFonts w:ascii="Times New Roman" w:hAnsi="Times New Roman"/>
              </w:rPr>
              <w:t>szczegółowych kryteriów wyboru ofert w postępowaniu w</w:t>
            </w:r>
            <w:r w:rsidR="008622D7" w:rsidRPr="00791248">
              <w:rPr>
                <w:rFonts w:ascii="Times New Roman" w:hAnsi="Times New Roman"/>
              </w:rPr>
              <w:t> </w:t>
            </w:r>
            <w:r w:rsidR="004012FA" w:rsidRPr="00791248">
              <w:rPr>
                <w:rFonts w:ascii="Times New Roman" w:hAnsi="Times New Roman"/>
              </w:rPr>
              <w:t>sprawie zawarcia umów o udzielanie świadczeń opieki zdrowotnej</w:t>
            </w:r>
          </w:p>
          <w:p w14:paraId="137455CB" w14:textId="77777777" w:rsidR="006A701A" w:rsidRPr="00791248" w:rsidRDefault="006A701A" w:rsidP="00616511">
            <w:pPr>
              <w:spacing w:before="120" w:line="240" w:lineRule="auto"/>
              <w:ind w:hanging="45"/>
              <w:rPr>
                <w:rFonts w:ascii="Times New Roman" w:hAnsi="Times New Roman"/>
                <w:b/>
                <w:color w:val="000000"/>
              </w:rPr>
            </w:pPr>
            <w:r w:rsidRPr="00791248">
              <w:rPr>
                <w:rFonts w:ascii="Times New Roman" w:hAnsi="Times New Roman"/>
                <w:b/>
                <w:color w:val="000000"/>
              </w:rPr>
              <w:t>Ministerstwo wiodące i ministerstwa współpracujące</w:t>
            </w:r>
          </w:p>
          <w:bookmarkEnd w:id="0"/>
          <w:p w14:paraId="710BFBCC" w14:textId="77777777" w:rsidR="007B2DD3" w:rsidRPr="00791248" w:rsidRDefault="007B2DD3" w:rsidP="007B2DD3">
            <w:pPr>
              <w:spacing w:line="240" w:lineRule="auto"/>
              <w:ind w:hanging="34"/>
              <w:rPr>
                <w:rFonts w:ascii="Times New Roman" w:hAnsi="Times New Roman"/>
                <w:color w:val="000000"/>
              </w:rPr>
            </w:pPr>
            <w:r w:rsidRPr="00791248">
              <w:rPr>
                <w:rFonts w:ascii="Times New Roman" w:hAnsi="Times New Roman"/>
                <w:color w:val="000000"/>
              </w:rPr>
              <w:t>Ministerstwo Zdrowia</w:t>
            </w:r>
          </w:p>
          <w:p w14:paraId="73C7C402" w14:textId="77777777" w:rsidR="007B2DD3" w:rsidRPr="00791248" w:rsidRDefault="007B2DD3" w:rsidP="001B3460">
            <w:pPr>
              <w:spacing w:line="240" w:lineRule="auto"/>
              <w:rPr>
                <w:rFonts w:ascii="Times New Roman" w:hAnsi="Times New Roman"/>
                <w:b/>
              </w:rPr>
            </w:pPr>
          </w:p>
          <w:p w14:paraId="51B76727" w14:textId="77777777" w:rsidR="007B2DD3" w:rsidRPr="00791248" w:rsidRDefault="001B3460" w:rsidP="007B2DD3">
            <w:pPr>
              <w:spacing w:line="240" w:lineRule="auto"/>
              <w:rPr>
                <w:rFonts w:ascii="Times New Roman" w:hAnsi="Times New Roman"/>
                <w:b/>
              </w:rPr>
            </w:pPr>
            <w:r w:rsidRPr="00791248">
              <w:rPr>
                <w:rFonts w:ascii="Times New Roman" w:hAnsi="Times New Roman"/>
                <w:b/>
              </w:rPr>
              <w:t xml:space="preserve">Osoba odpowiedzialna za projekt w randze Ministra, Sekretarza Stanu lub Podsekretarza Stanu </w:t>
            </w:r>
          </w:p>
          <w:p w14:paraId="03FD28B3" w14:textId="7D2A03AA" w:rsidR="007B2DD3" w:rsidRPr="00791248" w:rsidRDefault="00503771" w:rsidP="007B2DD3">
            <w:pPr>
              <w:spacing w:line="240" w:lineRule="auto"/>
              <w:rPr>
                <w:rFonts w:ascii="Times New Roman" w:hAnsi="Times New Roman"/>
                <w:b/>
              </w:rPr>
            </w:pPr>
            <w:r w:rsidRPr="00791248">
              <w:rPr>
                <w:rFonts w:ascii="Times New Roman" w:hAnsi="Times New Roman"/>
              </w:rPr>
              <w:t xml:space="preserve">Jerzy </w:t>
            </w:r>
            <w:proofErr w:type="spellStart"/>
            <w:r w:rsidRPr="00791248">
              <w:rPr>
                <w:rFonts w:ascii="Times New Roman" w:hAnsi="Times New Roman"/>
              </w:rPr>
              <w:t>Szafranowicz</w:t>
            </w:r>
            <w:proofErr w:type="spellEnd"/>
            <w:r w:rsidRPr="00791248">
              <w:rPr>
                <w:rFonts w:ascii="Times New Roman" w:hAnsi="Times New Roman"/>
              </w:rPr>
              <w:t xml:space="preserve"> </w:t>
            </w:r>
            <w:r w:rsidR="007B2DD3" w:rsidRPr="00791248">
              <w:rPr>
                <w:rFonts w:ascii="Times New Roman" w:hAnsi="Times New Roman"/>
              </w:rPr>
              <w:t xml:space="preserve">– </w:t>
            </w:r>
            <w:r w:rsidRPr="00791248">
              <w:rPr>
                <w:rFonts w:ascii="Times New Roman" w:hAnsi="Times New Roman"/>
              </w:rPr>
              <w:t xml:space="preserve">Podsekretarz Stanu w </w:t>
            </w:r>
            <w:r w:rsidR="004A26E3" w:rsidRPr="00791248">
              <w:rPr>
                <w:rFonts w:ascii="Times New Roman" w:hAnsi="Times New Roman"/>
              </w:rPr>
              <w:t>Minister</w:t>
            </w:r>
            <w:r w:rsidRPr="00791248">
              <w:rPr>
                <w:rFonts w:ascii="Times New Roman" w:hAnsi="Times New Roman"/>
              </w:rPr>
              <w:t>stwie</w:t>
            </w:r>
            <w:r w:rsidR="004A26E3" w:rsidRPr="00791248">
              <w:rPr>
                <w:rFonts w:ascii="Times New Roman" w:hAnsi="Times New Roman"/>
              </w:rPr>
              <w:t xml:space="preserve"> Zdrowia</w:t>
            </w:r>
            <w:r w:rsidR="007B2DD3" w:rsidRPr="00791248">
              <w:rPr>
                <w:rFonts w:ascii="Times New Roman" w:hAnsi="Times New Roman"/>
                <w:b/>
                <w:color w:val="000000"/>
              </w:rPr>
              <w:t xml:space="preserve"> </w:t>
            </w:r>
          </w:p>
          <w:p w14:paraId="220F133A" w14:textId="77777777" w:rsidR="00AF6C9C" w:rsidRPr="00791248" w:rsidRDefault="006A701A" w:rsidP="00AF6C9C">
            <w:pPr>
              <w:spacing w:before="120" w:line="240" w:lineRule="auto"/>
              <w:ind w:hanging="45"/>
              <w:rPr>
                <w:rFonts w:ascii="Times New Roman" w:hAnsi="Times New Roman"/>
                <w:b/>
                <w:color w:val="000000"/>
              </w:rPr>
            </w:pPr>
            <w:r w:rsidRPr="00791248">
              <w:rPr>
                <w:rFonts w:ascii="Times New Roman" w:hAnsi="Times New Roman"/>
                <w:b/>
                <w:color w:val="000000"/>
              </w:rPr>
              <w:t>Kontakt do opiekuna merytorycznego projektu</w:t>
            </w:r>
          </w:p>
          <w:p w14:paraId="3E860298" w14:textId="77777777" w:rsidR="00EA5E2A" w:rsidRPr="00791248" w:rsidRDefault="001E1FF1" w:rsidP="00AF6C9C">
            <w:pPr>
              <w:spacing w:before="120" w:line="240" w:lineRule="auto"/>
              <w:ind w:hanging="45"/>
              <w:rPr>
                <w:rFonts w:ascii="Times New Roman" w:hAnsi="Times New Roman"/>
                <w:color w:val="000000"/>
              </w:rPr>
            </w:pPr>
            <w:r w:rsidRPr="00791248">
              <w:rPr>
                <w:rFonts w:ascii="Times New Roman" w:hAnsi="Times New Roman"/>
                <w:color w:val="000000"/>
              </w:rPr>
              <w:t>Magdalena Golis</w:t>
            </w:r>
            <w:r w:rsidR="00EA5E2A" w:rsidRPr="00791248">
              <w:rPr>
                <w:rFonts w:ascii="Times New Roman" w:hAnsi="Times New Roman"/>
                <w:color w:val="000000"/>
              </w:rPr>
              <w:t xml:space="preserve">, </w:t>
            </w:r>
            <w:r w:rsidRPr="00791248">
              <w:rPr>
                <w:rFonts w:ascii="Times New Roman" w:hAnsi="Times New Roman"/>
                <w:color w:val="000000"/>
              </w:rPr>
              <w:t xml:space="preserve">starszy </w:t>
            </w:r>
            <w:r w:rsidR="00EA5E2A" w:rsidRPr="00791248">
              <w:rPr>
                <w:rFonts w:ascii="Times New Roman" w:hAnsi="Times New Roman"/>
                <w:color w:val="000000"/>
              </w:rPr>
              <w:t xml:space="preserve">specjalista w Departamencie Lecznictwa w Ministerstwie Zdrowia; e-mail: </w:t>
            </w:r>
            <w:hyperlink r:id="rId8" w:history="1">
              <w:r w:rsidRPr="00791248">
                <w:rPr>
                  <w:rStyle w:val="Hipercze"/>
                  <w:rFonts w:ascii="Times New Roman" w:hAnsi="Times New Roman"/>
                </w:rPr>
                <w:t>m.golis@mz.gov.pl</w:t>
              </w:r>
            </w:hyperlink>
            <w:r w:rsidRPr="00791248">
              <w:rPr>
                <w:rFonts w:ascii="Times New Roman" w:hAnsi="Times New Roman"/>
                <w:color w:val="000000"/>
              </w:rPr>
              <w:t xml:space="preserve"> </w:t>
            </w:r>
          </w:p>
          <w:p w14:paraId="37615463" w14:textId="38054423" w:rsidR="00BC7908" w:rsidRPr="00791248" w:rsidRDefault="00BC7908" w:rsidP="00AF6C9C">
            <w:pPr>
              <w:spacing w:before="120" w:line="240" w:lineRule="auto"/>
              <w:ind w:hanging="45"/>
              <w:rPr>
                <w:rFonts w:ascii="Times New Roman" w:hAnsi="Times New Roman"/>
                <w:b/>
                <w:color w:val="000000"/>
              </w:rPr>
            </w:pPr>
            <w:r w:rsidRPr="00791248">
              <w:rPr>
                <w:rFonts w:ascii="Times New Roman" w:hAnsi="Times New Roman"/>
                <w:color w:val="000000"/>
              </w:rPr>
              <w:t>Katarzyna Szelągowska, radca w Departamencie Lecznictwa</w:t>
            </w:r>
            <w:r w:rsidRPr="00791248">
              <w:rPr>
                <w:rFonts w:ascii="Times New Roman" w:hAnsi="Times New Roman"/>
              </w:rPr>
              <w:t xml:space="preserve"> </w:t>
            </w:r>
            <w:r w:rsidRPr="00791248">
              <w:rPr>
                <w:rFonts w:ascii="Times New Roman" w:hAnsi="Times New Roman"/>
                <w:color w:val="000000"/>
              </w:rPr>
              <w:t>w</w:t>
            </w:r>
            <w:r w:rsidR="00E937DF">
              <w:rPr>
                <w:rFonts w:ascii="Times New Roman" w:hAnsi="Times New Roman"/>
                <w:color w:val="000000"/>
              </w:rPr>
              <w:t xml:space="preserve"> </w:t>
            </w:r>
            <w:r w:rsidRPr="00791248">
              <w:rPr>
                <w:rFonts w:ascii="Times New Roman" w:hAnsi="Times New Roman"/>
                <w:color w:val="000000"/>
              </w:rPr>
              <w:t xml:space="preserve">Ministerstwie Zdrowia; e-mail: </w:t>
            </w:r>
            <w:hyperlink r:id="rId9" w:history="1">
              <w:r w:rsidRPr="00791248">
                <w:rPr>
                  <w:rStyle w:val="Hipercze"/>
                  <w:rFonts w:ascii="Times New Roman" w:hAnsi="Times New Roman"/>
                </w:rPr>
                <w:t>k.szelagowska@mz.gov.pl</w:t>
              </w:r>
            </w:hyperlink>
            <w:r w:rsidRPr="00791248">
              <w:rPr>
                <w:rFonts w:ascii="Times New Roman" w:hAnsi="Times New Roman"/>
                <w:color w:val="000000"/>
              </w:rPr>
              <w:t xml:space="preserve"> </w:t>
            </w:r>
          </w:p>
        </w:tc>
        <w:tc>
          <w:tcPr>
            <w:tcW w:w="4306" w:type="dxa"/>
            <w:gridSpan w:val="12"/>
            <w:shd w:val="clear" w:color="auto" w:fill="FFFFFF"/>
          </w:tcPr>
          <w:p w14:paraId="2BEF3C46" w14:textId="4B3FC81B" w:rsidR="001B3460" w:rsidRPr="00791248" w:rsidRDefault="001B3460" w:rsidP="001B3460">
            <w:pPr>
              <w:spacing w:line="240" w:lineRule="auto"/>
              <w:rPr>
                <w:rFonts w:ascii="Times New Roman" w:hAnsi="Times New Roman"/>
              </w:rPr>
            </w:pPr>
            <w:r w:rsidRPr="00791248">
              <w:rPr>
                <w:rFonts w:ascii="Times New Roman" w:hAnsi="Times New Roman"/>
                <w:b/>
              </w:rPr>
              <w:t>Data sporządzenia</w:t>
            </w:r>
            <w:r w:rsidRPr="00791248">
              <w:rPr>
                <w:rFonts w:ascii="Times New Roman" w:hAnsi="Times New Roman"/>
                <w:b/>
              </w:rPr>
              <w:br/>
            </w:r>
            <w:r w:rsidR="001F4F8E">
              <w:rPr>
                <w:rFonts w:ascii="Times New Roman" w:hAnsi="Times New Roman"/>
              </w:rPr>
              <w:t>0</w:t>
            </w:r>
            <w:r w:rsidR="004E4588">
              <w:rPr>
                <w:rFonts w:ascii="Times New Roman" w:hAnsi="Times New Roman"/>
              </w:rPr>
              <w:t>7</w:t>
            </w:r>
            <w:r w:rsidR="001F4F8E">
              <w:rPr>
                <w:rFonts w:ascii="Times New Roman" w:hAnsi="Times New Roman"/>
              </w:rPr>
              <w:t>.08.</w:t>
            </w:r>
            <w:r w:rsidR="00050394" w:rsidRPr="00791248">
              <w:rPr>
                <w:rFonts w:ascii="Times New Roman" w:hAnsi="Times New Roman"/>
              </w:rPr>
              <w:t>2025 r.</w:t>
            </w:r>
          </w:p>
          <w:p w14:paraId="13E808E6" w14:textId="77777777" w:rsidR="00F76884" w:rsidRPr="00791248" w:rsidRDefault="00F76884" w:rsidP="00F76884">
            <w:pPr>
              <w:spacing w:line="240" w:lineRule="auto"/>
              <w:rPr>
                <w:rFonts w:ascii="Times New Roman" w:hAnsi="Times New Roman"/>
                <w:b/>
              </w:rPr>
            </w:pPr>
          </w:p>
          <w:p w14:paraId="47AA0D43" w14:textId="77777777" w:rsidR="00F76884" w:rsidRPr="00791248" w:rsidRDefault="00F76884" w:rsidP="00F76884">
            <w:pPr>
              <w:spacing w:line="240" w:lineRule="auto"/>
              <w:rPr>
                <w:rFonts w:ascii="Times New Roman" w:hAnsi="Times New Roman"/>
                <w:b/>
              </w:rPr>
            </w:pPr>
            <w:r w:rsidRPr="00791248">
              <w:rPr>
                <w:rFonts w:ascii="Times New Roman" w:hAnsi="Times New Roman"/>
                <w:b/>
              </w:rPr>
              <w:t xml:space="preserve">Źródło: </w:t>
            </w:r>
            <w:bookmarkStart w:id="1" w:name="Lista1"/>
          </w:p>
          <w:bookmarkEnd w:id="1"/>
          <w:p w14:paraId="61CB9589" w14:textId="0920573C" w:rsidR="007B2DD3" w:rsidRPr="00791248" w:rsidRDefault="004012FA" w:rsidP="007B2DD3">
            <w:pPr>
              <w:spacing w:line="240" w:lineRule="auto"/>
              <w:jc w:val="both"/>
              <w:rPr>
                <w:rFonts w:ascii="Times New Roman" w:eastAsia="Times New Roman" w:hAnsi="Times New Roman"/>
              </w:rPr>
            </w:pPr>
            <w:r w:rsidRPr="00791248">
              <w:rPr>
                <w:rFonts w:ascii="Times New Roman" w:eastAsia="Times New Roman" w:hAnsi="Times New Roman"/>
              </w:rPr>
              <w:t>Art. 148 ust. 3 ustawy z dnia 27 sierpnia 2004</w:t>
            </w:r>
            <w:r w:rsidR="007C07D9" w:rsidRPr="00791248">
              <w:rPr>
                <w:rFonts w:ascii="Times New Roman" w:hAnsi="Times New Roman"/>
              </w:rPr>
              <w:t> </w:t>
            </w:r>
            <w:r w:rsidRPr="00791248">
              <w:rPr>
                <w:rFonts w:ascii="Times New Roman" w:eastAsia="Times New Roman" w:hAnsi="Times New Roman"/>
              </w:rPr>
              <w:t>r. o świadczeniach opieki zdrowotnej finansowanych ze środków publicznych</w:t>
            </w:r>
            <w:r w:rsidR="007B2DD3" w:rsidRPr="00791248">
              <w:rPr>
                <w:rFonts w:ascii="Times New Roman" w:eastAsia="Times New Roman" w:hAnsi="Times New Roman"/>
              </w:rPr>
              <w:br/>
              <w:t>(Dz. U. z 202</w:t>
            </w:r>
            <w:r w:rsidR="004A26E3" w:rsidRPr="00791248">
              <w:rPr>
                <w:rFonts w:ascii="Times New Roman" w:eastAsia="Times New Roman" w:hAnsi="Times New Roman"/>
              </w:rPr>
              <w:t>4</w:t>
            </w:r>
            <w:r w:rsidR="007B2DD3" w:rsidRPr="00791248">
              <w:rPr>
                <w:rFonts w:ascii="Times New Roman" w:eastAsia="Times New Roman" w:hAnsi="Times New Roman"/>
              </w:rPr>
              <w:t xml:space="preserve"> r. poz. </w:t>
            </w:r>
            <w:r w:rsidR="004A26E3" w:rsidRPr="00791248">
              <w:rPr>
                <w:rFonts w:ascii="Times New Roman" w:eastAsia="Times New Roman" w:hAnsi="Times New Roman"/>
              </w:rPr>
              <w:t>146</w:t>
            </w:r>
            <w:r w:rsidR="00E07FB4" w:rsidRPr="00791248">
              <w:rPr>
                <w:rFonts w:ascii="Times New Roman" w:eastAsia="Times New Roman" w:hAnsi="Times New Roman"/>
              </w:rPr>
              <w:t>,</w:t>
            </w:r>
            <w:r w:rsidR="007C4D96" w:rsidRPr="00791248">
              <w:rPr>
                <w:rFonts w:ascii="Times New Roman" w:eastAsia="Times New Roman" w:hAnsi="Times New Roman"/>
              </w:rPr>
              <w:t xml:space="preserve"> </w:t>
            </w:r>
            <w:r w:rsidR="00050394" w:rsidRPr="00791248">
              <w:rPr>
                <w:rFonts w:ascii="Times New Roman" w:eastAsia="Times New Roman" w:hAnsi="Times New Roman"/>
              </w:rPr>
              <w:t>z późn. zm.</w:t>
            </w:r>
            <w:r w:rsidR="007B2DD3" w:rsidRPr="00791248">
              <w:rPr>
                <w:rFonts w:ascii="Times New Roman" w:eastAsia="Times New Roman" w:hAnsi="Times New Roman"/>
              </w:rPr>
              <w:t>)</w:t>
            </w:r>
          </w:p>
          <w:p w14:paraId="5A348C93" w14:textId="77777777" w:rsidR="00F76884" w:rsidRPr="00791248" w:rsidRDefault="00F76884" w:rsidP="00F76884">
            <w:pPr>
              <w:spacing w:line="240" w:lineRule="auto"/>
              <w:rPr>
                <w:rFonts w:ascii="Times New Roman" w:hAnsi="Times New Roman"/>
              </w:rPr>
            </w:pPr>
          </w:p>
          <w:p w14:paraId="7EEE9F38" w14:textId="77777777" w:rsidR="0064289F" w:rsidRDefault="006A701A" w:rsidP="007943E2">
            <w:pPr>
              <w:spacing w:before="120" w:line="240" w:lineRule="auto"/>
              <w:rPr>
                <w:rFonts w:ascii="Times New Roman" w:hAnsi="Times New Roman"/>
                <w:b/>
                <w:color w:val="000000"/>
              </w:rPr>
            </w:pPr>
            <w:r w:rsidRPr="00791248">
              <w:rPr>
                <w:rFonts w:ascii="Times New Roman" w:hAnsi="Times New Roman"/>
                <w:b/>
                <w:color w:val="000000"/>
              </w:rPr>
              <w:t xml:space="preserve">Nr </w:t>
            </w:r>
            <w:r w:rsidR="0057668E" w:rsidRPr="00791248">
              <w:rPr>
                <w:rFonts w:ascii="Times New Roman" w:hAnsi="Times New Roman"/>
                <w:b/>
                <w:color w:val="000000"/>
              </w:rPr>
              <w:t>w</w:t>
            </w:r>
            <w:r w:rsidRPr="00791248">
              <w:rPr>
                <w:rFonts w:ascii="Times New Roman" w:hAnsi="Times New Roman"/>
                <w:b/>
                <w:color w:val="000000"/>
              </w:rPr>
              <w:t xml:space="preserve"> </w:t>
            </w:r>
            <w:r w:rsidR="007C4D96" w:rsidRPr="00791248">
              <w:rPr>
                <w:rFonts w:ascii="Times New Roman" w:hAnsi="Times New Roman"/>
                <w:b/>
                <w:color w:val="000000"/>
              </w:rPr>
              <w:t>W</w:t>
            </w:r>
            <w:r w:rsidRPr="00791248">
              <w:rPr>
                <w:rFonts w:ascii="Times New Roman" w:hAnsi="Times New Roman"/>
                <w:b/>
                <w:color w:val="000000"/>
              </w:rPr>
              <w:t>ykaz</w:t>
            </w:r>
            <w:r w:rsidR="0057668E" w:rsidRPr="00791248">
              <w:rPr>
                <w:rFonts w:ascii="Times New Roman" w:hAnsi="Times New Roman"/>
                <w:b/>
                <w:color w:val="000000"/>
              </w:rPr>
              <w:t>ie</w:t>
            </w:r>
            <w:r w:rsidRPr="00791248">
              <w:rPr>
                <w:rFonts w:ascii="Times New Roman" w:hAnsi="Times New Roman"/>
                <w:b/>
                <w:color w:val="000000"/>
              </w:rPr>
              <w:t xml:space="preserve"> prac </w:t>
            </w:r>
            <w:r w:rsidR="006D16B8" w:rsidRPr="00791248">
              <w:rPr>
                <w:rFonts w:ascii="Times New Roman" w:hAnsi="Times New Roman"/>
                <w:b/>
                <w:color w:val="000000"/>
              </w:rPr>
              <w:t xml:space="preserve">legislacyjnych </w:t>
            </w:r>
            <w:r w:rsidR="00DD4EAA" w:rsidRPr="00791248">
              <w:rPr>
                <w:rFonts w:ascii="Times New Roman" w:hAnsi="Times New Roman"/>
                <w:b/>
                <w:color w:val="000000"/>
              </w:rPr>
              <w:t>Ministra Zdrowia:</w:t>
            </w:r>
            <w:r w:rsidR="00BC2901" w:rsidRPr="00791248">
              <w:rPr>
                <w:rFonts w:ascii="Times New Roman" w:hAnsi="Times New Roman"/>
                <w:b/>
                <w:color w:val="000000"/>
              </w:rPr>
              <w:t xml:space="preserve"> </w:t>
            </w:r>
          </w:p>
          <w:p w14:paraId="5E1DBC43" w14:textId="38BB27B2" w:rsidR="00747360" w:rsidRPr="00791248" w:rsidRDefault="00BD0063" w:rsidP="007943E2">
            <w:pPr>
              <w:spacing w:before="120" w:line="240" w:lineRule="auto"/>
              <w:rPr>
                <w:rFonts w:ascii="Times New Roman" w:hAnsi="Times New Roman"/>
                <w:b/>
                <w:color w:val="000000"/>
              </w:rPr>
            </w:pPr>
            <w:r>
              <w:rPr>
                <w:rFonts w:ascii="Times New Roman" w:hAnsi="Times New Roman"/>
                <w:b/>
                <w:color w:val="000000"/>
              </w:rPr>
              <w:t>MZ 1775</w:t>
            </w:r>
          </w:p>
          <w:p w14:paraId="4C77539D" w14:textId="77777777" w:rsidR="006A701A" w:rsidRPr="00791248" w:rsidRDefault="006A701A" w:rsidP="00CC13E8">
            <w:pPr>
              <w:spacing w:before="120" w:line="240" w:lineRule="auto"/>
              <w:rPr>
                <w:rFonts w:ascii="Times New Roman" w:hAnsi="Times New Roman"/>
                <w:color w:val="000000"/>
              </w:rPr>
            </w:pPr>
          </w:p>
        </w:tc>
      </w:tr>
      <w:tr w:rsidR="006A701A" w:rsidRPr="00791248" w14:paraId="41E65E06" w14:textId="77777777" w:rsidTr="00676C8D">
        <w:trPr>
          <w:gridAfter w:val="1"/>
          <w:wAfter w:w="10" w:type="dxa"/>
          <w:trHeight w:val="142"/>
        </w:trPr>
        <w:tc>
          <w:tcPr>
            <w:tcW w:w="10937" w:type="dxa"/>
            <w:gridSpan w:val="29"/>
            <w:shd w:val="clear" w:color="auto" w:fill="99CCFF"/>
          </w:tcPr>
          <w:p w14:paraId="6F0C31FB" w14:textId="77777777" w:rsidR="006A701A" w:rsidRPr="00791248" w:rsidRDefault="006A701A" w:rsidP="001B4CA1">
            <w:pPr>
              <w:spacing w:line="240" w:lineRule="auto"/>
              <w:ind w:left="57"/>
              <w:jc w:val="center"/>
              <w:rPr>
                <w:rFonts w:ascii="Times New Roman" w:hAnsi="Times New Roman"/>
                <w:b/>
                <w:color w:val="FFFFFF"/>
              </w:rPr>
            </w:pPr>
            <w:r w:rsidRPr="00791248">
              <w:rPr>
                <w:rFonts w:ascii="Times New Roman" w:hAnsi="Times New Roman"/>
                <w:b/>
                <w:color w:val="FFFFFF"/>
              </w:rPr>
              <w:t>OCENA SKUTKÓW REGULACJI</w:t>
            </w:r>
          </w:p>
        </w:tc>
      </w:tr>
      <w:tr w:rsidR="006A701A" w:rsidRPr="00791248" w14:paraId="6BC9AB62" w14:textId="77777777" w:rsidTr="006C0A19">
        <w:trPr>
          <w:gridAfter w:val="1"/>
          <w:wAfter w:w="10" w:type="dxa"/>
          <w:trHeight w:val="333"/>
        </w:trPr>
        <w:tc>
          <w:tcPr>
            <w:tcW w:w="10937" w:type="dxa"/>
            <w:gridSpan w:val="29"/>
            <w:tcBorders>
              <w:bottom w:val="single" w:sz="4" w:space="0" w:color="auto"/>
            </w:tcBorders>
            <w:shd w:val="clear" w:color="auto" w:fill="99CCFF"/>
            <w:vAlign w:val="center"/>
          </w:tcPr>
          <w:p w14:paraId="3DB1DF20" w14:textId="77777777" w:rsidR="006A701A" w:rsidRPr="00791248" w:rsidRDefault="003D12F6" w:rsidP="006A701A">
            <w:pPr>
              <w:numPr>
                <w:ilvl w:val="0"/>
                <w:numId w:val="3"/>
              </w:numPr>
              <w:spacing w:before="60" w:after="60" w:line="240" w:lineRule="auto"/>
              <w:ind w:left="318" w:hanging="284"/>
              <w:jc w:val="both"/>
              <w:rPr>
                <w:rFonts w:ascii="Times New Roman" w:hAnsi="Times New Roman"/>
                <w:b/>
                <w:color w:val="000000"/>
              </w:rPr>
            </w:pPr>
            <w:r w:rsidRPr="00791248">
              <w:rPr>
                <w:rFonts w:ascii="Times New Roman" w:hAnsi="Times New Roman"/>
                <w:b/>
              </w:rPr>
              <w:t xml:space="preserve">Jaki problem jest </w:t>
            </w:r>
            <w:r w:rsidR="00CC6305" w:rsidRPr="00791248">
              <w:rPr>
                <w:rFonts w:ascii="Times New Roman" w:hAnsi="Times New Roman"/>
                <w:b/>
              </w:rPr>
              <w:t>rozwiązywany?</w:t>
            </w:r>
            <w:bookmarkStart w:id="2" w:name="Wybór1"/>
            <w:bookmarkEnd w:id="2"/>
          </w:p>
        </w:tc>
      </w:tr>
      <w:tr w:rsidR="006A701A" w:rsidRPr="00791248" w14:paraId="290CCF1F" w14:textId="77777777" w:rsidTr="000604BC">
        <w:trPr>
          <w:gridAfter w:val="1"/>
          <w:wAfter w:w="10" w:type="dxa"/>
          <w:trHeight w:val="142"/>
        </w:trPr>
        <w:tc>
          <w:tcPr>
            <w:tcW w:w="10937" w:type="dxa"/>
            <w:gridSpan w:val="29"/>
            <w:tcBorders>
              <w:bottom w:val="single" w:sz="4" w:space="0" w:color="auto"/>
            </w:tcBorders>
            <w:shd w:val="clear" w:color="auto" w:fill="FFFFFF"/>
          </w:tcPr>
          <w:p w14:paraId="25E4BD6A" w14:textId="03E4155E" w:rsidR="00C30D7C" w:rsidRDefault="00192CE7" w:rsidP="00C30D7C">
            <w:pPr>
              <w:spacing w:line="240" w:lineRule="auto"/>
              <w:jc w:val="both"/>
              <w:rPr>
                <w:rFonts w:ascii="Times New Roman" w:hAnsi="Times New Roman"/>
                <w:color w:val="000000"/>
              </w:rPr>
            </w:pPr>
            <w:r w:rsidRPr="00791248">
              <w:rPr>
                <w:rFonts w:ascii="Times New Roman" w:hAnsi="Times New Roman"/>
                <w:color w:val="000000"/>
              </w:rPr>
              <w:t xml:space="preserve">Projekt </w:t>
            </w:r>
            <w:r w:rsidR="00A22A8B" w:rsidRPr="00791248">
              <w:rPr>
                <w:rFonts w:ascii="Times New Roman" w:hAnsi="Times New Roman"/>
                <w:color w:val="000000"/>
              </w:rPr>
              <w:t>rozporządzeni</w:t>
            </w:r>
            <w:r w:rsidRPr="00791248">
              <w:rPr>
                <w:rFonts w:ascii="Times New Roman" w:hAnsi="Times New Roman"/>
                <w:color w:val="000000"/>
              </w:rPr>
              <w:t xml:space="preserve">a obejmuje zmiany, które są związane </w:t>
            </w:r>
            <w:r w:rsidR="00477824" w:rsidRPr="00791248">
              <w:rPr>
                <w:rFonts w:ascii="Times New Roman" w:hAnsi="Times New Roman"/>
                <w:color w:val="000000"/>
              </w:rPr>
              <w:t xml:space="preserve">z </w:t>
            </w:r>
            <w:r w:rsidRPr="00791248">
              <w:rPr>
                <w:rFonts w:ascii="Times New Roman" w:hAnsi="Times New Roman"/>
                <w:color w:val="000000"/>
              </w:rPr>
              <w:t>poprawą kompleksowości opieki zdrowotnej</w:t>
            </w:r>
            <w:r w:rsidR="00C30D7C" w:rsidRPr="00791248">
              <w:rPr>
                <w:rFonts w:ascii="Times New Roman" w:hAnsi="Times New Roman"/>
                <w:color w:val="000000"/>
              </w:rPr>
              <w:t>.</w:t>
            </w:r>
          </w:p>
          <w:p w14:paraId="0A14B042" w14:textId="77777777" w:rsidR="00791248" w:rsidRPr="00791248" w:rsidRDefault="00791248" w:rsidP="00C30D7C">
            <w:pPr>
              <w:spacing w:line="240" w:lineRule="auto"/>
              <w:jc w:val="both"/>
              <w:rPr>
                <w:rFonts w:ascii="Times New Roman" w:hAnsi="Times New Roman"/>
                <w:color w:val="000000"/>
              </w:rPr>
            </w:pPr>
          </w:p>
          <w:p w14:paraId="760388A6" w14:textId="610B73A7" w:rsidR="00280A50" w:rsidRPr="00791248" w:rsidRDefault="00280A50" w:rsidP="00280A50">
            <w:pPr>
              <w:spacing w:line="240" w:lineRule="auto"/>
              <w:jc w:val="both"/>
              <w:rPr>
                <w:rFonts w:ascii="Times New Roman" w:hAnsi="Times New Roman"/>
                <w:color w:val="000000"/>
              </w:rPr>
            </w:pPr>
            <w:r w:rsidRPr="00791248">
              <w:rPr>
                <w:rFonts w:ascii="Times New Roman" w:hAnsi="Times New Roman"/>
                <w:color w:val="000000"/>
              </w:rPr>
              <w:t>W związku ze zmianami w obrębie świadczeń gwarantowanych z zakresu leczenia szpitalnego, gdzie obok technologii: Teleradioterapia stereotaktyczna promieniami gamma z wielu mikroźródeł (OMSCMR) wprowadzono nową technologi</w:t>
            </w:r>
            <w:r w:rsidR="00791248">
              <w:rPr>
                <w:rFonts w:ascii="Times New Roman" w:hAnsi="Times New Roman"/>
                <w:color w:val="000000"/>
              </w:rPr>
              <w:t>ę</w:t>
            </w:r>
            <w:r w:rsidRPr="00791248">
              <w:rPr>
                <w:rFonts w:ascii="Times New Roman" w:hAnsi="Times New Roman"/>
                <w:color w:val="000000"/>
              </w:rPr>
              <w:t>: Teleradioterapia stereotaktyczna żyroskopowa (TSZ)</w:t>
            </w:r>
            <w:r w:rsidR="00C25423">
              <w:rPr>
                <w:rFonts w:ascii="Times New Roman" w:hAnsi="Times New Roman"/>
                <w:color w:val="000000"/>
              </w:rPr>
              <w:t>,</w:t>
            </w:r>
            <w:r w:rsidRPr="00791248">
              <w:rPr>
                <w:rFonts w:ascii="Times New Roman" w:hAnsi="Times New Roman"/>
                <w:color w:val="000000"/>
              </w:rPr>
              <w:t xml:space="preserve"> pojawiła się potrzeba zachęcania oferentów do realizacji nowej innowacyjnej terapii onkologicznej. </w:t>
            </w:r>
          </w:p>
          <w:p w14:paraId="4D3A97A0" w14:textId="77777777" w:rsidR="00280A50" w:rsidRPr="00791248" w:rsidRDefault="00280A50" w:rsidP="00280A50">
            <w:pPr>
              <w:spacing w:line="240" w:lineRule="auto"/>
              <w:jc w:val="both"/>
              <w:rPr>
                <w:rFonts w:ascii="Times New Roman" w:hAnsi="Times New Roman"/>
                <w:color w:val="000000"/>
              </w:rPr>
            </w:pPr>
          </w:p>
          <w:p w14:paraId="3C726DC5" w14:textId="29A49171" w:rsidR="00280A50" w:rsidRPr="00791248" w:rsidRDefault="00280A50" w:rsidP="00280A50">
            <w:pPr>
              <w:spacing w:line="240" w:lineRule="auto"/>
              <w:jc w:val="both"/>
              <w:rPr>
                <w:rFonts w:ascii="Times New Roman" w:hAnsi="Times New Roman"/>
                <w:color w:val="000000"/>
              </w:rPr>
            </w:pPr>
            <w:r w:rsidRPr="00791248">
              <w:rPr>
                <w:rFonts w:ascii="Times New Roman" w:hAnsi="Times New Roman"/>
                <w:color w:val="000000"/>
              </w:rPr>
              <w:t xml:space="preserve">Ponadto </w:t>
            </w:r>
            <w:r w:rsidR="00E937DF">
              <w:rPr>
                <w:rFonts w:ascii="Times New Roman" w:hAnsi="Times New Roman"/>
                <w:color w:val="000000"/>
              </w:rPr>
              <w:t xml:space="preserve">w </w:t>
            </w:r>
            <w:r w:rsidRPr="00791248">
              <w:rPr>
                <w:rFonts w:ascii="Times New Roman" w:hAnsi="Times New Roman"/>
                <w:color w:val="000000"/>
              </w:rPr>
              <w:t xml:space="preserve">zakresie świadczeń pielęgnacyjnych i opiekuńczych w ramach opieki długoterminowej wymagana jest poprawa kompleksowości świadczeń. Opieka długoterminowa odgrywa dziś kluczową rolę w systemie ochrony zdrowia, zwłaszcza  w kontekście starzejącego się społeczeństwa i rosnącego zapotrzebowania na opiekę dostosowaną do jego potrzeb, dlatego projektowane zmiany mają na celu zapewnienie szerszego dostępu do kompleksowych świadczeń realizowanych pacjentom przebywającym w stacjonarnych zakładach długoterminowej opieki leczniczej. Jednocześnie projektodawca w projekcie stara się zrównoważyć w procesie wyłaniania ofert dwie istotne w przedmiotowym zakresie wartości </w:t>
            </w:r>
            <w:r w:rsidR="00401666">
              <w:rPr>
                <w:rFonts w:ascii="Times New Roman" w:hAnsi="Times New Roman"/>
                <w:color w:val="000000"/>
              </w:rPr>
              <w:t>–</w:t>
            </w:r>
            <w:r w:rsidRPr="00791248">
              <w:rPr>
                <w:rFonts w:ascii="Times New Roman" w:hAnsi="Times New Roman"/>
                <w:color w:val="000000"/>
              </w:rPr>
              <w:t xml:space="preserve"> ciągłość i kompleksowość udzielanych świadczeń opieki zdrowotnej.  </w:t>
            </w:r>
          </w:p>
          <w:p w14:paraId="766F4F68" w14:textId="0CE9E05B" w:rsidR="00280A50" w:rsidRPr="00791248" w:rsidRDefault="00280A50" w:rsidP="00280A50">
            <w:pPr>
              <w:spacing w:line="240" w:lineRule="auto"/>
              <w:jc w:val="both"/>
              <w:rPr>
                <w:rFonts w:ascii="Times New Roman" w:hAnsi="Times New Roman"/>
                <w:color w:val="000000"/>
              </w:rPr>
            </w:pPr>
            <w:r w:rsidRPr="00791248">
              <w:rPr>
                <w:rFonts w:ascii="Times New Roman" w:hAnsi="Times New Roman"/>
                <w:color w:val="000000"/>
              </w:rPr>
              <w:t>Celem projektu jest umożliwienie włączenia do systemu świadczeń opieki zdrowotnej finansowanych ze środków publicznych obok obecnie funkcjonujących świadczeniodawców, nowych podmiotów, zapewniających bardziej kompleksową opieką. Projekt przewiduje premiowanie ofert podmiotów, które zabezpieczą opiekę kompleksową dla osób wymagających czynności opiekuńczo-leczniczych na poziomie opieki długoterminowej, ambulatoryjnej i szpitalnej. Ma to szczególne znaczenie w kontekście tego, że dotychczas w sposób istotny premiowano ciągłość udzielanych świadczeń opieki zdrowotnej. Dlatego w projekcie rozporządzenia przewiduje się rozwiązania okresowe, których celem jest umożliwienie wejścia na rynek publicznych usług zdrowotnych i zrównoważenie pozycji nowych podmiotów, zapewniających szerszy zakres opieki,  z podmiotami już obecnymi na tym rynku.</w:t>
            </w:r>
          </w:p>
          <w:p w14:paraId="7F9BFD28" w14:textId="77777777" w:rsidR="00280A50" w:rsidRPr="00791248" w:rsidRDefault="00280A50" w:rsidP="00280A50">
            <w:pPr>
              <w:spacing w:line="240" w:lineRule="auto"/>
              <w:jc w:val="both"/>
              <w:rPr>
                <w:rFonts w:ascii="Times New Roman" w:hAnsi="Times New Roman"/>
                <w:color w:val="000000"/>
              </w:rPr>
            </w:pPr>
          </w:p>
          <w:p w14:paraId="5B345D19" w14:textId="0DEAC4C1" w:rsidR="00C30D7C" w:rsidRPr="00791248" w:rsidRDefault="00280A50" w:rsidP="00C30D7C">
            <w:pPr>
              <w:spacing w:line="240" w:lineRule="auto"/>
              <w:jc w:val="both"/>
              <w:rPr>
                <w:rFonts w:ascii="Times New Roman" w:hAnsi="Times New Roman"/>
                <w:color w:val="000000"/>
              </w:rPr>
            </w:pPr>
            <w:r w:rsidRPr="00791248">
              <w:rPr>
                <w:rFonts w:ascii="Times New Roman" w:hAnsi="Times New Roman"/>
                <w:color w:val="000000"/>
              </w:rPr>
              <w:t>Ponadto o</w:t>
            </w:r>
            <w:r w:rsidR="00C30D7C" w:rsidRPr="00791248">
              <w:rPr>
                <w:rFonts w:ascii="Times New Roman" w:hAnsi="Times New Roman"/>
                <w:color w:val="000000"/>
              </w:rPr>
              <w:t xml:space="preserve">becne kryteria </w:t>
            </w:r>
            <w:r w:rsidR="0064289F">
              <w:rPr>
                <w:rFonts w:ascii="Times New Roman" w:hAnsi="Times New Roman"/>
                <w:color w:val="000000"/>
              </w:rPr>
              <w:t xml:space="preserve">zawierania umów przez </w:t>
            </w:r>
            <w:r w:rsidR="00C30D7C" w:rsidRPr="00791248">
              <w:rPr>
                <w:rFonts w:ascii="Times New Roman" w:hAnsi="Times New Roman"/>
                <w:color w:val="000000"/>
              </w:rPr>
              <w:t>N</w:t>
            </w:r>
            <w:r w:rsidR="00C25423">
              <w:rPr>
                <w:rFonts w:ascii="Times New Roman" w:hAnsi="Times New Roman"/>
                <w:color w:val="000000"/>
              </w:rPr>
              <w:t>arodow</w:t>
            </w:r>
            <w:r w:rsidR="0064289F">
              <w:rPr>
                <w:rFonts w:ascii="Times New Roman" w:hAnsi="Times New Roman"/>
                <w:color w:val="000000"/>
              </w:rPr>
              <w:t>y</w:t>
            </w:r>
            <w:r w:rsidR="00C25423">
              <w:rPr>
                <w:rFonts w:ascii="Times New Roman" w:hAnsi="Times New Roman"/>
                <w:color w:val="000000"/>
              </w:rPr>
              <w:t xml:space="preserve"> </w:t>
            </w:r>
            <w:r w:rsidR="00C30D7C" w:rsidRPr="00791248">
              <w:rPr>
                <w:rFonts w:ascii="Times New Roman" w:hAnsi="Times New Roman"/>
                <w:color w:val="000000"/>
              </w:rPr>
              <w:t>F</w:t>
            </w:r>
            <w:r w:rsidR="00C25423">
              <w:rPr>
                <w:rFonts w:ascii="Times New Roman" w:hAnsi="Times New Roman"/>
                <w:color w:val="000000"/>
              </w:rPr>
              <w:t xml:space="preserve">undusz </w:t>
            </w:r>
            <w:r w:rsidR="00C30D7C" w:rsidRPr="00791248">
              <w:rPr>
                <w:rFonts w:ascii="Times New Roman" w:hAnsi="Times New Roman"/>
                <w:color w:val="000000"/>
              </w:rPr>
              <w:t>Z</w:t>
            </w:r>
            <w:r w:rsidR="00C25423">
              <w:rPr>
                <w:rFonts w:ascii="Times New Roman" w:hAnsi="Times New Roman"/>
                <w:color w:val="000000"/>
              </w:rPr>
              <w:t>drowia</w:t>
            </w:r>
            <w:r w:rsidR="00C30D7C" w:rsidRPr="00791248">
              <w:rPr>
                <w:rFonts w:ascii="Times New Roman" w:hAnsi="Times New Roman"/>
                <w:color w:val="000000"/>
              </w:rPr>
              <w:t xml:space="preserve"> w Programie profilaktyki raka szyjki macicy nie uwzględniają certyfikacji kolposkopistów i cytodiagnostów, mimo że jakość interpretacji badań decyduje o skuteczności programu. Brak premiowania potwierdzonych kompetencji personelu utrzymuje duże różnice jakościowe między placówkami.</w:t>
            </w:r>
          </w:p>
          <w:p w14:paraId="02E45C75" w14:textId="1411AFDB" w:rsidR="00C30D7C" w:rsidRPr="00791248" w:rsidRDefault="00C30D7C" w:rsidP="00C30D7C">
            <w:pPr>
              <w:spacing w:line="240" w:lineRule="auto"/>
              <w:jc w:val="both"/>
              <w:rPr>
                <w:rFonts w:ascii="Times New Roman" w:hAnsi="Times New Roman"/>
                <w:color w:val="000000"/>
              </w:rPr>
            </w:pPr>
            <w:r w:rsidRPr="00791248">
              <w:rPr>
                <w:rFonts w:ascii="Times New Roman" w:hAnsi="Times New Roman"/>
                <w:color w:val="000000"/>
              </w:rPr>
              <w:t xml:space="preserve">Obowiązujące kryteria wyboru ofert </w:t>
            </w:r>
            <w:r w:rsidR="00401666">
              <w:rPr>
                <w:rFonts w:ascii="Times New Roman" w:hAnsi="Times New Roman"/>
                <w:color w:val="000000"/>
              </w:rPr>
              <w:t xml:space="preserve">w </w:t>
            </w:r>
            <w:r w:rsidR="00401666" w:rsidRPr="00401666">
              <w:rPr>
                <w:rFonts w:ascii="Times New Roman" w:hAnsi="Times New Roman"/>
                <w:color w:val="000000"/>
              </w:rPr>
              <w:t>Programie profilaktyki raka szyjki macicy</w:t>
            </w:r>
            <w:r w:rsidRPr="00791248">
              <w:rPr>
                <w:rFonts w:ascii="Times New Roman" w:hAnsi="Times New Roman"/>
                <w:color w:val="000000"/>
              </w:rPr>
              <w:t xml:space="preserve"> przez </w:t>
            </w:r>
            <w:r w:rsidR="00C25423">
              <w:rPr>
                <w:rFonts w:ascii="Times New Roman" w:hAnsi="Times New Roman"/>
                <w:color w:val="000000"/>
              </w:rPr>
              <w:t>N</w:t>
            </w:r>
            <w:r w:rsidR="00401666">
              <w:rPr>
                <w:rFonts w:ascii="Times New Roman" w:hAnsi="Times New Roman"/>
                <w:color w:val="000000"/>
              </w:rPr>
              <w:t xml:space="preserve">arodowy </w:t>
            </w:r>
            <w:r w:rsidR="00C25423">
              <w:rPr>
                <w:rFonts w:ascii="Times New Roman" w:hAnsi="Times New Roman"/>
                <w:color w:val="000000"/>
              </w:rPr>
              <w:t>F</w:t>
            </w:r>
            <w:r w:rsidR="00401666">
              <w:rPr>
                <w:rFonts w:ascii="Times New Roman" w:hAnsi="Times New Roman"/>
                <w:color w:val="000000"/>
              </w:rPr>
              <w:t xml:space="preserve">undusz Zdrowia </w:t>
            </w:r>
            <w:r w:rsidRPr="00791248">
              <w:rPr>
                <w:rFonts w:ascii="Times New Roman" w:hAnsi="Times New Roman"/>
                <w:color w:val="000000"/>
              </w:rPr>
              <w:t>nie różnicują świadczeniodawców pod kątem posiadania potwierdzonych kompetencji w zakresie kolposkopii oraz cytodiagnostyki. W efekcie placówki o wysokim poziomie kwalifikacji personelu nie uzyskują żadnej przewagi punktowej nad podmiotami o minimalnych wymaganiach formalnych.</w:t>
            </w:r>
          </w:p>
          <w:p w14:paraId="32C0C9DC" w14:textId="086AB7AA" w:rsidR="00B62C79" w:rsidRPr="00791248" w:rsidRDefault="00C30D7C" w:rsidP="00A22A8B">
            <w:pPr>
              <w:spacing w:line="240" w:lineRule="auto"/>
              <w:jc w:val="both"/>
              <w:rPr>
                <w:rFonts w:ascii="Times New Roman" w:hAnsi="Times New Roman"/>
                <w:color w:val="000000"/>
              </w:rPr>
            </w:pPr>
            <w:r w:rsidRPr="00791248">
              <w:rPr>
                <w:rFonts w:ascii="Times New Roman" w:hAnsi="Times New Roman"/>
                <w:color w:val="000000"/>
              </w:rPr>
              <w:t>Skuteczność przesiewu i diagnostyki wtórnej raka szyjki macicy zależy w dużej mierze od jakości oceny cytologicznej, adekwatności pobranego materiału oraz prawidłowej interpretacji i dokumentacji kolposkopii.</w:t>
            </w:r>
          </w:p>
        </w:tc>
      </w:tr>
      <w:tr w:rsidR="006A701A" w:rsidRPr="00791248" w14:paraId="25E5F222" w14:textId="77777777" w:rsidTr="000604BC">
        <w:trPr>
          <w:gridAfter w:val="1"/>
          <w:wAfter w:w="10" w:type="dxa"/>
          <w:trHeight w:val="142"/>
        </w:trPr>
        <w:tc>
          <w:tcPr>
            <w:tcW w:w="10937" w:type="dxa"/>
            <w:gridSpan w:val="29"/>
            <w:tcBorders>
              <w:top w:val="single" w:sz="4" w:space="0" w:color="auto"/>
            </w:tcBorders>
            <w:shd w:val="clear" w:color="auto" w:fill="99CCFF"/>
            <w:vAlign w:val="center"/>
          </w:tcPr>
          <w:p w14:paraId="6B7295B3" w14:textId="77777777" w:rsidR="006A701A" w:rsidRPr="00791248" w:rsidRDefault="0013216E" w:rsidP="00C53F26">
            <w:pPr>
              <w:numPr>
                <w:ilvl w:val="0"/>
                <w:numId w:val="3"/>
              </w:numPr>
              <w:spacing w:before="60" w:after="60" w:line="240" w:lineRule="auto"/>
              <w:ind w:left="318" w:hanging="284"/>
              <w:jc w:val="both"/>
              <w:rPr>
                <w:rFonts w:ascii="Times New Roman" w:hAnsi="Times New Roman"/>
                <w:b/>
                <w:color w:val="000000"/>
              </w:rPr>
            </w:pPr>
            <w:r w:rsidRPr="00791248">
              <w:rPr>
                <w:rFonts w:ascii="Times New Roman" w:hAnsi="Times New Roman"/>
                <w:b/>
                <w:color w:val="000000"/>
                <w:spacing w:val="-2"/>
              </w:rPr>
              <w:t>Rekomendowane rozwiązanie, w tym planowane narzędzia interwencji, i oczekiwany efekt</w:t>
            </w:r>
          </w:p>
        </w:tc>
      </w:tr>
      <w:tr w:rsidR="006A701A" w:rsidRPr="00791248" w14:paraId="60E3B942" w14:textId="77777777" w:rsidTr="00676C8D">
        <w:trPr>
          <w:gridAfter w:val="1"/>
          <w:wAfter w:w="10" w:type="dxa"/>
          <w:trHeight w:val="142"/>
        </w:trPr>
        <w:tc>
          <w:tcPr>
            <w:tcW w:w="10937" w:type="dxa"/>
            <w:gridSpan w:val="29"/>
            <w:shd w:val="clear" w:color="auto" w:fill="auto"/>
          </w:tcPr>
          <w:p w14:paraId="4A5BD55A" w14:textId="50B8339B" w:rsidR="00280A50" w:rsidRPr="00791248" w:rsidRDefault="00280A50" w:rsidP="00280A50">
            <w:pPr>
              <w:spacing w:line="240" w:lineRule="auto"/>
              <w:jc w:val="both"/>
              <w:rPr>
                <w:rFonts w:ascii="Times New Roman" w:hAnsi="Times New Roman"/>
                <w:color w:val="000000"/>
                <w:spacing w:val="-2"/>
              </w:rPr>
            </w:pPr>
            <w:bookmarkStart w:id="3" w:name="_Hlk204162243"/>
            <w:r w:rsidRPr="00791248">
              <w:rPr>
                <w:rFonts w:ascii="Times New Roman" w:hAnsi="Times New Roman"/>
                <w:color w:val="000000"/>
                <w:spacing w:val="-2"/>
              </w:rPr>
              <w:t>Celem poprawy dostępu do nowej technologii medycznej i zachęcania oferentów do realizacji nowej innowacyjnej terapii onkologicznej</w:t>
            </w:r>
            <w:r w:rsidRPr="00791248">
              <w:rPr>
                <w:rFonts w:ascii="Times New Roman" w:hAnsi="Times New Roman"/>
              </w:rPr>
              <w:t xml:space="preserve"> </w:t>
            </w:r>
            <w:r w:rsidRPr="00791248">
              <w:rPr>
                <w:rFonts w:ascii="Times New Roman" w:hAnsi="Times New Roman"/>
                <w:color w:val="000000"/>
                <w:spacing w:val="-2"/>
              </w:rPr>
              <w:t>Teleradioterapia stereotaktyczna żyroskopowa (TSZ)</w:t>
            </w:r>
            <w:bookmarkEnd w:id="3"/>
            <w:r w:rsidRPr="00791248">
              <w:rPr>
                <w:rFonts w:ascii="Times New Roman" w:hAnsi="Times New Roman"/>
                <w:color w:val="000000"/>
                <w:spacing w:val="-2"/>
              </w:rPr>
              <w:t xml:space="preserve"> </w:t>
            </w:r>
            <w:bookmarkStart w:id="4" w:name="_Hlk204162205"/>
            <w:r w:rsidRPr="00791248">
              <w:rPr>
                <w:rFonts w:ascii="Times New Roman" w:hAnsi="Times New Roman"/>
                <w:color w:val="000000"/>
                <w:spacing w:val="-2"/>
              </w:rPr>
              <w:t>proponuje się dodanie warunku premiującego wykonywanie w ciągu ostatnich 12 miesięcy poprzedzających o 2 miesiące miesiąc, w którym ogłoszono postępowanie świadczeń w zakresie: Teleradioterapia stereotaktyczna żyroskopowa (TSZ) jako alternatywę do terapii: Teleradioterapia stereotaktyczna Promieniami gamma z wielu mikroźródeł (OMSCMR).</w:t>
            </w:r>
            <w:bookmarkEnd w:id="4"/>
            <w:r w:rsidRPr="00791248">
              <w:rPr>
                <w:rFonts w:ascii="Times New Roman" w:hAnsi="Times New Roman"/>
                <w:color w:val="000000"/>
                <w:spacing w:val="-2"/>
              </w:rPr>
              <w:t xml:space="preserve"> </w:t>
            </w:r>
            <w:bookmarkStart w:id="5" w:name="_Hlk204161130"/>
            <w:r w:rsidRPr="00791248">
              <w:rPr>
                <w:rFonts w:ascii="Times New Roman" w:hAnsi="Times New Roman"/>
                <w:color w:val="000000"/>
                <w:spacing w:val="-2"/>
              </w:rPr>
              <w:t xml:space="preserve">Zmiany obejmują załącznik nr 3 </w:t>
            </w:r>
            <w:r w:rsidR="00401666">
              <w:rPr>
                <w:rFonts w:ascii="Times New Roman" w:hAnsi="Times New Roman"/>
                <w:color w:val="000000"/>
                <w:spacing w:val="-2"/>
              </w:rPr>
              <w:t>do rozporządzenia</w:t>
            </w:r>
            <w:r w:rsidR="00FB3889">
              <w:rPr>
                <w:rFonts w:ascii="Times New Roman" w:hAnsi="Times New Roman"/>
                <w:color w:val="000000"/>
                <w:spacing w:val="-2"/>
              </w:rPr>
              <w:t xml:space="preserve"> </w:t>
            </w:r>
            <w:r w:rsidR="00FB3889" w:rsidRPr="00FB3889">
              <w:rPr>
                <w:rFonts w:ascii="Times New Roman" w:hAnsi="Times New Roman"/>
                <w:color w:val="000000"/>
                <w:spacing w:val="-2"/>
              </w:rPr>
              <w:t>Ministra Zdrowia z dnia 5 sierpnia 2016 r. w sprawie szczegółowych kryteriów wyboru ofert w postępowaniu w sprawie zawarcia umów o udzielanie świadczeń opieki zdrowotnej (Dz. U. z 2025 r. poz. 328 i 520) dalej jako „rozporządzenie”</w:t>
            </w:r>
            <w:r w:rsidR="00FB3889">
              <w:rPr>
                <w:rFonts w:ascii="Times New Roman" w:hAnsi="Times New Roman"/>
                <w:color w:val="000000"/>
                <w:spacing w:val="-2"/>
              </w:rPr>
              <w:t xml:space="preserve"> </w:t>
            </w:r>
            <w:r w:rsidRPr="00791248">
              <w:rPr>
                <w:rFonts w:ascii="Times New Roman" w:hAnsi="Times New Roman"/>
                <w:color w:val="000000"/>
                <w:spacing w:val="-2"/>
              </w:rPr>
              <w:lastRenderedPageBreak/>
              <w:t>„Wykaz szczegółowych kryteriów wyboru ofert wraz z wyznaczającymi je warunkami oraz przypisaną im wartością w rodzaju leczenie szpitalne”</w:t>
            </w:r>
            <w:bookmarkEnd w:id="5"/>
            <w:r w:rsidR="00FB3889">
              <w:rPr>
                <w:rFonts w:ascii="Times New Roman" w:hAnsi="Times New Roman"/>
                <w:color w:val="000000"/>
                <w:spacing w:val="-2"/>
              </w:rPr>
              <w:t xml:space="preserve">. </w:t>
            </w:r>
          </w:p>
          <w:p w14:paraId="09A7C8E2" w14:textId="3769C12C" w:rsidR="009547EF" w:rsidRPr="00791248" w:rsidRDefault="009547EF" w:rsidP="000D436D">
            <w:pPr>
              <w:spacing w:line="240" w:lineRule="auto"/>
              <w:jc w:val="both"/>
              <w:rPr>
                <w:rFonts w:ascii="Times New Roman" w:hAnsi="Times New Roman"/>
                <w:color w:val="000000"/>
                <w:spacing w:val="-2"/>
              </w:rPr>
            </w:pPr>
            <w:r w:rsidRPr="00791248">
              <w:rPr>
                <w:rFonts w:ascii="Times New Roman" w:hAnsi="Times New Roman"/>
                <w:color w:val="000000"/>
                <w:spacing w:val="-2"/>
              </w:rPr>
              <w:t>Projekt obejmuje</w:t>
            </w:r>
            <w:r w:rsidR="00280A50" w:rsidRPr="00791248">
              <w:rPr>
                <w:rFonts w:ascii="Times New Roman" w:hAnsi="Times New Roman"/>
                <w:color w:val="000000"/>
                <w:spacing w:val="-2"/>
              </w:rPr>
              <w:t xml:space="preserve"> także</w:t>
            </w:r>
            <w:r w:rsidRPr="00791248">
              <w:rPr>
                <w:rFonts w:ascii="Times New Roman" w:hAnsi="Times New Roman"/>
                <w:color w:val="000000"/>
                <w:spacing w:val="-2"/>
              </w:rPr>
              <w:t xml:space="preserve"> z</w:t>
            </w:r>
            <w:r w:rsidR="00C72412" w:rsidRPr="00791248">
              <w:rPr>
                <w:rFonts w:ascii="Times New Roman" w:hAnsi="Times New Roman"/>
                <w:color w:val="000000"/>
                <w:spacing w:val="-2"/>
              </w:rPr>
              <w:t>mian</w:t>
            </w:r>
            <w:r w:rsidR="00BC7908" w:rsidRPr="00791248">
              <w:rPr>
                <w:rFonts w:ascii="Times New Roman" w:hAnsi="Times New Roman"/>
                <w:color w:val="000000"/>
                <w:spacing w:val="-2"/>
              </w:rPr>
              <w:t>y</w:t>
            </w:r>
            <w:r w:rsidR="00C72412" w:rsidRPr="00791248">
              <w:rPr>
                <w:rFonts w:ascii="Times New Roman" w:hAnsi="Times New Roman"/>
                <w:color w:val="000000"/>
                <w:spacing w:val="-2"/>
              </w:rPr>
              <w:t xml:space="preserve"> w </w:t>
            </w:r>
            <w:r w:rsidR="00BC7908" w:rsidRPr="00791248">
              <w:rPr>
                <w:rFonts w:ascii="Times New Roman" w:hAnsi="Times New Roman"/>
                <w:color w:val="000000"/>
                <w:spacing w:val="-2"/>
              </w:rPr>
              <w:t>załącznik</w:t>
            </w:r>
            <w:r w:rsidRPr="00791248">
              <w:rPr>
                <w:rFonts w:ascii="Times New Roman" w:hAnsi="Times New Roman"/>
                <w:color w:val="000000"/>
                <w:spacing w:val="-2"/>
              </w:rPr>
              <w:t>u</w:t>
            </w:r>
            <w:r w:rsidR="000544DA" w:rsidRPr="00791248">
              <w:rPr>
                <w:rFonts w:ascii="Times New Roman" w:hAnsi="Times New Roman"/>
                <w:color w:val="000000"/>
                <w:spacing w:val="-2"/>
              </w:rPr>
              <w:t xml:space="preserve"> </w:t>
            </w:r>
            <w:r w:rsidR="00BC7908" w:rsidRPr="00791248">
              <w:rPr>
                <w:rFonts w:ascii="Times New Roman" w:hAnsi="Times New Roman"/>
                <w:color w:val="000000"/>
                <w:spacing w:val="-2"/>
              </w:rPr>
              <w:t>nr</w:t>
            </w:r>
            <w:r w:rsidR="00C83449" w:rsidRPr="00791248">
              <w:rPr>
                <w:rFonts w:ascii="Times New Roman" w:hAnsi="Times New Roman"/>
                <w:color w:val="000000"/>
                <w:spacing w:val="-2"/>
              </w:rPr>
              <w:t xml:space="preserve"> </w:t>
            </w:r>
            <w:r w:rsidR="00BC7908" w:rsidRPr="00791248">
              <w:rPr>
                <w:rFonts w:ascii="Times New Roman" w:hAnsi="Times New Roman"/>
                <w:color w:val="000000"/>
                <w:spacing w:val="-2"/>
              </w:rPr>
              <w:t>6</w:t>
            </w:r>
            <w:r w:rsidRPr="00791248">
              <w:rPr>
                <w:rFonts w:ascii="Times New Roman" w:hAnsi="Times New Roman"/>
                <w:color w:val="000000"/>
                <w:spacing w:val="-2"/>
              </w:rPr>
              <w:t xml:space="preserve"> </w:t>
            </w:r>
            <w:r w:rsidR="00401666">
              <w:rPr>
                <w:rFonts w:ascii="Times New Roman" w:hAnsi="Times New Roman"/>
                <w:color w:val="000000"/>
                <w:spacing w:val="-2"/>
              </w:rPr>
              <w:t xml:space="preserve">do rozporządzenia </w:t>
            </w:r>
            <w:r w:rsidRPr="00791248">
              <w:rPr>
                <w:rFonts w:ascii="Times New Roman" w:hAnsi="Times New Roman"/>
                <w:color w:val="000000"/>
                <w:spacing w:val="-2"/>
              </w:rPr>
              <w:t>„Wykaz szczegółowych kryteriów wyboru ofert wraz z wyznaczającymi je warunkami oraz przypisaną im wartością w rodzaju świadczenia pielęgnacyjne i opiekuńcze w ramach opieki długoterminowej”</w:t>
            </w:r>
            <w:r w:rsidR="005521DF" w:rsidRPr="00791248">
              <w:rPr>
                <w:rFonts w:ascii="Times New Roman" w:hAnsi="Times New Roman"/>
                <w:color w:val="000000"/>
                <w:spacing w:val="-2"/>
              </w:rPr>
              <w:t xml:space="preserve">. </w:t>
            </w:r>
          </w:p>
          <w:p w14:paraId="576F7689" w14:textId="77777777"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Poniżej przedstawiono szczegółowe propozycje zmian w poszczególnych zakresach świadczeń oraz w części wspólnej.</w:t>
            </w:r>
          </w:p>
          <w:p w14:paraId="6A235B42" w14:textId="61192186" w:rsidR="009547EF" w:rsidRPr="00791248" w:rsidRDefault="009547EF" w:rsidP="009547EF">
            <w:pPr>
              <w:spacing w:line="240" w:lineRule="auto"/>
              <w:jc w:val="both"/>
              <w:rPr>
                <w:rFonts w:ascii="Times New Roman" w:hAnsi="Times New Roman"/>
                <w:b/>
                <w:bCs/>
                <w:color w:val="000000"/>
                <w:spacing w:val="-2"/>
              </w:rPr>
            </w:pPr>
            <w:r w:rsidRPr="00791248">
              <w:rPr>
                <w:rFonts w:ascii="Times New Roman" w:hAnsi="Times New Roman"/>
                <w:color w:val="000000"/>
                <w:spacing w:val="-2"/>
              </w:rPr>
              <w:t>1</w:t>
            </w:r>
            <w:r w:rsidRPr="002D08A2">
              <w:rPr>
                <w:rFonts w:ascii="Times New Roman" w:hAnsi="Times New Roman"/>
                <w:color w:val="000000"/>
                <w:spacing w:val="-2"/>
              </w:rPr>
              <w:t>.</w:t>
            </w:r>
            <w:r w:rsidR="00D7594D" w:rsidRPr="002D08A2">
              <w:rPr>
                <w:rFonts w:ascii="Times New Roman" w:hAnsi="Times New Roman"/>
                <w:color w:val="000000"/>
                <w:spacing w:val="-2"/>
              </w:rPr>
              <w:t xml:space="preserve"> </w:t>
            </w:r>
            <w:r w:rsidRPr="002D08A2">
              <w:rPr>
                <w:rFonts w:ascii="Times New Roman" w:hAnsi="Times New Roman"/>
                <w:color w:val="000000"/>
                <w:spacing w:val="-2"/>
              </w:rPr>
              <w:t>W części 1. Przedmiot postępowania: Zakład pielęgnacyjno-opiekuńczy lub zakład opiekuńczo-leczniczy</w:t>
            </w:r>
            <w:r w:rsidR="00061A50" w:rsidRPr="002D08A2">
              <w:rPr>
                <w:rFonts w:ascii="Times New Roman" w:hAnsi="Times New Roman"/>
                <w:color w:val="000000"/>
                <w:spacing w:val="-2"/>
              </w:rPr>
              <w:t>:</w:t>
            </w:r>
            <w:r w:rsidRPr="00791248">
              <w:rPr>
                <w:rFonts w:ascii="Times New Roman" w:hAnsi="Times New Roman"/>
                <w:b/>
                <w:bCs/>
                <w:color w:val="000000"/>
                <w:spacing w:val="-2"/>
              </w:rPr>
              <w:t xml:space="preserve"> </w:t>
            </w:r>
          </w:p>
          <w:p w14:paraId="6970DCA0" w14:textId="4B61D11B"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1)</w:t>
            </w:r>
            <w:r w:rsidR="00D7594D" w:rsidRPr="00791248">
              <w:rPr>
                <w:rFonts w:ascii="Times New Roman" w:hAnsi="Times New Roman"/>
                <w:color w:val="000000"/>
                <w:spacing w:val="-2"/>
              </w:rPr>
              <w:t xml:space="preserve"> </w:t>
            </w:r>
            <w:r w:rsidRPr="00791248">
              <w:rPr>
                <w:rFonts w:ascii="Times New Roman" w:hAnsi="Times New Roman"/>
                <w:color w:val="000000"/>
                <w:spacing w:val="-2"/>
              </w:rPr>
              <w:t>w kryterium „Jakość” doprecyzowano oraz dodano nowe warunki kryterialne dotyczące personelu, co skutkuje przyznaniem świadczeniodawcy dodatkowych punktów, zmodyfikowano również warunki lokalowe</w:t>
            </w:r>
            <w:r w:rsidR="0064289F">
              <w:rPr>
                <w:rFonts w:ascii="Times New Roman" w:hAnsi="Times New Roman"/>
                <w:color w:val="000000"/>
                <w:spacing w:val="-2"/>
              </w:rPr>
              <w:t xml:space="preserve"> </w:t>
            </w:r>
            <w:r w:rsidRPr="00791248">
              <w:rPr>
                <w:rFonts w:ascii="Times New Roman" w:hAnsi="Times New Roman"/>
                <w:color w:val="000000"/>
                <w:spacing w:val="-2"/>
              </w:rPr>
              <w:t>przez zwiększenie liczby pokoi jednooso</w:t>
            </w:r>
            <w:r w:rsidR="003844DC" w:rsidRPr="00791248">
              <w:rPr>
                <w:rFonts w:ascii="Times New Roman" w:hAnsi="Times New Roman"/>
                <w:color w:val="000000"/>
                <w:spacing w:val="-2"/>
              </w:rPr>
              <w:t>bo</w:t>
            </w:r>
            <w:r w:rsidRPr="00791248">
              <w:rPr>
                <w:rFonts w:ascii="Times New Roman" w:hAnsi="Times New Roman"/>
                <w:color w:val="000000"/>
                <w:spacing w:val="-2"/>
              </w:rPr>
              <w:t>wych oraz dodano warunek premiujący posiadanie sal chorych wyłącznie 1</w:t>
            </w:r>
            <w:r w:rsidR="00401666">
              <w:rPr>
                <w:rFonts w:ascii="Times New Roman" w:hAnsi="Times New Roman"/>
                <w:color w:val="000000"/>
                <w:spacing w:val="-2"/>
              </w:rPr>
              <w:t>–</w:t>
            </w:r>
            <w:r w:rsidRPr="00791248">
              <w:rPr>
                <w:rFonts w:ascii="Times New Roman" w:hAnsi="Times New Roman"/>
                <w:color w:val="000000"/>
                <w:spacing w:val="-2"/>
              </w:rPr>
              <w:t>3 osobowych;</w:t>
            </w:r>
          </w:p>
          <w:p w14:paraId="29CCC450" w14:textId="77AD2C3E"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2)</w:t>
            </w:r>
            <w:r w:rsidR="00D7594D" w:rsidRPr="00791248">
              <w:rPr>
                <w:rFonts w:ascii="Times New Roman" w:hAnsi="Times New Roman"/>
                <w:color w:val="000000"/>
                <w:spacing w:val="-2"/>
              </w:rPr>
              <w:t xml:space="preserve"> </w:t>
            </w:r>
            <w:r w:rsidRPr="00791248">
              <w:rPr>
                <w:rFonts w:ascii="Times New Roman" w:hAnsi="Times New Roman"/>
                <w:color w:val="000000"/>
                <w:spacing w:val="-2"/>
              </w:rPr>
              <w:t xml:space="preserve">w kryterium „Kompleksowość” wyodrębniono kategorie: „Oddziały/poradnie” oraz „Dostęp do badań”; w kategorii „Oddziały/poradnie” </w:t>
            </w:r>
            <w:r w:rsidR="00785D1E" w:rsidRPr="00791248">
              <w:rPr>
                <w:rFonts w:ascii="Times New Roman" w:hAnsi="Times New Roman"/>
                <w:color w:val="000000"/>
                <w:spacing w:val="-2"/>
              </w:rPr>
              <w:t xml:space="preserve">– </w:t>
            </w:r>
            <w:r w:rsidRPr="00791248">
              <w:rPr>
                <w:rFonts w:ascii="Times New Roman" w:hAnsi="Times New Roman"/>
                <w:color w:val="000000"/>
                <w:spacing w:val="-2"/>
              </w:rPr>
              <w:t>zmiany obejmują przyznanie świadczeniodawcy dodatkowych punktów za posiadanie w strukturze organizacyjnej podmiotu leczniczego oddziałów: chorób wewnętrznych i chirurgii ogólnej lub neurologicznego; ponadto świadczeniodawca będzie mógł otrzymać dodatkowe punkty za posiadanie w swojej strukturze organizacyjnej wybranych poradni specjalistycznych (chorób wewnętrznych, chirurgii ogólnej lub neurologii); w kategorii „Dostęp do badań” dodano warunek możliwości wykonania badań rentgenowskich w lokalizacji, oferent będzie mógł otrzymać także dodatkowe punkty za posiadanie w lokalizacji całodobowego, medycznego laboratorium diagnostycznego.</w:t>
            </w:r>
          </w:p>
          <w:p w14:paraId="2F93F0E7" w14:textId="46996FEA" w:rsidR="009547EF" w:rsidRPr="002D08A2"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2.</w:t>
            </w:r>
            <w:r w:rsidR="00D7594D" w:rsidRPr="00791248">
              <w:rPr>
                <w:rFonts w:ascii="Times New Roman" w:hAnsi="Times New Roman"/>
                <w:color w:val="000000"/>
                <w:spacing w:val="-2"/>
              </w:rPr>
              <w:t xml:space="preserve"> </w:t>
            </w:r>
            <w:r w:rsidR="00112773" w:rsidRPr="002D08A2">
              <w:rPr>
                <w:rFonts w:ascii="Times New Roman" w:hAnsi="Times New Roman"/>
                <w:color w:val="000000"/>
                <w:spacing w:val="-2"/>
              </w:rPr>
              <w:t>W części 2. Przedmiot postępowania: Zakład</w:t>
            </w:r>
            <w:r w:rsidRPr="002D08A2">
              <w:rPr>
                <w:rFonts w:ascii="Times New Roman" w:hAnsi="Times New Roman"/>
                <w:color w:val="000000"/>
                <w:spacing w:val="-2"/>
              </w:rPr>
              <w:t xml:space="preserve"> opiekuńczo</w:t>
            </w:r>
            <w:r w:rsidR="008045CB" w:rsidRPr="002D08A2">
              <w:rPr>
                <w:rFonts w:ascii="Times New Roman" w:hAnsi="Times New Roman"/>
                <w:color w:val="000000"/>
                <w:spacing w:val="-2"/>
              </w:rPr>
              <w:t xml:space="preserve"> </w:t>
            </w:r>
            <w:r w:rsidRPr="002D08A2">
              <w:rPr>
                <w:rFonts w:ascii="Times New Roman" w:hAnsi="Times New Roman"/>
                <w:color w:val="000000"/>
                <w:spacing w:val="-2"/>
              </w:rPr>
              <w:t>-</w:t>
            </w:r>
            <w:r w:rsidR="008045CB" w:rsidRPr="002D08A2">
              <w:rPr>
                <w:rFonts w:ascii="Times New Roman" w:hAnsi="Times New Roman"/>
                <w:color w:val="000000"/>
                <w:spacing w:val="-2"/>
              </w:rPr>
              <w:t xml:space="preserve"> </w:t>
            </w:r>
            <w:r w:rsidRPr="002D08A2">
              <w:rPr>
                <w:rFonts w:ascii="Times New Roman" w:hAnsi="Times New Roman"/>
                <w:color w:val="000000"/>
                <w:spacing w:val="-2"/>
              </w:rPr>
              <w:t>leczniczy dla świadczeniobiorców wentylowanych mechanicznie lub zakład pielęgnacyjno-opiekuńcz</w:t>
            </w:r>
            <w:r w:rsidR="00112773" w:rsidRPr="002D08A2">
              <w:rPr>
                <w:rFonts w:ascii="Times New Roman" w:hAnsi="Times New Roman"/>
                <w:color w:val="000000"/>
                <w:spacing w:val="-2"/>
              </w:rPr>
              <w:t>y</w:t>
            </w:r>
            <w:r w:rsidRPr="002D08A2">
              <w:rPr>
                <w:rFonts w:ascii="Times New Roman" w:hAnsi="Times New Roman"/>
                <w:color w:val="000000"/>
                <w:spacing w:val="-2"/>
              </w:rPr>
              <w:t xml:space="preserve"> dla świadczeniobiorców wentylowanych mechanicznie</w:t>
            </w:r>
            <w:r w:rsidR="00061A50" w:rsidRPr="002D08A2">
              <w:rPr>
                <w:rFonts w:ascii="Times New Roman" w:hAnsi="Times New Roman"/>
                <w:color w:val="000000"/>
                <w:spacing w:val="-2"/>
              </w:rPr>
              <w:t>:</w:t>
            </w:r>
            <w:r w:rsidRPr="002D08A2">
              <w:rPr>
                <w:rFonts w:ascii="Times New Roman" w:hAnsi="Times New Roman"/>
                <w:color w:val="000000"/>
                <w:spacing w:val="-2"/>
              </w:rPr>
              <w:t xml:space="preserve"> </w:t>
            </w:r>
          </w:p>
          <w:p w14:paraId="598D9E77" w14:textId="7920520D"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1)</w:t>
            </w:r>
            <w:r w:rsidR="00D7594D" w:rsidRPr="00791248">
              <w:rPr>
                <w:rFonts w:ascii="Times New Roman" w:hAnsi="Times New Roman"/>
                <w:color w:val="000000"/>
                <w:spacing w:val="-2"/>
              </w:rPr>
              <w:t xml:space="preserve"> </w:t>
            </w:r>
            <w:r w:rsidRPr="00791248">
              <w:rPr>
                <w:rFonts w:ascii="Times New Roman" w:hAnsi="Times New Roman"/>
                <w:color w:val="000000"/>
                <w:spacing w:val="-2"/>
              </w:rPr>
              <w:t>w kryterium „Jakość” w ppkt 1.3. uwzględniono pielęgniarstwo chirurgiczne jako dziedzinę za którą może być dodatkowo punktowana pielęgniarka, dodano także warunek premiujący określony udział (co najmniej 20</w:t>
            </w:r>
            <w:r w:rsidR="00401666">
              <w:rPr>
                <w:rFonts w:ascii="Times New Roman" w:hAnsi="Times New Roman"/>
                <w:color w:val="000000"/>
                <w:spacing w:val="-2"/>
              </w:rPr>
              <w:t xml:space="preserve"> </w:t>
            </w:r>
            <w:r w:rsidRPr="00791248">
              <w:rPr>
                <w:rFonts w:ascii="Times New Roman" w:hAnsi="Times New Roman"/>
                <w:color w:val="000000"/>
                <w:spacing w:val="-2"/>
              </w:rPr>
              <w:t>%) opiekunów medycznych z co najmniej 3-letnim doświadczeniem w pielęgnacji chorych w warunkach szpitalnych lub w ramach stacjonarnych i całodobowych świadczeń zdrowotnych innych niż świadczenia szpitalne</w:t>
            </w:r>
            <w:r w:rsidR="004B25FF" w:rsidRPr="00791248">
              <w:rPr>
                <w:rFonts w:ascii="Times New Roman" w:hAnsi="Times New Roman"/>
                <w:color w:val="000000"/>
                <w:spacing w:val="-2"/>
              </w:rPr>
              <w:t xml:space="preserve">; </w:t>
            </w:r>
            <w:r w:rsidRPr="00791248">
              <w:rPr>
                <w:rFonts w:ascii="Times New Roman" w:hAnsi="Times New Roman"/>
                <w:color w:val="000000"/>
                <w:spacing w:val="-2"/>
              </w:rPr>
              <w:t>w kategorii „Pozostałe warunki” zwiększono liczbę pokoi jednoosobowych z węzłem sanitarnym, za które oferent może otrzymać dodatkowe punkty;</w:t>
            </w:r>
          </w:p>
          <w:p w14:paraId="29051F30" w14:textId="1E15C702"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2)</w:t>
            </w:r>
            <w:r w:rsidR="008045CB" w:rsidRPr="00791248">
              <w:rPr>
                <w:rFonts w:ascii="Times New Roman" w:hAnsi="Times New Roman"/>
                <w:color w:val="000000"/>
                <w:spacing w:val="-2"/>
              </w:rPr>
              <w:t xml:space="preserve"> </w:t>
            </w:r>
            <w:r w:rsidRPr="00791248">
              <w:rPr>
                <w:rFonts w:ascii="Times New Roman" w:hAnsi="Times New Roman"/>
                <w:color w:val="000000"/>
                <w:spacing w:val="-2"/>
              </w:rPr>
              <w:t>w kryterium „Dostępność” usunięto warunek premiujący udział świadczeniobiorców przyjętych do zakładu opiekuńczo</w:t>
            </w:r>
            <w:r w:rsidR="00DA43AB" w:rsidRPr="00791248">
              <w:rPr>
                <w:rFonts w:ascii="Times New Roman" w:hAnsi="Times New Roman"/>
                <w:color w:val="000000"/>
                <w:spacing w:val="-2"/>
              </w:rPr>
              <w:t xml:space="preserve"> </w:t>
            </w:r>
            <w:r w:rsidRPr="00791248">
              <w:rPr>
                <w:rFonts w:ascii="Times New Roman" w:hAnsi="Times New Roman"/>
                <w:color w:val="000000"/>
                <w:spacing w:val="-2"/>
              </w:rPr>
              <w:t xml:space="preserve">-leczniczego dla świadczeniobiorców wentylowanych mechanicznie lub do zakładu pielęgnacyjno-opiekuńczego dla świadczeniobiorców wentylowanych mechanicznie bezpośrednio po zakończonej hospitalizacji z uwagi na obowiązujące przepisy dotyczące prowadzenia harmonogramu przyjęć na stacjonarne i całodobowe świadczenia zdrowotne inne niż szpitalne; w zamian zaproponowano warunek premiujący: „1.1. </w:t>
            </w:r>
            <w:r w:rsidRPr="00791248">
              <w:rPr>
                <w:rFonts w:ascii="Times New Roman" w:hAnsi="Times New Roman"/>
                <w:i/>
                <w:iCs/>
                <w:color w:val="000000"/>
                <w:spacing w:val="-2"/>
              </w:rPr>
              <w:t>Na każdej kondygnacji dostępnej dla świadczeniobiorców co najmniej jedno z pomieszczeń pomieszczenia higieniczno</w:t>
            </w:r>
            <w:r w:rsidR="00DA43AB" w:rsidRPr="00791248">
              <w:rPr>
                <w:rFonts w:ascii="Times New Roman" w:hAnsi="Times New Roman"/>
                <w:i/>
                <w:iCs/>
                <w:color w:val="000000"/>
                <w:spacing w:val="-2"/>
              </w:rPr>
              <w:t xml:space="preserve"> </w:t>
            </w:r>
            <w:r w:rsidRPr="00791248">
              <w:rPr>
                <w:rFonts w:ascii="Times New Roman" w:hAnsi="Times New Roman"/>
                <w:i/>
                <w:iCs/>
                <w:color w:val="000000"/>
                <w:spacing w:val="-2"/>
              </w:rPr>
              <w:t>-</w:t>
            </w:r>
            <w:r w:rsidR="00DA43AB" w:rsidRPr="00791248">
              <w:rPr>
                <w:rFonts w:ascii="Times New Roman" w:hAnsi="Times New Roman"/>
                <w:i/>
                <w:iCs/>
                <w:color w:val="000000"/>
                <w:spacing w:val="-2"/>
              </w:rPr>
              <w:t xml:space="preserve"> </w:t>
            </w:r>
            <w:r w:rsidRPr="00791248">
              <w:rPr>
                <w:rFonts w:ascii="Times New Roman" w:hAnsi="Times New Roman"/>
                <w:i/>
                <w:iCs/>
                <w:color w:val="000000"/>
                <w:spacing w:val="-2"/>
              </w:rPr>
              <w:t>sanitarnych ogólnodostępnych przystosowane dla osób niepełnosprawnych w miejscu udzielania świadczeń</w:t>
            </w:r>
            <w:r w:rsidRPr="00791248">
              <w:rPr>
                <w:rFonts w:ascii="Times New Roman" w:hAnsi="Times New Roman"/>
                <w:color w:val="000000"/>
                <w:spacing w:val="-2"/>
              </w:rPr>
              <w:t xml:space="preserve">.”., ponadto warunek: „1.2. </w:t>
            </w:r>
            <w:r w:rsidRPr="00791248">
              <w:rPr>
                <w:rFonts w:ascii="Times New Roman" w:hAnsi="Times New Roman"/>
                <w:i/>
                <w:iCs/>
                <w:color w:val="000000"/>
                <w:spacing w:val="-2"/>
              </w:rPr>
              <w:t>Ustalone zasady współpracy i koordynacji działań z innymi podmiotami leczniczymi w zakresie zapewnienia świadczeniobiorcom ciągłości opieki bezpośrednio po zakończeniu hospitalizacji</w:t>
            </w:r>
            <w:r w:rsidRPr="00791248">
              <w:rPr>
                <w:rFonts w:ascii="Times New Roman" w:hAnsi="Times New Roman"/>
                <w:color w:val="000000"/>
                <w:spacing w:val="-2"/>
              </w:rPr>
              <w:t>.” został zmodyfikowany i przeniesiony do kryterium „Kompleksowość”;</w:t>
            </w:r>
          </w:p>
          <w:p w14:paraId="448A33C1" w14:textId="4264E919"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3)</w:t>
            </w:r>
            <w:r w:rsidR="00DA43AB" w:rsidRPr="00791248">
              <w:rPr>
                <w:rFonts w:ascii="Times New Roman" w:hAnsi="Times New Roman"/>
                <w:color w:val="000000"/>
                <w:spacing w:val="-2"/>
              </w:rPr>
              <w:t xml:space="preserve"> </w:t>
            </w:r>
            <w:r w:rsidRPr="00791248">
              <w:rPr>
                <w:rFonts w:ascii="Times New Roman" w:hAnsi="Times New Roman"/>
                <w:color w:val="000000"/>
                <w:spacing w:val="-2"/>
              </w:rPr>
              <w:t>w kryterium „Kompleksowość” zostały dodane kategorie: „Oddziały/poradnie” oraz „Dostęp do badań”</w:t>
            </w:r>
            <w:r w:rsidR="00F134FF" w:rsidRPr="00791248">
              <w:rPr>
                <w:rFonts w:ascii="Times New Roman" w:hAnsi="Times New Roman"/>
                <w:color w:val="000000"/>
                <w:spacing w:val="-2"/>
              </w:rPr>
              <w:t>;</w:t>
            </w:r>
            <w:r w:rsidRPr="00791248">
              <w:rPr>
                <w:rFonts w:ascii="Times New Roman" w:hAnsi="Times New Roman"/>
                <w:color w:val="000000"/>
                <w:spacing w:val="-2"/>
              </w:rPr>
              <w:t xml:space="preserve"> </w:t>
            </w:r>
            <w:r w:rsidR="00F134FF" w:rsidRPr="00791248">
              <w:rPr>
                <w:rFonts w:ascii="Times New Roman" w:hAnsi="Times New Roman"/>
                <w:color w:val="000000"/>
                <w:spacing w:val="-2"/>
              </w:rPr>
              <w:t>a</w:t>
            </w:r>
            <w:r w:rsidRPr="00791248">
              <w:rPr>
                <w:rFonts w:ascii="Times New Roman" w:hAnsi="Times New Roman"/>
                <w:color w:val="000000"/>
                <w:spacing w:val="-2"/>
              </w:rPr>
              <w:t>nalogicznie jak w ZOL/ZPO zaplanowano dodatkowe punkty za posiadanie określonych oddziałów i poradni oraz badań rentgenowskich i medycznej diagnostyki laboratoryjnej, w lokalizacji; stosownie do przedmiotu postępowania przewidziano również warunek posiadania oddziału chorób płuc, za który oferent może otrzymać dodatkowe punkty.</w:t>
            </w:r>
          </w:p>
          <w:p w14:paraId="04F03940" w14:textId="34AF5075"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3.</w:t>
            </w:r>
            <w:r w:rsidR="00DA43AB" w:rsidRPr="00791248">
              <w:rPr>
                <w:rFonts w:ascii="Times New Roman" w:hAnsi="Times New Roman"/>
                <w:color w:val="000000"/>
                <w:spacing w:val="-2"/>
              </w:rPr>
              <w:t xml:space="preserve"> </w:t>
            </w:r>
            <w:r w:rsidR="00853C40" w:rsidRPr="002D08A2">
              <w:rPr>
                <w:rFonts w:ascii="Times New Roman" w:hAnsi="Times New Roman"/>
                <w:color w:val="000000"/>
                <w:spacing w:val="-2"/>
              </w:rPr>
              <w:t>W części 3. Przedmiot postępowania: Z</w:t>
            </w:r>
            <w:r w:rsidRPr="002D08A2">
              <w:rPr>
                <w:rFonts w:ascii="Times New Roman" w:hAnsi="Times New Roman"/>
                <w:color w:val="000000"/>
                <w:spacing w:val="-2"/>
              </w:rPr>
              <w:t>akład pielęgnacyjno-opiekuńczy dla dzieci i młodzieży lub zakład opiekuńczo-</w:t>
            </w:r>
            <w:r w:rsidR="00DA43AB" w:rsidRPr="002D08A2">
              <w:rPr>
                <w:rFonts w:ascii="Times New Roman" w:hAnsi="Times New Roman"/>
                <w:color w:val="000000"/>
                <w:spacing w:val="-2"/>
              </w:rPr>
              <w:t xml:space="preserve"> </w:t>
            </w:r>
            <w:r w:rsidRPr="002D08A2">
              <w:rPr>
                <w:rFonts w:ascii="Times New Roman" w:hAnsi="Times New Roman"/>
                <w:color w:val="000000"/>
                <w:spacing w:val="-2"/>
              </w:rPr>
              <w:t>leczniczy dla dzieci i młodzieży</w:t>
            </w:r>
            <w:r w:rsidR="00061A50" w:rsidRPr="002D08A2">
              <w:rPr>
                <w:rFonts w:ascii="Times New Roman" w:hAnsi="Times New Roman"/>
                <w:color w:val="000000"/>
                <w:spacing w:val="-2"/>
              </w:rPr>
              <w:t>:</w:t>
            </w:r>
            <w:r w:rsidRPr="00791248">
              <w:rPr>
                <w:rFonts w:ascii="Times New Roman" w:hAnsi="Times New Roman"/>
                <w:color w:val="000000"/>
                <w:spacing w:val="-2"/>
              </w:rPr>
              <w:t xml:space="preserve"> </w:t>
            </w:r>
          </w:p>
          <w:p w14:paraId="0ED10054" w14:textId="48D6D6AD"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1)</w:t>
            </w:r>
            <w:r w:rsidR="00DA43AB" w:rsidRPr="00791248">
              <w:rPr>
                <w:rFonts w:ascii="Times New Roman" w:hAnsi="Times New Roman"/>
                <w:color w:val="000000"/>
                <w:spacing w:val="-2"/>
              </w:rPr>
              <w:t xml:space="preserve"> </w:t>
            </w:r>
            <w:r w:rsidRPr="00791248">
              <w:rPr>
                <w:rFonts w:ascii="Times New Roman" w:hAnsi="Times New Roman"/>
                <w:color w:val="000000"/>
                <w:spacing w:val="-2"/>
              </w:rPr>
              <w:t>w kryterium „Jakość” w kategorii „Personel” dodano warunek premiujący opiekunów medycznych z co najmniej 3-letnim doświadczeniem w pielęgnacji chorych w warunkach szpitalnych lub w ramach stacjonarnych i całodobowych świadczeń zdrowotnych innych niż świadczenia szpitalne, którzy powinni stanowić łącznie co najmniej 20 % pracy wszystkich opiekunów medycznych udzielających świadczeń w zakładzie pielęgnacyjno</w:t>
            </w:r>
            <w:r w:rsidR="00DA43AB" w:rsidRPr="00791248">
              <w:rPr>
                <w:rFonts w:ascii="Times New Roman" w:hAnsi="Times New Roman"/>
                <w:color w:val="000000"/>
                <w:spacing w:val="-2"/>
              </w:rPr>
              <w:t xml:space="preserve"> </w:t>
            </w:r>
            <w:r w:rsidRPr="00791248">
              <w:rPr>
                <w:rFonts w:ascii="Times New Roman" w:hAnsi="Times New Roman"/>
                <w:color w:val="000000"/>
                <w:spacing w:val="-2"/>
              </w:rPr>
              <w:t>-</w:t>
            </w:r>
            <w:r w:rsidR="00DA43AB" w:rsidRPr="00791248">
              <w:rPr>
                <w:rFonts w:ascii="Times New Roman" w:hAnsi="Times New Roman"/>
                <w:color w:val="000000"/>
                <w:spacing w:val="-2"/>
              </w:rPr>
              <w:t xml:space="preserve"> </w:t>
            </w:r>
            <w:r w:rsidRPr="00791248">
              <w:rPr>
                <w:rFonts w:ascii="Times New Roman" w:hAnsi="Times New Roman"/>
                <w:color w:val="000000"/>
                <w:spacing w:val="-2"/>
              </w:rPr>
              <w:t>opiekuńczym lub w zakładzie opiekuńczo-leczniczym</w:t>
            </w:r>
            <w:r w:rsidR="007B7917" w:rsidRPr="00791248">
              <w:rPr>
                <w:rFonts w:ascii="Times New Roman" w:hAnsi="Times New Roman"/>
                <w:color w:val="000000"/>
                <w:spacing w:val="-2"/>
              </w:rPr>
              <w:t>; w</w:t>
            </w:r>
            <w:r w:rsidRPr="00791248">
              <w:rPr>
                <w:rFonts w:ascii="Times New Roman" w:hAnsi="Times New Roman"/>
                <w:color w:val="000000"/>
                <w:spacing w:val="-2"/>
              </w:rPr>
              <w:t xml:space="preserve"> kategorii „Pozostałe warunki” zmodyfikowano warunki posiadania liczby pokoi jednoosobowych oraz dodano warunek premiujący posiadanie wszystkich sal chorych 1–3 osobowych; </w:t>
            </w:r>
          </w:p>
          <w:p w14:paraId="03065336" w14:textId="16862F65"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2)</w:t>
            </w:r>
            <w:r w:rsidR="00DA43AB" w:rsidRPr="00791248">
              <w:rPr>
                <w:rFonts w:ascii="Times New Roman" w:hAnsi="Times New Roman"/>
                <w:color w:val="000000"/>
                <w:spacing w:val="-2"/>
              </w:rPr>
              <w:t xml:space="preserve"> </w:t>
            </w:r>
            <w:r w:rsidRPr="00791248">
              <w:rPr>
                <w:rFonts w:ascii="Times New Roman" w:hAnsi="Times New Roman"/>
                <w:color w:val="000000"/>
                <w:spacing w:val="-2"/>
              </w:rPr>
              <w:t>w kryterium „Kompleksowość” wyodrębniono nowe kategorie: „Oddziały/poradnie” oraz „Dostęp do badań”</w:t>
            </w:r>
            <w:r w:rsidR="007B7917" w:rsidRPr="00791248">
              <w:rPr>
                <w:rFonts w:ascii="Times New Roman" w:hAnsi="Times New Roman"/>
                <w:color w:val="000000"/>
                <w:spacing w:val="-2"/>
              </w:rPr>
              <w:t>,</w:t>
            </w:r>
            <w:r w:rsidRPr="00791248">
              <w:rPr>
                <w:rFonts w:ascii="Times New Roman" w:hAnsi="Times New Roman"/>
                <w:color w:val="000000"/>
                <w:spacing w:val="-2"/>
              </w:rPr>
              <w:t xml:space="preserve"> </w:t>
            </w:r>
            <w:r w:rsidR="007B7917" w:rsidRPr="00791248">
              <w:rPr>
                <w:rFonts w:ascii="Times New Roman" w:hAnsi="Times New Roman"/>
                <w:color w:val="000000"/>
                <w:spacing w:val="-2"/>
              </w:rPr>
              <w:t>ś</w:t>
            </w:r>
            <w:r w:rsidRPr="00791248">
              <w:rPr>
                <w:rFonts w:ascii="Times New Roman" w:hAnsi="Times New Roman"/>
                <w:color w:val="000000"/>
                <w:spacing w:val="-2"/>
              </w:rPr>
              <w:t>wiadczeniodawca otrzyma dodatkowe punkty za posiadanie w strukturze organizacyjnej podmiotu leczniczego oddziałów: pediatrii i chirurgii dziecięcej lub neurologii dziecięcej</w:t>
            </w:r>
            <w:r w:rsidR="007B7917" w:rsidRPr="00791248">
              <w:rPr>
                <w:rFonts w:ascii="Times New Roman" w:hAnsi="Times New Roman"/>
                <w:color w:val="000000"/>
                <w:spacing w:val="-2"/>
              </w:rPr>
              <w:t>,</w:t>
            </w:r>
            <w:r w:rsidRPr="00791248">
              <w:rPr>
                <w:rFonts w:ascii="Times New Roman" w:hAnsi="Times New Roman"/>
                <w:color w:val="000000"/>
                <w:spacing w:val="-2"/>
              </w:rPr>
              <w:t xml:space="preserve"> </w:t>
            </w:r>
            <w:r w:rsidR="007B7917" w:rsidRPr="00791248">
              <w:rPr>
                <w:rFonts w:ascii="Times New Roman" w:hAnsi="Times New Roman"/>
                <w:color w:val="000000"/>
                <w:spacing w:val="-2"/>
              </w:rPr>
              <w:t>p</w:t>
            </w:r>
            <w:r w:rsidRPr="00791248">
              <w:rPr>
                <w:rFonts w:ascii="Times New Roman" w:hAnsi="Times New Roman"/>
                <w:color w:val="000000"/>
                <w:spacing w:val="-2"/>
              </w:rPr>
              <w:t>onadto świadczeniodawca będzie mógł otrzymać dodatkowe punkty za posiadanie w swojej strukturze organizacyjnej wybranych poradni specjalistycznych (pediatrycznej, chirurgii dziecięcej lub neurologii dziecięcej)</w:t>
            </w:r>
            <w:r w:rsidR="007B7917" w:rsidRPr="00791248">
              <w:rPr>
                <w:rFonts w:ascii="Times New Roman" w:hAnsi="Times New Roman"/>
                <w:color w:val="000000"/>
                <w:spacing w:val="-2"/>
              </w:rPr>
              <w:t>;</w:t>
            </w:r>
            <w:r w:rsidRPr="00791248">
              <w:rPr>
                <w:rFonts w:ascii="Times New Roman" w:hAnsi="Times New Roman"/>
                <w:color w:val="000000"/>
                <w:spacing w:val="-2"/>
              </w:rPr>
              <w:t xml:space="preserve"> </w:t>
            </w:r>
            <w:r w:rsidR="007B7917" w:rsidRPr="00791248">
              <w:rPr>
                <w:rFonts w:ascii="Times New Roman" w:hAnsi="Times New Roman"/>
                <w:color w:val="000000"/>
                <w:spacing w:val="-2"/>
              </w:rPr>
              <w:t>o</w:t>
            </w:r>
            <w:r w:rsidRPr="00791248">
              <w:rPr>
                <w:rFonts w:ascii="Times New Roman" w:hAnsi="Times New Roman"/>
                <w:color w:val="000000"/>
                <w:spacing w:val="-2"/>
              </w:rPr>
              <w:t xml:space="preserve">ferent będzie </w:t>
            </w:r>
            <w:r w:rsidR="007B7917" w:rsidRPr="00791248">
              <w:rPr>
                <w:rFonts w:ascii="Times New Roman" w:hAnsi="Times New Roman"/>
                <w:color w:val="000000"/>
                <w:spacing w:val="-2"/>
              </w:rPr>
              <w:t>również premiowany za</w:t>
            </w:r>
            <w:r w:rsidRPr="00791248">
              <w:rPr>
                <w:rFonts w:ascii="Times New Roman" w:hAnsi="Times New Roman"/>
                <w:color w:val="000000"/>
                <w:spacing w:val="-2"/>
              </w:rPr>
              <w:t xml:space="preserve"> z</w:t>
            </w:r>
            <w:r w:rsidR="007B7917" w:rsidRPr="00791248">
              <w:rPr>
                <w:rFonts w:ascii="Times New Roman" w:hAnsi="Times New Roman"/>
                <w:color w:val="000000"/>
                <w:spacing w:val="-2"/>
              </w:rPr>
              <w:t>apewnienie</w:t>
            </w:r>
            <w:r w:rsidRPr="00791248">
              <w:rPr>
                <w:rFonts w:ascii="Times New Roman" w:hAnsi="Times New Roman"/>
                <w:color w:val="000000"/>
                <w:spacing w:val="-2"/>
              </w:rPr>
              <w:t xml:space="preserve"> w lokalizacji:  bada</w:t>
            </w:r>
            <w:r w:rsidR="007B7917" w:rsidRPr="00791248">
              <w:rPr>
                <w:rFonts w:ascii="Times New Roman" w:hAnsi="Times New Roman"/>
                <w:color w:val="000000"/>
                <w:spacing w:val="-2"/>
              </w:rPr>
              <w:t>ń</w:t>
            </w:r>
            <w:r w:rsidRPr="00791248">
              <w:rPr>
                <w:rFonts w:ascii="Times New Roman" w:hAnsi="Times New Roman"/>
                <w:color w:val="000000"/>
                <w:spacing w:val="-2"/>
              </w:rPr>
              <w:t xml:space="preserve"> rentgenowski</w:t>
            </w:r>
            <w:r w:rsidR="007B7917" w:rsidRPr="00791248">
              <w:rPr>
                <w:rFonts w:ascii="Times New Roman" w:hAnsi="Times New Roman"/>
                <w:color w:val="000000"/>
                <w:spacing w:val="-2"/>
              </w:rPr>
              <w:t>ch</w:t>
            </w:r>
            <w:r w:rsidRPr="00791248">
              <w:rPr>
                <w:rFonts w:ascii="Times New Roman" w:hAnsi="Times New Roman"/>
                <w:color w:val="000000"/>
                <w:spacing w:val="-2"/>
              </w:rPr>
              <w:t xml:space="preserve"> i całodobowe</w:t>
            </w:r>
            <w:r w:rsidR="007B7917" w:rsidRPr="00791248">
              <w:rPr>
                <w:rFonts w:ascii="Times New Roman" w:hAnsi="Times New Roman"/>
                <w:color w:val="000000"/>
                <w:spacing w:val="-2"/>
              </w:rPr>
              <w:t>go</w:t>
            </w:r>
            <w:r w:rsidRPr="00791248">
              <w:rPr>
                <w:rFonts w:ascii="Times New Roman" w:hAnsi="Times New Roman"/>
                <w:color w:val="000000"/>
                <w:spacing w:val="-2"/>
              </w:rPr>
              <w:t xml:space="preserve"> medyczne</w:t>
            </w:r>
            <w:r w:rsidR="007B7917" w:rsidRPr="00791248">
              <w:rPr>
                <w:rFonts w:ascii="Times New Roman" w:hAnsi="Times New Roman"/>
                <w:color w:val="000000"/>
                <w:spacing w:val="-2"/>
              </w:rPr>
              <w:t>go</w:t>
            </w:r>
            <w:r w:rsidRPr="00791248">
              <w:rPr>
                <w:rFonts w:ascii="Times New Roman" w:hAnsi="Times New Roman"/>
                <w:color w:val="000000"/>
                <w:spacing w:val="-2"/>
              </w:rPr>
              <w:t xml:space="preserve"> laboratorium diagnostyczne</w:t>
            </w:r>
            <w:r w:rsidR="007B7917" w:rsidRPr="00791248">
              <w:rPr>
                <w:rFonts w:ascii="Times New Roman" w:hAnsi="Times New Roman"/>
                <w:color w:val="000000"/>
                <w:spacing w:val="-2"/>
              </w:rPr>
              <w:t>go</w:t>
            </w:r>
            <w:r w:rsidRPr="00791248">
              <w:rPr>
                <w:rFonts w:ascii="Times New Roman" w:hAnsi="Times New Roman"/>
                <w:color w:val="000000"/>
                <w:spacing w:val="-2"/>
              </w:rPr>
              <w:t>.</w:t>
            </w:r>
          </w:p>
          <w:p w14:paraId="24B2F70A" w14:textId="748CB1C5"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4.</w:t>
            </w:r>
            <w:r w:rsidR="00DA43AB" w:rsidRPr="00791248">
              <w:rPr>
                <w:rFonts w:ascii="Times New Roman" w:hAnsi="Times New Roman"/>
                <w:color w:val="000000"/>
                <w:spacing w:val="-2"/>
              </w:rPr>
              <w:t xml:space="preserve"> </w:t>
            </w:r>
            <w:r w:rsidR="00853C40" w:rsidRPr="002D08A2">
              <w:rPr>
                <w:rFonts w:ascii="Times New Roman" w:hAnsi="Times New Roman"/>
                <w:color w:val="000000"/>
                <w:spacing w:val="-2"/>
              </w:rPr>
              <w:t>W części 4</w:t>
            </w:r>
            <w:r w:rsidR="003A48C6" w:rsidRPr="002D08A2">
              <w:rPr>
                <w:rFonts w:ascii="Times New Roman" w:hAnsi="Times New Roman"/>
                <w:color w:val="000000"/>
                <w:spacing w:val="-2"/>
              </w:rPr>
              <w:t>.</w:t>
            </w:r>
            <w:r w:rsidR="00853C40" w:rsidRPr="002D08A2">
              <w:rPr>
                <w:rFonts w:ascii="Times New Roman" w:hAnsi="Times New Roman"/>
                <w:color w:val="000000"/>
                <w:spacing w:val="-2"/>
              </w:rPr>
              <w:t xml:space="preserve"> Przedmiot postępowania: Z</w:t>
            </w:r>
            <w:r w:rsidRPr="002D08A2">
              <w:rPr>
                <w:rFonts w:ascii="Times New Roman" w:hAnsi="Times New Roman"/>
                <w:color w:val="000000"/>
                <w:spacing w:val="-2"/>
              </w:rPr>
              <w:t>akład opiekuńczo-leczniczy dla dzieci i młodzieży wentylowanych mechanicznie lub zakład pielęgnacyjno-opiekuńczy dla dzieci i młodzieży wentylowanych mechanicznie:</w:t>
            </w:r>
            <w:r w:rsidRPr="00791248">
              <w:rPr>
                <w:rFonts w:ascii="Times New Roman" w:hAnsi="Times New Roman"/>
                <w:color w:val="000000"/>
                <w:spacing w:val="-2"/>
              </w:rPr>
              <w:t xml:space="preserve"> analogicznie jak w zakładzie opiekuńczo-leczniczym dla dzieci i młodzieży lub zakładzie pielęgnacyjno-opiekuńczym dla dzieci i młodzieży zaplanowano dodatkowe punkty za posiadanie określonych oddziałów i poradni oraz za zapewnienie w lokalizacji badań rentgenowskich i medycznej diagnostyki laboratoryjnej</w:t>
            </w:r>
            <w:r w:rsidR="007B24DA" w:rsidRPr="00791248">
              <w:rPr>
                <w:rFonts w:ascii="Times New Roman" w:hAnsi="Times New Roman"/>
                <w:color w:val="000000"/>
                <w:spacing w:val="-2"/>
              </w:rPr>
              <w:t>;</w:t>
            </w:r>
            <w:r w:rsidRPr="00791248">
              <w:rPr>
                <w:rFonts w:ascii="Times New Roman" w:hAnsi="Times New Roman"/>
                <w:color w:val="000000"/>
                <w:spacing w:val="-2"/>
              </w:rPr>
              <w:t xml:space="preserve"> </w:t>
            </w:r>
            <w:r w:rsidR="007B24DA" w:rsidRPr="00791248">
              <w:rPr>
                <w:rFonts w:ascii="Times New Roman" w:hAnsi="Times New Roman"/>
                <w:color w:val="000000"/>
                <w:spacing w:val="-2"/>
              </w:rPr>
              <w:t>s</w:t>
            </w:r>
            <w:r w:rsidRPr="00791248">
              <w:rPr>
                <w:rFonts w:ascii="Times New Roman" w:hAnsi="Times New Roman"/>
                <w:color w:val="000000"/>
                <w:spacing w:val="-2"/>
              </w:rPr>
              <w:t>tosownie do przedmiotu postępowania przewidziano również warunek posiadania oddziału chorób płuc dla dzieci, za który oferent może otrzymać dodatkowe punkty.</w:t>
            </w:r>
          </w:p>
          <w:p w14:paraId="00BC0BDD" w14:textId="52829177" w:rsidR="009547EF" w:rsidRPr="002D08A2"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5.</w:t>
            </w:r>
            <w:r w:rsidR="00DA43AB" w:rsidRPr="00791248">
              <w:rPr>
                <w:rFonts w:ascii="Times New Roman" w:hAnsi="Times New Roman"/>
                <w:color w:val="000000"/>
                <w:spacing w:val="-2"/>
              </w:rPr>
              <w:t xml:space="preserve"> </w:t>
            </w:r>
            <w:r w:rsidR="00853C40" w:rsidRPr="002D08A2">
              <w:rPr>
                <w:rFonts w:ascii="Times New Roman" w:hAnsi="Times New Roman"/>
                <w:color w:val="000000"/>
                <w:spacing w:val="-2"/>
              </w:rPr>
              <w:t>W części 7. Przedmiot postępowania: P</w:t>
            </w:r>
            <w:r w:rsidRPr="002D08A2">
              <w:rPr>
                <w:rFonts w:ascii="Times New Roman" w:hAnsi="Times New Roman"/>
                <w:color w:val="000000"/>
                <w:spacing w:val="-2"/>
              </w:rPr>
              <w:t>ielęgniarska opieka długoterminowa domowa:</w:t>
            </w:r>
          </w:p>
          <w:p w14:paraId="491FBD81" w14:textId="601BEC12"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1)</w:t>
            </w:r>
            <w:r w:rsidR="00DA43AB" w:rsidRPr="00791248">
              <w:rPr>
                <w:rFonts w:ascii="Times New Roman" w:hAnsi="Times New Roman"/>
                <w:color w:val="000000"/>
                <w:spacing w:val="-2"/>
              </w:rPr>
              <w:t xml:space="preserve"> </w:t>
            </w:r>
            <w:r w:rsidRPr="00791248">
              <w:rPr>
                <w:rFonts w:ascii="Times New Roman" w:hAnsi="Times New Roman"/>
                <w:color w:val="000000"/>
                <w:spacing w:val="-2"/>
              </w:rPr>
              <w:t>w kryterium „Jakość”:</w:t>
            </w:r>
          </w:p>
          <w:p w14:paraId="61B5DBBF" w14:textId="48D63159" w:rsidR="009547EF" w:rsidRPr="00791248" w:rsidRDefault="00C86FD4"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lastRenderedPageBreak/>
              <w:t xml:space="preserve">a) </w:t>
            </w:r>
            <w:r w:rsidR="009547EF" w:rsidRPr="00791248">
              <w:rPr>
                <w:rFonts w:ascii="Times New Roman" w:hAnsi="Times New Roman"/>
                <w:color w:val="000000"/>
                <w:spacing w:val="-2"/>
              </w:rPr>
              <w:t>rozdzielono warunek w ppkt 1.1. dodając warunek premiujący pielęgniarki z ukończoną specjalizacją (wskazaną w tym przepisie), dodatkowo obniżono wymiar czasu pracy ww. pielęgniarek w taki sposób, aby stanowiły one co najmniej 10% czasu pracy wszystkich pielęgniarek udzielających świadczeń w ramach pielęgniarskiej opieki długoterminowej domowej,</w:t>
            </w:r>
          </w:p>
          <w:p w14:paraId="18BC2A8C" w14:textId="3BA5F85A" w:rsidR="009547EF" w:rsidRPr="00791248" w:rsidRDefault="00C86FD4"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b) </w:t>
            </w:r>
            <w:r w:rsidR="009547EF" w:rsidRPr="00791248">
              <w:rPr>
                <w:rFonts w:ascii="Times New Roman" w:hAnsi="Times New Roman"/>
                <w:color w:val="000000"/>
                <w:spacing w:val="-2"/>
              </w:rPr>
              <w:t>w ramach ppkt 1.1. i 1.2. dodano dwie nowe specjalizacje: pielęgniarstwo chirurgiczne lub pielęgniarstwo psychiatryczne,</w:t>
            </w:r>
          </w:p>
          <w:p w14:paraId="05B8EF84" w14:textId="48F63072" w:rsidR="009547EF" w:rsidRPr="00791248" w:rsidRDefault="00C86FD4"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c) </w:t>
            </w:r>
            <w:r w:rsidR="009547EF" w:rsidRPr="00791248">
              <w:rPr>
                <w:rFonts w:ascii="Times New Roman" w:hAnsi="Times New Roman"/>
                <w:color w:val="000000"/>
                <w:spacing w:val="-2"/>
              </w:rPr>
              <w:t>zmodyfikowano warunek premiujący pielęgniarki z co najmniej 2-letnim doświadczeniem w udzielaniu świadczeń w warunkach domowych przez uwzględnienie w tym warunku szerokiego doświadczenia w udzielaniu świadczeń, tj. na podstawie umowy w rodzaju świadczenia pielęgnacyjne i opiekuńcze w ramach opieki długoterminowej,</w:t>
            </w:r>
          </w:p>
          <w:p w14:paraId="22C94657" w14:textId="69C3D48E" w:rsidR="009547EF" w:rsidRPr="00791248" w:rsidRDefault="00C86FD4"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d) </w:t>
            </w:r>
            <w:r w:rsidR="009547EF" w:rsidRPr="00791248">
              <w:rPr>
                <w:rFonts w:ascii="Times New Roman" w:hAnsi="Times New Roman"/>
                <w:color w:val="000000"/>
                <w:spacing w:val="-2"/>
              </w:rPr>
              <w:t>w kryteriach premiujących określony wymiar etatu pielęgniarek, zaproponowano złagodzenie tego warunku w taki sposób, aby uwzględniał on nie tylko pielęgniarki zatrudnione na podstawie umowy o pracę, ale również wykonujące zawód w ramach innych niż pracownicze formach zatrudnienia;</w:t>
            </w:r>
          </w:p>
          <w:p w14:paraId="1E9C319A" w14:textId="68E1DE2E"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2)</w:t>
            </w:r>
            <w:r w:rsidR="00DA43AB" w:rsidRPr="00791248">
              <w:rPr>
                <w:rFonts w:ascii="Times New Roman" w:hAnsi="Times New Roman"/>
                <w:color w:val="000000"/>
                <w:spacing w:val="-2"/>
              </w:rPr>
              <w:t xml:space="preserve"> </w:t>
            </w:r>
            <w:r w:rsidRPr="00791248">
              <w:rPr>
                <w:rFonts w:ascii="Times New Roman" w:hAnsi="Times New Roman"/>
                <w:color w:val="000000"/>
                <w:spacing w:val="-2"/>
              </w:rPr>
              <w:t>w kryterium „Dostępność” doprecyzowano warunek w ppkt 1.1.</w:t>
            </w:r>
            <w:r w:rsidR="00CB7104" w:rsidRPr="00791248">
              <w:rPr>
                <w:rFonts w:ascii="Times New Roman" w:hAnsi="Times New Roman"/>
                <w:color w:val="000000"/>
                <w:spacing w:val="-2"/>
              </w:rPr>
              <w:t xml:space="preserve"> – </w:t>
            </w:r>
            <w:r w:rsidRPr="00791248">
              <w:rPr>
                <w:rFonts w:ascii="Times New Roman" w:hAnsi="Times New Roman"/>
                <w:color w:val="000000"/>
                <w:spacing w:val="-2"/>
              </w:rPr>
              <w:t>zgodnie z projektowanym przepisem dodatkowe punkty otrzyma oferent, który w okresie ostatnich 12 miesięcy poprzedzających o 2 miesiące miesiąc, w którym ogłoszono postępowanie, z wyłączeniem zgonu lub objęcia świadczeniobiorcy inną formą opieki udzielał świadczeń przez 5 dni w tygodniu dla co najmniej 10% świadczeniobiorców, objętych opieką przez co najmniej 90 dni;</w:t>
            </w:r>
          </w:p>
          <w:p w14:paraId="6927AB0C" w14:textId="1E826715"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3)</w:t>
            </w:r>
            <w:r w:rsidR="00DA43AB" w:rsidRPr="00791248">
              <w:rPr>
                <w:rFonts w:ascii="Times New Roman" w:hAnsi="Times New Roman"/>
                <w:color w:val="000000"/>
                <w:spacing w:val="-2"/>
              </w:rPr>
              <w:t xml:space="preserve"> </w:t>
            </w:r>
            <w:r w:rsidRPr="00791248">
              <w:rPr>
                <w:rFonts w:ascii="Times New Roman" w:hAnsi="Times New Roman"/>
                <w:color w:val="000000"/>
                <w:spacing w:val="-2"/>
              </w:rPr>
              <w:t>w kryterium „Ciągłość” warunek doprecyzowano przez wskazanie, że będzie on dotyczyć wszystkich świadczeniobiorców objętych pielęgniarską opieką długoterminową domową w okresach pomiędzy wszystkimi hospitalizacjami i przyjętym w ciągu 3 dni po zakończeniu hospitalizacji, z wyłączeniem zgonu lub objęcia świadczeniobiorcy inną formą opieki w ramach świadczeń opieki zdrowotnej finansowanych ze środków publicznych.</w:t>
            </w:r>
          </w:p>
          <w:p w14:paraId="60B26C3C" w14:textId="77777777" w:rsidR="00DA43AB" w:rsidRPr="00791248" w:rsidRDefault="00DA43AB" w:rsidP="009547EF">
            <w:pPr>
              <w:spacing w:line="240" w:lineRule="auto"/>
              <w:jc w:val="both"/>
              <w:rPr>
                <w:rFonts w:ascii="Times New Roman" w:hAnsi="Times New Roman"/>
                <w:color w:val="000000"/>
                <w:spacing w:val="-2"/>
              </w:rPr>
            </w:pPr>
          </w:p>
          <w:p w14:paraId="31D9DDDA" w14:textId="38762D36"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Projekt obejmuje również zmiany w tabeli nr 2 „ŚWIADCZENIA PIELĘGNACYJNE I OPIEKUŃCZE W RAMACH OPIEKI DŁUGOTERMINOWEJ  </w:t>
            </w:r>
            <w:r w:rsidR="00EE28B0">
              <w:rPr>
                <w:rFonts w:ascii="Times New Roman" w:hAnsi="Times New Roman"/>
                <w:color w:val="000000"/>
                <w:spacing w:val="-2"/>
              </w:rPr>
              <w:t>–</w:t>
            </w:r>
            <w:r w:rsidRPr="00791248">
              <w:rPr>
                <w:rFonts w:ascii="Times New Roman" w:hAnsi="Times New Roman"/>
                <w:color w:val="000000"/>
                <w:spacing w:val="-2"/>
              </w:rPr>
              <w:t xml:space="preserve"> CZĘŚĆ WSPÓLNA”. </w:t>
            </w:r>
          </w:p>
          <w:p w14:paraId="0E20BCA8" w14:textId="2DE8F829"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W części II „Jakość – pozostałe warunki.” zwiększono punktację dla świadczeniodawców prowadzących historię choroby w postaci elektronicznej oraz wskazano w „Uwagach”, że warunek dotyczy świadczeń w zakresie, o którym mowa w tabeli nr 1 w częściach 1</w:t>
            </w:r>
            <w:r w:rsidR="00401666">
              <w:rPr>
                <w:rFonts w:ascii="Times New Roman" w:hAnsi="Times New Roman"/>
                <w:color w:val="000000"/>
                <w:spacing w:val="-2"/>
              </w:rPr>
              <w:t>–</w:t>
            </w:r>
            <w:r w:rsidRPr="00791248">
              <w:rPr>
                <w:rFonts w:ascii="Times New Roman" w:hAnsi="Times New Roman"/>
                <w:color w:val="000000"/>
                <w:spacing w:val="-2"/>
              </w:rPr>
              <w:t>4 (warunki stacjonarne). Jednocześnie dodano warunek premiujący prowadzenie historii zdrowia i choroby w postaci elektronicznej w przypadku świadczeniodawców, którzy realizują świadczenia w zakresie, o którym mowa w tabeli nr 1 w częściach 5</w:t>
            </w:r>
            <w:r w:rsidR="00401666">
              <w:rPr>
                <w:rFonts w:ascii="Times New Roman" w:hAnsi="Times New Roman"/>
                <w:color w:val="000000"/>
                <w:spacing w:val="-2"/>
              </w:rPr>
              <w:t>–</w:t>
            </w:r>
            <w:r w:rsidRPr="00791248">
              <w:rPr>
                <w:rFonts w:ascii="Times New Roman" w:hAnsi="Times New Roman"/>
                <w:color w:val="000000"/>
                <w:spacing w:val="-2"/>
              </w:rPr>
              <w:t xml:space="preserve">7 (warunki domowe). </w:t>
            </w:r>
          </w:p>
          <w:p w14:paraId="18F21EF3" w14:textId="77777777" w:rsidR="009547EF" w:rsidRPr="00791248"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W części IV „Ciągłość” w zakresie świadczeń udzielnych w warunkach stacjonarnych, tj. w zakładzie opiekuńczym dla osób dorosłych, dla dzieci i młodzieży do ukończenia 18. roku życia lub dla świadczeniobiorców wentylowanych mechanicznie obniżono punktację jaką może uzyskać maksymalnie świadczeniodawca z 22 do 15 punktów. Za to kryterium świadczeniodawca realizujący świadczenia w warunkach domowych, będzie mógł uzyskać maksymalnie niezmiennie 22 punkty. </w:t>
            </w:r>
          </w:p>
          <w:p w14:paraId="1B9A004F" w14:textId="02B8A5A9" w:rsidR="009547EF" w:rsidRDefault="009547EF"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W kryterium V „Inne.” zwiększono do 4 punktację za współpracę z Agencją Oceny Technologii Medycznych i Taryfikacji (AOTMiT) oraz rozszerzono zakres danych, jakie mogą być przekazywane do AOTMiT. Weryfikacja tego kryterium będzie więc dotyczyła tego, czy świadczeniodawca przekazywał dane w innych zakresach świadczeń, nieobjętych przedmiotem postępowania.</w:t>
            </w:r>
          </w:p>
          <w:p w14:paraId="0F8D5F72" w14:textId="77777777" w:rsidR="00791248" w:rsidRPr="00791248" w:rsidRDefault="00791248" w:rsidP="009547EF">
            <w:pPr>
              <w:spacing w:line="240" w:lineRule="auto"/>
              <w:jc w:val="both"/>
              <w:rPr>
                <w:rFonts w:ascii="Times New Roman" w:hAnsi="Times New Roman"/>
                <w:color w:val="000000"/>
                <w:spacing w:val="-2"/>
              </w:rPr>
            </w:pPr>
          </w:p>
          <w:p w14:paraId="43FD0313" w14:textId="01E14C02" w:rsidR="00280A50" w:rsidRPr="00791248" w:rsidRDefault="00280A50" w:rsidP="009547EF">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Projekt obejmuje również </w:t>
            </w:r>
            <w:bookmarkStart w:id="6" w:name="_Hlk204162158"/>
            <w:r w:rsidRPr="00791248">
              <w:rPr>
                <w:rFonts w:ascii="Times New Roman" w:hAnsi="Times New Roman"/>
                <w:color w:val="000000"/>
                <w:spacing w:val="-2"/>
              </w:rPr>
              <w:t>zmiany w obrębie załącznika nr 13 „Wykaz szczegółowych kryteriów wyboru ofert wraz z wyznaczającymi je warunkami oraz przypisaną im wartością w rodzaju programy zdrowotne”</w:t>
            </w:r>
            <w:bookmarkEnd w:id="6"/>
            <w:r w:rsidRPr="00791248">
              <w:rPr>
                <w:rFonts w:ascii="Times New Roman" w:hAnsi="Times New Roman"/>
                <w:color w:val="000000"/>
                <w:spacing w:val="-2"/>
              </w:rPr>
              <w:t xml:space="preserve">. </w:t>
            </w:r>
            <w:bookmarkStart w:id="7" w:name="_Hlk204162393"/>
            <w:r w:rsidRPr="00791248">
              <w:rPr>
                <w:rFonts w:ascii="Times New Roman" w:hAnsi="Times New Roman"/>
                <w:color w:val="000000"/>
                <w:spacing w:val="-2"/>
              </w:rPr>
              <w:t>Zwiększenie udziału certyfikowanego personelu w realizacji programu</w:t>
            </w:r>
            <w:r w:rsidR="00791248">
              <w:rPr>
                <w:rFonts w:ascii="Times New Roman" w:hAnsi="Times New Roman"/>
                <w:color w:val="000000"/>
                <w:spacing w:val="-2"/>
              </w:rPr>
              <w:t xml:space="preserve"> spowoduje</w:t>
            </w:r>
            <w:r w:rsidRPr="00791248">
              <w:rPr>
                <w:rFonts w:ascii="Times New Roman" w:hAnsi="Times New Roman"/>
                <w:color w:val="000000"/>
                <w:spacing w:val="-2"/>
              </w:rPr>
              <w:t xml:space="preserve"> popraw</w:t>
            </w:r>
            <w:r w:rsidR="00791248">
              <w:rPr>
                <w:rFonts w:ascii="Times New Roman" w:hAnsi="Times New Roman"/>
                <w:color w:val="000000"/>
                <w:spacing w:val="-2"/>
              </w:rPr>
              <w:t>ę</w:t>
            </w:r>
            <w:r w:rsidRPr="00791248">
              <w:rPr>
                <w:rFonts w:ascii="Times New Roman" w:hAnsi="Times New Roman"/>
                <w:color w:val="000000"/>
                <w:spacing w:val="-2"/>
              </w:rPr>
              <w:t xml:space="preserve"> jakości diagnostyki (kolposkopia, cytologia)</w:t>
            </w:r>
            <w:r w:rsidR="00791248">
              <w:rPr>
                <w:rFonts w:ascii="Times New Roman" w:hAnsi="Times New Roman"/>
                <w:color w:val="000000"/>
                <w:spacing w:val="-2"/>
              </w:rPr>
              <w:t xml:space="preserve"> oraz</w:t>
            </w:r>
            <w:r w:rsidRPr="00791248">
              <w:rPr>
                <w:rFonts w:ascii="Times New Roman" w:hAnsi="Times New Roman"/>
                <w:color w:val="000000"/>
                <w:spacing w:val="-2"/>
              </w:rPr>
              <w:t xml:space="preserve"> szybsze i trafniejsze wykrywanie stanów przedrakowych, co długofalowo zmniejszy zachorowalność i zgony na raka szyjki macicy oraz wesprze realizację celu </w:t>
            </w:r>
            <w:r w:rsidR="00401666">
              <w:rPr>
                <w:rFonts w:ascii="Times New Roman" w:hAnsi="Times New Roman"/>
                <w:color w:val="000000"/>
                <w:spacing w:val="-2"/>
              </w:rPr>
              <w:t>Światowej Organizacji Zdrowia (</w:t>
            </w:r>
            <w:r w:rsidRPr="00791248">
              <w:rPr>
                <w:rFonts w:ascii="Times New Roman" w:hAnsi="Times New Roman"/>
                <w:color w:val="000000"/>
                <w:spacing w:val="-2"/>
              </w:rPr>
              <w:t>WHO</w:t>
            </w:r>
            <w:r w:rsidR="00401666">
              <w:rPr>
                <w:rFonts w:ascii="Times New Roman" w:hAnsi="Times New Roman"/>
                <w:color w:val="000000"/>
                <w:spacing w:val="-2"/>
              </w:rPr>
              <w:t>)</w:t>
            </w:r>
            <w:r w:rsidRPr="00791248">
              <w:rPr>
                <w:rFonts w:ascii="Times New Roman" w:hAnsi="Times New Roman"/>
                <w:color w:val="000000"/>
                <w:spacing w:val="-2"/>
              </w:rPr>
              <w:t xml:space="preserve"> eliminacji tego nowotworu.</w:t>
            </w:r>
            <w:bookmarkEnd w:id="7"/>
            <w:r w:rsidRPr="00791248">
              <w:rPr>
                <w:rFonts w:ascii="Times New Roman" w:hAnsi="Times New Roman"/>
                <w:color w:val="000000"/>
                <w:spacing w:val="-2"/>
              </w:rPr>
              <w:t xml:space="preserve"> </w:t>
            </w:r>
            <w:bookmarkStart w:id="8" w:name="_Hlk204162333"/>
            <w:r w:rsidRPr="00791248">
              <w:rPr>
                <w:rFonts w:ascii="Times New Roman" w:hAnsi="Times New Roman"/>
                <w:color w:val="000000"/>
                <w:spacing w:val="-2"/>
              </w:rPr>
              <w:t>Wprowadzenie nowych warunków premiujących certyfikowanych kolposkopistów i cytodiagnostów laboratoryjnych w ramach Programu profilaktyki raka szyjki macicy</w:t>
            </w:r>
            <w:bookmarkEnd w:id="8"/>
            <w:r w:rsidRPr="00791248">
              <w:rPr>
                <w:rFonts w:ascii="Times New Roman" w:hAnsi="Times New Roman"/>
                <w:color w:val="000000"/>
                <w:spacing w:val="-2"/>
              </w:rPr>
              <w:t>,  przyczyni się do poprawy jakości usług medycznych oraz standaryzację kwalifikacji tych specjalistów na poziomie ogólnokrajowym, co przełoży się na jednolity poziom świadczeń diagnostycznych.</w:t>
            </w:r>
          </w:p>
          <w:p w14:paraId="7218ED71" w14:textId="77777777" w:rsidR="00280A50" w:rsidRPr="00791248" w:rsidRDefault="00280A50" w:rsidP="009547EF">
            <w:pPr>
              <w:spacing w:line="240" w:lineRule="auto"/>
              <w:jc w:val="both"/>
              <w:rPr>
                <w:rFonts w:ascii="Times New Roman" w:hAnsi="Times New Roman"/>
                <w:color w:val="000000"/>
                <w:spacing w:val="-2"/>
              </w:rPr>
            </w:pPr>
          </w:p>
          <w:p w14:paraId="0EF17A0B" w14:textId="538F31D3" w:rsidR="00206A4D" w:rsidRPr="00791248" w:rsidRDefault="009547EF" w:rsidP="00B9301F">
            <w:pPr>
              <w:spacing w:line="240" w:lineRule="auto"/>
              <w:jc w:val="both"/>
              <w:rPr>
                <w:rFonts w:ascii="Times New Roman" w:hAnsi="Times New Roman"/>
                <w:color w:val="000000"/>
                <w:spacing w:val="-2"/>
              </w:rPr>
            </w:pPr>
            <w:r w:rsidRPr="00791248">
              <w:rPr>
                <w:rFonts w:ascii="Times New Roman" w:hAnsi="Times New Roman"/>
                <w:color w:val="000000"/>
                <w:spacing w:val="-2"/>
              </w:rPr>
              <w:t>Wprowadzenie nowych regulacji nie będzie naruszać konstytucyjnej zasady równości, natomiast zagwarantuje jednakowe traktowanie podmiotów w obrębie danej kategorii. Ponadto, spowoduje ocenianie ich sytuacji według tych samych kryteriów, uwzględniając specyfikę świadczeń realizowanych w warunkach stacjonarnych.</w:t>
            </w:r>
          </w:p>
        </w:tc>
      </w:tr>
      <w:tr w:rsidR="006A701A" w:rsidRPr="00791248" w14:paraId="0D119FC3" w14:textId="77777777" w:rsidTr="00676C8D">
        <w:trPr>
          <w:gridAfter w:val="1"/>
          <w:wAfter w:w="10" w:type="dxa"/>
          <w:trHeight w:val="307"/>
        </w:trPr>
        <w:tc>
          <w:tcPr>
            <w:tcW w:w="10937" w:type="dxa"/>
            <w:gridSpan w:val="29"/>
            <w:shd w:val="clear" w:color="auto" w:fill="99CCFF"/>
            <w:vAlign w:val="center"/>
          </w:tcPr>
          <w:p w14:paraId="1B46FAD6" w14:textId="7EFF4357" w:rsidR="006A701A" w:rsidRPr="004E4588" w:rsidRDefault="009E3C4B" w:rsidP="004E4588">
            <w:pPr>
              <w:pStyle w:val="Akapitzlist"/>
              <w:numPr>
                <w:ilvl w:val="0"/>
                <w:numId w:val="3"/>
              </w:numPr>
              <w:spacing w:before="60" w:after="60" w:line="240" w:lineRule="auto"/>
              <w:jc w:val="both"/>
              <w:rPr>
                <w:rFonts w:ascii="Times New Roman" w:hAnsi="Times New Roman"/>
                <w:b/>
                <w:color w:val="000000"/>
              </w:rPr>
            </w:pPr>
            <w:r w:rsidRPr="004E4588">
              <w:rPr>
                <w:rFonts w:ascii="Times New Roman" w:hAnsi="Times New Roman"/>
                <w:b/>
                <w:spacing w:val="-2"/>
              </w:rPr>
              <w:lastRenderedPageBreak/>
              <w:t>Jak problem został rozwiązany w innych krajach, w szczególności krajach członkowskich OECD/UE</w:t>
            </w:r>
            <w:r w:rsidR="006A701A" w:rsidRPr="004E4588">
              <w:rPr>
                <w:rFonts w:ascii="Times New Roman" w:hAnsi="Times New Roman"/>
                <w:b/>
                <w:color w:val="000000"/>
              </w:rPr>
              <w:t>?</w:t>
            </w:r>
            <w:r w:rsidR="006A701A" w:rsidRPr="004E4588">
              <w:rPr>
                <w:rFonts w:ascii="Times New Roman" w:hAnsi="Times New Roman"/>
                <w:i/>
                <w:color w:val="000000"/>
              </w:rPr>
              <w:t xml:space="preserve"> </w:t>
            </w:r>
          </w:p>
        </w:tc>
      </w:tr>
      <w:tr w:rsidR="006A701A" w:rsidRPr="00791248" w14:paraId="1B6BC761" w14:textId="77777777" w:rsidTr="00676C8D">
        <w:trPr>
          <w:gridAfter w:val="1"/>
          <w:wAfter w:w="10" w:type="dxa"/>
          <w:trHeight w:val="142"/>
        </w:trPr>
        <w:tc>
          <w:tcPr>
            <w:tcW w:w="10937" w:type="dxa"/>
            <w:gridSpan w:val="29"/>
            <w:shd w:val="clear" w:color="auto" w:fill="auto"/>
          </w:tcPr>
          <w:p w14:paraId="782AC245" w14:textId="77777777" w:rsidR="006A701A" w:rsidRPr="00791248" w:rsidRDefault="00B00F72" w:rsidP="00B37C80">
            <w:pPr>
              <w:spacing w:line="240" w:lineRule="auto"/>
              <w:jc w:val="both"/>
              <w:rPr>
                <w:rFonts w:ascii="Times New Roman" w:hAnsi="Times New Roman"/>
                <w:color w:val="000000"/>
                <w:spacing w:val="-2"/>
              </w:rPr>
            </w:pPr>
            <w:r w:rsidRPr="00791248">
              <w:rPr>
                <w:rFonts w:ascii="Times New Roman" w:hAnsi="Times New Roman"/>
                <w:color w:val="000000"/>
                <w:spacing w:val="-2"/>
              </w:rPr>
              <w:t>Projekt rozporządzenia stanowi domenę prawa krajowego.</w:t>
            </w:r>
          </w:p>
        </w:tc>
      </w:tr>
      <w:tr w:rsidR="006A701A" w:rsidRPr="00791248" w14:paraId="162B135B" w14:textId="77777777" w:rsidTr="00676C8D">
        <w:trPr>
          <w:gridAfter w:val="1"/>
          <w:wAfter w:w="10" w:type="dxa"/>
          <w:trHeight w:val="359"/>
        </w:trPr>
        <w:tc>
          <w:tcPr>
            <w:tcW w:w="10937" w:type="dxa"/>
            <w:gridSpan w:val="29"/>
            <w:shd w:val="clear" w:color="auto" w:fill="99CCFF"/>
            <w:vAlign w:val="center"/>
          </w:tcPr>
          <w:p w14:paraId="10CCA6E3" w14:textId="77777777" w:rsidR="006A701A" w:rsidRPr="00791248" w:rsidRDefault="006A701A" w:rsidP="004E4588">
            <w:pPr>
              <w:numPr>
                <w:ilvl w:val="0"/>
                <w:numId w:val="3"/>
              </w:numPr>
              <w:spacing w:before="60" w:after="60" w:line="240" w:lineRule="auto"/>
              <w:ind w:left="318" w:hanging="284"/>
              <w:jc w:val="both"/>
              <w:rPr>
                <w:rFonts w:ascii="Times New Roman" w:hAnsi="Times New Roman"/>
                <w:b/>
                <w:color w:val="000000"/>
              </w:rPr>
            </w:pPr>
            <w:r w:rsidRPr="00791248">
              <w:rPr>
                <w:rFonts w:ascii="Times New Roman" w:hAnsi="Times New Roman"/>
                <w:b/>
                <w:color w:val="000000"/>
              </w:rPr>
              <w:t>Podmioty, na które oddziałuje projekt</w:t>
            </w:r>
          </w:p>
        </w:tc>
      </w:tr>
      <w:tr w:rsidR="00260F33" w:rsidRPr="00791248" w14:paraId="55DC395F" w14:textId="77777777" w:rsidTr="00676C8D">
        <w:trPr>
          <w:gridAfter w:val="1"/>
          <w:wAfter w:w="10" w:type="dxa"/>
          <w:trHeight w:val="142"/>
        </w:trPr>
        <w:tc>
          <w:tcPr>
            <w:tcW w:w="2668" w:type="dxa"/>
            <w:gridSpan w:val="3"/>
            <w:shd w:val="clear" w:color="auto" w:fill="auto"/>
          </w:tcPr>
          <w:p w14:paraId="0D924914" w14:textId="77777777" w:rsidR="00260F33" w:rsidRPr="00791248" w:rsidRDefault="00260F33" w:rsidP="0072636A">
            <w:pPr>
              <w:spacing w:before="40" w:line="240" w:lineRule="auto"/>
              <w:jc w:val="center"/>
              <w:rPr>
                <w:rFonts w:ascii="Times New Roman" w:hAnsi="Times New Roman"/>
                <w:color w:val="000000"/>
                <w:spacing w:val="-2"/>
              </w:rPr>
            </w:pPr>
            <w:r w:rsidRPr="00791248">
              <w:rPr>
                <w:rFonts w:ascii="Times New Roman" w:hAnsi="Times New Roman"/>
                <w:color w:val="000000"/>
                <w:spacing w:val="-2"/>
              </w:rPr>
              <w:t>Grupa</w:t>
            </w:r>
          </w:p>
        </w:tc>
        <w:tc>
          <w:tcPr>
            <w:tcW w:w="2292" w:type="dxa"/>
            <w:gridSpan w:val="8"/>
            <w:shd w:val="clear" w:color="auto" w:fill="auto"/>
          </w:tcPr>
          <w:p w14:paraId="400A2E87" w14:textId="77777777" w:rsidR="00260F33" w:rsidRPr="00791248" w:rsidRDefault="00563199" w:rsidP="0072636A">
            <w:pPr>
              <w:spacing w:before="40" w:line="240" w:lineRule="auto"/>
              <w:jc w:val="center"/>
              <w:rPr>
                <w:rFonts w:ascii="Times New Roman" w:hAnsi="Times New Roman"/>
                <w:color w:val="000000"/>
                <w:spacing w:val="-2"/>
              </w:rPr>
            </w:pPr>
            <w:r w:rsidRPr="00791248">
              <w:rPr>
                <w:rFonts w:ascii="Times New Roman" w:hAnsi="Times New Roman"/>
                <w:color w:val="000000"/>
                <w:spacing w:val="-2"/>
              </w:rPr>
              <w:t>Wielkość</w:t>
            </w:r>
          </w:p>
        </w:tc>
        <w:tc>
          <w:tcPr>
            <w:tcW w:w="2996" w:type="dxa"/>
            <w:gridSpan w:val="12"/>
            <w:shd w:val="clear" w:color="auto" w:fill="auto"/>
          </w:tcPr>
          <w:p w14:paraId="61A7B59A" w14:textId="77777777" w:rsidR="00260F33" w:rsidRPr="00791248" w:rsidRDefault="00260F33" w:rsidP="0072636A">
            <w:pPr>
              <w:spacing w:before="40" w:line="240" w:lineRule="auto"/>
              <w:jc w:val="center"/>
              <w:rPr>
                <w:rFonts w:ascii="Times New Roman" w:hAnsi="Times New Roman"/>
                <w:color w:val="000000"/>
                <w:spacing w:val="-2"/>
              </w:rPr>
            </w:pPr>
            <w:r w:rsidRPr="00791248">
              <w:rPr>
                <w:rFonts w:ascii="Times New Roman" w:hAnsi="Times New Roman"/>
                <w:color w:val="000000"/>
                <w:spacing w:val="-2"/>
              </w:rPr>
              <w:t>Źródło danych</w:t>
            </w:r>
            <w:r w:rsidRPr="00791248" w:rsidDel="00260F33">
              <w:rPr>
                <w:rFonts w:ascii="Times New Roman" w:hAnsi="Times New Roman"/>
                <w:color w:val="000000"/>
                <w:spacing w:val="-2"/>
              </w:rPr>
              <w:t xml:space="preserve"> </w:t>
            </w:r>
          </w:p>
        </w:tc>
        <w:tc>
          <w:tcPr>
            <w:tcW w:w="2981" w:type="dxa"/>
            <w:gridSpan w:val="6"/>
            <w:shd w:val="clear" w:color="auto" w:fill="auto"/>
          </w:tcPr>
          <w:p w14:paraId="79EEB680" w14:textId="77777777" w:rsidR="00260F33" w:rsidRPr="00791248" w:rsidRDefault="00260F33" w:rsidP="0072636A">
            <w:pPr>
              <w:spacing w:before="40" w:line="240" w:lineRule="auto"/>
              <w:jc w:val="center"/>
              <w:rPr>
                <w:rFonts w:ascii="Times New Roman" w:hAnsi="Times New Roman"/>
                <w:color w:val="000000"/>
                <w:spacing w:val="-2"/>
              </w:rPr>
            </w:pPr>
            <w:r w:rsidRPr="00791248">
              <w:rPr>
                <w:rFonts w:ascii="Times New Roman" w:hAnsi="Times New Roman"/>
                <w:color w:val="000000"/>
                <w:spacing w:val="-2"/>
              </w:rPr>
              <w:t>Oddziaływanie</w:t>
            </w:r>
          </w:p>
        </w:tc>
      </w:tr>
      <w:tr w:rsidR="00791248" w:rsidRPr="00791248" w14:paraId="00BAD797" w14:textId="77777777" w:rsidTr="00971602">
        <w:trPr>
          <w:gridAfter w:val="1"/>
          <w:wAfter w:w="10" w:type="dxa"/>
          <w:trHeight w:val="142"/>
        </w:trPr>
        <w:tc>
          <w:tcPr>
            <w:tcW w:w="2668" w:type="dxa"/>
            <w:gridSpan w:val="3"/>
            <w:shd w:val="clear" w:color="auto" w:fill="auto"/>
          </w:tcPr>
          <w:p w14:paraId="4BE04CFE" w14:textId="1C3B5321" w:rsidR="00791248" w:rsidRPr="00791248" w:rsidRDefault="009E02B9" w:rsidP="008107F6">
            <w:pPr>
              <w:spacing w:line="240" w:lineRule="auto"/>
              <w:rPr>
                <w:rFonts w:ascii="Times New Roman" w:hAnsi="Times New Roman"/>
                <w:color w:val="000000"/>
                <w:spacing w:val="-2"/>
              </w:rPr>
            </w:pPr>
            <w:r>
              <w:rPr>
                <w:rFonts w:ascii="Times New Roman" w:hAnsi="Times New Roman"/>
                <w:color w:val="000000"/>
                <w:spacing w:val="-2"/>
              </w:rPr>
              <w:t xml:space="preserve">świadczeniodawcy realizujący umowy w rodzaju </w:t>
            </w:r>
            <w:r w:rsidR="00E05285">
              <w:rPr>
                <w:rFonts w:ascii="Times New Roman" w:hAnsi="Times New Roman"/>
                <w:color w:val="000000"/>
                <w:spacing w:val="-2"/>
              </w:rPr>
              <w:t>leczenie szpitalne hospitalizacja</w:t>
            </w:r>
            <w:r>
              <w:rPr>
                <w:rFonts w:ascii="Times New Roman" w:hAnsi="Times New Roman"/>
                <w:color w:val="000000"/>
                <w:spacing w:val="-2"/>
              </w:rPr>
              <w:t xml:space="preserve"> </w:t>
            </w:r>
            <w:r w:rsidR="00C25423">
              <w:rPr>
                <w:rFonts w:ascii="Times New Roman" w:hAnsi="Times New Roman"/>
                <w:color w:val="000000"/>
                <w:spacing w:val="-2"/>
              </w:rPr>
              <w:t>realizujących świadczenia</w:t>
            </w:r>
            <w:r w:rsidRPr="00791248">
              <w:rPr>
                <w:rFonts w:ascii="Times New Roman" w:hAnsi="Times New Roman"/>
                <w:color w:val="000000"/>
                <w:spacing w:val="-2"/>
              </w:rPr>
              <w:t xml:space="preserve"> </w:t>
            </w:r>
            <w:r w:rsidR="00C25423">
              <w:rPr>
                <w:rFonts w:ascii="Times New Roman" w:hAnsi="Times New Roman"/>
                <w:color w:val="000000"/>
                <w:spacing w:val="-2"/>
              </w:rPr>
              <w:t>r</w:t>
            </w:r>
            <w:r w:rsidRPr="00791248">
              <w:rPr>
                <w:rFonts w:ascii="Times New Roman" w:hAnsi="Times New Roman"/>
                <w:color w:val="000000"/>
                <w:spacing w:val="-2"/>
              </w:rPr>
              <w:t>adioterapi</w:t>
            </w:r>
            <w:r w:rsidR="00C25423">
              <w:rPr>
                <w:rFonts w:ascii="Times New Roman" w:hAnsi="Times New Roman"/>
                <w:color w:val="000000"/>
                <w:spacing w:val="-2"/>
              </w:rPr>
              <w:t>i</w:t>
            </w:r>
            <w:r w:rsidRPr="00791248">
              <w:rPr>
                <w:rFonts w:ascii="Times New Roman" w:hAnsi="Times New Roman"/>
                <w:color w:val="000000"/>
                <w:spacing w:val="-2"/>
              </w:rPr>
              <w:t>: teleradioterapia/</w:t>
            </w:r>
            <w:r w:rsidR="00401666">
              <w:rPr>
                <w:rFonts w:ascii="Times New Roman" w:hAnsi="Times New Roman"/>
                <w:color w:val="000000"/>
                <w:spacing w:val="-2"/>
              </w:rPr>
              <w:br/>
            </w:r>
            <w:r w:rsidRPr="00791248">
              <w:rPr>
                <w:rFonts w:ascii="Times New Roman" w:hAnsi="Times New Roman"/>
                <w:color w:val="000000"/>
                <w:spacing w:val="-2"/>
              </w:rPr>
              <w:t>brachyterapia</w:t>
            </w:r>
            <w:r w:rsidRPr="00687743">
              <w:rPr>
                <w:rFonts w:ascii="Times New Roman" w:hAnsi="Times New Roman"/>
                <w:color w:val="000000"/>
                <w:spacing w:val="-2"/>
              </w:rPr>
              <w:t xml:space="preserve"> </w:t>
            </w:r>
          </w:p>
        </w:tc>
        <w:tc>
          <w:tcPr>
            <w:tcW w:w="2292" w:type="dxa"/>
            <w:gridSpan w:val="8"/>
            <w:shd w:val="clear" w:color="auto" w:fill="auto"/>
          </w:tcPr>
          <w:p w14:paraId="76F68822" w14:textId="726E3933" w:rsidR="00791248" w:rsidRPr="00791248" w:rsidRDefault="00CC13C0" w:rsidP="007E7F82">
            <w:pPr>
              <w:spacing w:line="240" w:lineRule="auto"/>
              <w:jc w:val="center"/>
              <w:rPr>
                <w:rFonts w:ascii="Times New Roman" w:hAnsi="Times New Roman"/>
                <w:color w:val="000000"/>
                <w:spacing w:val="-2"/>
              </w:rPr>
            </w:pPr>
            <w:r>
              <w:rPr>
                <w:rFonts w:ascii="Times New Roman" w:hAnsi="Times New Roman"/>
                <w:color w:val="000000"/>
                <w:spacing w:val="-2"/>
              </w:rPr>
              <w:t>25</w:t>
            </w:r>
          </w:p>
        </w:tc>
        <w:tc>
          <w:tcPr>
            <w:tcW w:w="2996" w:type="dxa"/>
            <w:gridSpan w:val="12"/>
            <w:shd w:val="clear" w:color="auto" w:fill="auto"/>
          </w:tcPr>
          <w:p w14:paraId="6AD174B7" w14:textId="7D8358CF" w:rsidR="00791248" w:rsidRPr="00791248" w:rsidRDefault="00CC13C0" w:rsidP="008107F6">
            <w:pPr>
              <w:spacing w:line="240" w:lineRule="auto"/>
              <w:rPr>
                <w:rFonts w:ascii="Times New Roman" w:hAnsi="Times New Roman"/>
                <w:color w:val="000000"/>
                <w:spacing w:val="-2"/>
              </w:rPr>
            </w:pPr>
            <w:r w:rsidRPr="00CC13C0">
              <w:rPr>
                <w:rFonts w:ascii="Times New Roman" w:hAnsi="Times New Roman"/>
                <w:color w:val="000000"/>
                <w:spacing w:val="-2"/>
              </w:rPr>
              <w:t>A</w:t>
            </w:r>
            <w:r w:rsidR="00401666">
              <w:rPr>
                <w:rFonts w:ascii="Times New Roman" w:hAnsi="Times New Roman"/>
                <w:color w:val="000000"/>
                <w:spacing w:val="-2"/>
              </w:rPr>
              <w:t>OTMiT</w:t>
            </w:r>
          </w:p>
        </w:tc>
        <w:tc>
          <w:tcPr>
            <w:tcW w:w="2981" w:type="dxa"/>
            <w:gridSpan w:val="6"/>
            <w:shd w:val="clear" w:color="auto" w:fill="auto"/>
          </w:tcPr>
          <w:p w14:paraId="00776DC5" w14:textId="01B8F5D6" w:rsidR="00791248" w:rsidRPr="00791248" w:rsidRDefault="00791248" w:rsidP="008107F6">
            <w:pPr>
              <w:spacing w:line="240" w:lineRule="auto"/>
              <w:rPr>
                <w:rFonts w:ascii="Times New Roman" w:hAnsi="Times New Roman"/>
                <w:color w:val="000000"/>
                <w:spacing w:val="-2"/>
              </w:rPr>
            </w:pPr>
            <w:r w:rsidRPr="00791248">
              <w:rPr>
                <w:rFonts w:ascii="Times New Roman" w:hAnsi="Times New Roman"/>
                <w:color w:val="000000"/>
                <w:spacing w:val="-2"/>
              </w:rPr>
              <w:t>konieczność uwzględnienia przez świadczeniodawców nowych kryteriów podczas przygotowywania i składania ofert, zgodnie z warunkami postępowania o udzielanie świadczeń opieki zdrowotnej</w:t>
            </w:r>
          </w:p>
        </w:tc>
      </w:tr>
      <w:tr w:rsidR="007B2DD3" w:rsidRPr="00791248" w14:paraId="088F7107" w14:textId="77777777" w:rsidTr="00971602">
        <w:trPr>
          <w:gridAfter w:val="1"/>
          <w:wAfter w:w="10" w:type="dxa"/>
          <w:trHeight w:val="142"/>
        </w:trPr>
        <w:tc>
          <w:tcPr>
            <w:tcW w:w="2668" w:type="dxa"/>
            <w:gridSpan w:val="3"/>
            <w:shd w:val="clear" w:color="auto" w:fill="auto"/>
          </w:tcPr>
          <w:p w14:paraId="7C91C880" w14:textId="64803A2E" w:rsidR="007B2DD3" w:rsidRPr="00791248" w:rsidRDefault="002457A5" w:rsidP="008107F6">
            <w:pPr>
              <w:spacing w:line="240" w:lineRule="auto"/>
              <w:rPr>
                <w:rFonts w:ascii="Times New Roman" w:hAnsi="Times New Roman"/>
                <w:color w:val="000000"/>
                <w:spacing w:val="-2"/>
              </w:rPr>
            </w:pPr>
            <w:r w:rsidRPr="00791248">
              <w:rPr>
                <w:rFonts w:ascii="Times New Roman" w:hAnsi="Times New Roman"/>
                <w:color w:val="000000"/>
                <w:spacing w:val="-2"/>
              </w:rPr>
              <w:lastRenderedPageBreak/>
              <w:t>ś</w:t>
            </w:r>
            <w:r w:rsidR="007B2DD3" w:rsidRPr="00791248">
              <w:rPr>
                <w:rFonts w:ascii="Times New Roman" w:hAnsi="Times New Roman"/>
                <w:color w:val="000000"/>
                <w:spacing w:val="-2"/>
              </w:rPr>
              <w:t>wiadczeniodawcy</w:t>
            </w:r>
            <w:r w:rsidR="00E72AE3" w:rsidRPr="00791248">
              <w:rPr>
                <w:rFonts w:ascii="Times New Roman" w:hAnsi="Times New Roman"/>
                <w:color w:val="000000"/>
                <w:spacing w:val="-2"/>
              </w:rPr>
              <w:t xml:space="preserve"> realizujący umowy w </w:t>
            </w:r>
            <w:r w:rsidR="00DE4BD2" w:rsidRPr="00791248">
              <w:rPr>
                <w:rFonts w:ascii="Times New Roman" w:hAnsi="Times New Roman"/>
                <w:color w:val="000000"/>
                <w:spacing w:val="-2"/>
              </w:rPr>
              <w:t>rodzaju świadczenia pielęgnacyjne i opiekuńcze w ramach opieki długoterminowej</w:t>
            </w:r>
          </w:p>
        </w:tc>
        <w:tc>
          <w:tcPr>
            <w:tcW w:w="2292" w:type="dxa"/>
            <w:gridSpan w:val="8"/>
            <w:shd w:val="clear" w:color="auto" w:fill="auto"/>
          </w:tcPr>
          <w:p w14:paraId="7FC5D247" w14:textId="55856539" w:rsidR="007B2DD3" w:rsidRPr="00791248" w:rsidRDefault="00471BC0" w:rsidP="007E7F82">
            <w:pPr>
              <w:spacing w:line="240" w:lineRule="auto"/>
              <w:jc w:val="center"/>
              <w:rPr>
                <w:rFonts w:ascii="Times New Roman" w:hAnsi="Times New Roman"/>
                <w:color w:val="000000"/>
                <w:spacing w:val="-2"/>
              </w:rPr>
            </w:pPr>
            <w:r w:rsidRPr="00791248">
              <w:rPr>
                <w:rFonts w:ascii="Times New Roman" w:hAnsi="Times New Roman"/>
                <w:color w:val="000000"/>
                <w:spacing w:val="-2"/>
              </w:rPr>
              <w:t>1</w:t>
            </w:r>
            <w:r w:rsidR="00E05285">
              <w:rPr>
                <w:rFonts w:ascii="Times New Roman" w:hAnsi="Times New Roman"/>
                <w:color w:val="000000"/>
                <w:spacing w:val="-2"/>
              </w:rPr>
              <w:t>414</w:t>
            </w:r>
          </w:p>
        </w:tc>
        <w:tc>
          <w:tcPr>
            <w:tcW w:w="2996" w:type="dxa"/>
            <w:gridSpan w:val="12"/>
            <w:shd w:val="clear" w:color="auto" w:fill="auto"/>
          </w:tcPr>
          <w:p w14:paraId="6320F0B1" w14:textId="7B220036" w:rsidR="007B2DD3" w:rsidRPr="00791248" w:rsidRDefault="005E4D80" w:rsidP="008107F6">
            <w:pPr>
              <w:spacing w:line="240" w:lineRule="auto"/>
              <w:rPr>
                <w:rFonts w:ascii="Times New Roman" w:hAnsi="Times New Roman"/>
                <w:color w:val="000000"/>
                <w:spacing w:val="-2"/>
              </w:rPr>
            </w:pPr>
            <w:r w:rsidRPr="00791248">
              <w:rPr>
                <w:rFonts w:ascii="Times New Roman" w:hAnsi="Times New Roman"/>
                <w:color w:val="000000"/>
                <w:spacing w:val="-2"/>
              </w:rPr>
              <w:t>s</w:t>
            </w:r>
            <w:r w:rsidR="007E7F82" w:rsidRPr="00791248">
              <w:rPr>
                <w:rFonts w:ascii="Times New Roman" w:hAnsi="Times New Roman"/>
                <w:color w:val="000000"/>
                <w:spacing w:val="-2"/>
              </w:rPr>
              <w:t>prawozdanie z działalności Narodowego Funduszu Zdrowia</w:t>
            </w:r>
            <w:r w:rsidR="000767C9" w:rsidRPr="00791248">
              <w:rPr>
                <w:rFonts w:ascii="Times New Roman" w:hAnsi="Times New Roman"/>
                <w:color w:val="000000"/>
                <w:spacing w:val="-2"/>
              </w:rPr>
              <w:t xml:space="preserve"> za I</w:t>
            </w:r>
            <w:r w:rsidR="00E05285">
              <w:rPr>
                <w:rFonts w:ascii="Times New Roman" w:hAnsi="Times New Roman"/>
                <w:color w:val="000000"/>
                <w:spacing w:val="-2"/>
              </w:rPr>
              <w:t>V</w:t>
            </w:r>
            <w:r w:rsidR="000767C9" w:rsidRPr="00791248">
              <w:rPr>
                <w:rFonts w:ascii="Times New Roman" w:hAnsi="Times New Roman"/>
                <w:color w:val="000000"/>
                <w:spacing w:val="-2"/>
              </w:rPr>
              <w:t xml:space="preserve"> kwartał 202</w:t>
            </w:r>
            <w:r w:rsidR="00E05285">
              <w:rPr>
                <w:rFonts w:ascii="Times New Roman" w:hAnsi="Times New Roman"/>
                <w:color w:val="000000"/>
                <w:spacing w:val="-2"/>
              </w:rPr>
              <w:t>4</w:t>
            </w:r>
            <w:r w:rsidR="0064289F">
              <w:rPr>
                <w:rFonts w:ascii="Times New Roman" w:hAnsi="Times New Roman"/>
                <w:color w:val="000000"/>
                <w:spacing w:val="-2"/>
              </w:rPr>
              <w:t xml:space="preserve"> r.</w:t>
            </w:r>
          </w:p>
        </w:tc>
        <w:tc>
          <w:tcPr>
            <w:tcW w:w="2981" w:type="dxa"/>
            <w:gridSpan w:val="6"/>
            <w:shd w:val="clear" w:color="auto" w:fill="auto"/>
          </w:tcPr>
          <w:p w14:paraId="01BE9CBB" w14:textId="77777777" w:rsidR="007B2DD3" w:rsidRPr="00791248" w:rsidRDefault="005E4D80" w:rsidP="008107F6">
            <w:pPr>
              <w:spacing w:line="240" w:lineRule="auto"/>
              <w:rPr>
                <w:rFonts w:ascii="Times New Roman" w:hAnsi="Times New Roman"/>
                <w:color w:val="000000"/>
                <w:spacing w:val="-2"/>
              </w:rPr>
            </w:pPr>
            <w:r w:rsidRPr="00791248">
              <w:rPr>
                <w:rFonts w:ascii="Times New Roman" w:hAnsi="Times New Roman"/>
                <w:color w:val="000000"/>
                <w:spacing w:val="-2"/>
              </w:rPr>
              <w:t>k</w:t>
            </w:r>
            <w:r w:rsidR="00F31D9C" w:rsidRPr="00791248">
              <w:rPr>
                <w:rFonts w:ascii="Times New Roman" w:hAnsi="Times New Roman"/>
                <w:color w:val="000000"/>
                <w:spacing w:val="-2"/>
              </w:rPr>
              <w:t>onieczność uwzględnienia przez świadczeniodawców nowych kryteriów podczas przygotowywania i składania ofert, zgodnie z warunkami postępowania o udzielanie świadczeń opieki zdrowotnej</w:t>
            </w:r>
          </w:p>
        </w:tc>
      </w:tr>
      <w:tr w:rsidR="00687743" w:rsidRPr="00791248" w14:paraId="3C716E88" w14:textId="77777777" w:rsidTr="00971602">
        <w:trPr>
          <w:gridAfter w:val="1"/>
          <w:wAfter w:w="10" w:type="dxa"/>
          <w:trHeight w:val="142"/>
        </w:trPr>
        <w:tc>
          <w:tcPr>
            <w:tcW w:w="2668" w:type="dxa"/>
            <w:gridSpan w:val="3"/>
            <w:shd w:val="clear" w:color="auto" w:fill="auto"/>
          </w:tcPr>
          <w:p w14:paraId="6699D9F0" w14:textId="34CFD8AF" w:rsidR="00687743" w:rsidRPr="00791248" w:rsidRDefault="009E02B9" w:rsidP="008107F6">
            <w:pPr>
              <w:spacing w:line="240" w:lineRule="auto"/>
              <w:rPr>
                <w:rFonts w:ascii="Times New Roman" w:hAnsi="Times New Roman"/>
                <w:color w:val="000000"/>
                <w:spacing w:val="-2"/>
              </w:rPr>
            </w:pPr>
            <w:r w:rsidRPr="00687743">
              <w:rPr>
                <w:rFonts w:ascii="Times New Roman" w:hAnsi="Times New Roman"/>
                <w:color w:val="000000"/>
                <w:spacing w:val="-2"/>
              </w:rPr>
              <w:t>świadczeniodawcy realizujący umowy w rodzaju</w:t>
            </w:r>
            <w:r>
              <w:rPr>
                <w:rFonts w:ascii="Times New Roman" w:hAnsi="Times New Roman"/>
                <w:color w:val="000000"/>
                <w:spacing w:val="-2"/>
              </w:rPr>
              <w:t xml:space="preserve"> programy zdrowotne w p</w:t>
            </w:r>
            <w:r w:rsidRPr="009E02B9">
              <w:rPr>
                <w:rFonts w:ascii="Times New Roman" w:hAnsi="Times New Roman"/>
                <w:color w:val="000000"/>
                <w:spacing w:val="-2"/>
              </w:rPr>
              <w:t>rzedmio</w:t>
            </w:r>
            <w:r>
              <w:rPr>
                <w:rFonts w:ascii="Times New Roman" w:hAnsi="Times New Roman"/>
                <w:color w:val="000000"/>
                <w:spacing w:val="-2"/>
              </w:rPr>
              <w:t>cie</w:t>
            </w:r>
            <w:r w:rsidRPr="009E02B9">
              <w:rPr>
                <w:rFonts w:ascii="Times New Roman" w:hAnsi="Times New Roman"/>
                <w:color w:val="000000"/>
                <w:spacing w:val="-2"/>
              </w:rPr>
              <w:t xml:space="preserve"> postępowania: Program profilaktyki raka szyjki macicy</w:t>
            </w:r>
            <w:r w:rsidR="00E05285">
              <w:rPr>
                <w:rFonts w:ascii="Times New Roman" w:hAnsi="Times New Roman"/>
                <w:color w:val="000000"/>
                <w:spacing w:val="-2"/>
              </w:rPr>
              <w:t xml:space="preserve"> </w:t>
            </w:r>
            <w:r w:rsidR="00EE28B0">
              <w:rPr>
                <w:rFonts w:ascii="Times New Roman" w:hAnsi="Times New Roman"/>
                <w:color w:val="000000"/>
                <w:spacing w:val="-2"/>
              </w:rPr>
              <w:t>–</w:t>
            </w:r>
            <w:r w:rsidR="00E05285" w:rsidRPr="00E05285">
              <w:rPr>
                <w:rFonts w:ascii="Times New Roman" w:hAnsi="Times New Roman"/>
                <w:color w:val="000000"/>
                <w:spacing w:val="-2"/>
              </w:rPr>
              <w:t xml:space="preserve"> etap pogłębionej diagnostyki</w:t>
            </w:r>
          </w:p>
        </w:tc>
        <w:tc>
          <w:tcPr>
            <w:tcW w:w="2292" w:type="dxa"/>
            <w:gridSpan w:val="8"/>
            <w:shd w:val="clear" w:color="auto" w:fill="auto"/>
          </w:tcPr>
          <w:p w14:paraId="374AB0AB" w14:textId="60083D1D" w:rsidR="00687743" w:rsidRPr="00791248" w:rsidRDefault="00E05285" w:rsidP="007E7F82">
            <w:pPr>
              <w:spacing w:line="240" w:lineRule="auto"/>
              <w:jc w:val="center"/>
              <w:rPr>
                <w:rFonts w:ascii="Times New Roman" w:hAnsi="Times New Roman"/>
                <w:color w:val="000000"/>
                <w:spacing w:val="-2"/>
              </w:rPr>
            </w:pPr>
            <w:r>
              <w:rPr>
                <w:rFonts w:ascii="Times New Roman" w:hAnsi="Times New Roman"/>
                <w:color w:val="000000"/>
                <w:spacing w:val="-2"/>
              </w:rPr>
              <w:t>108</w:t>
            </w:r>
          </w:p>
        </w:tc>
        <w:tc>
          <w:tcPr>
            <w:tcW w:w="2996" w:type="dxa"/>
            <w:gridSpan w:val="12"/>
            <w:shd w:val="clear" w:color="auto" w:fill="auto"/>
          </w:tcPr>
          <w:p w14:paraId="476859DA" w14:textId="7FE9C3D5" w:rsidR="00687743" w:rsidRPr="00791248" w:rsidRDefault="00E05285" w:rsidP="008107F6">
            <w:pPr>
              <w:spacing w:line="240" w:lineRule="auto"/>
              <w:rPr>
                <w:rFonts w:ascii="Times New Roman" w:hAnsi="Times New Roman"/>
                <w:color w:val="000000"/>
                <w:spacing w:val="-2"/>
              </w:rPr>
            </w:pPr>
            <w:r w:rsidRPr="00E05285">
              <w:rPr>
                <w:rFonts w:ascii="Times New Roman" w:hAnsi="Times New Roman"/>
                <w:color w:val="000000"/>
                <w:spacing w:val="-2"/>
              </w:rPr>
              <w:t>sprawozdanie z działalności Narodowego Funduszu Zdrowia za I</w:t>
            </w:r>
            <w:r>
              <w:rPr>
                <w:rFonts w:ascii="Times New Roman" w:hAnsi="Times New Roman"/>
                <w:color w:val="000000"/>
                <w:spacing w:val="-2"/>
              </w:rPr>
              <w:t>V</w:t>
            </w:r>
            <w:r w:rsidRPr="00E05285">
              <w:rPr>
                <w:rFonts w:ascii="Times New Roman" w:hAnsi="Times New Roman"/>
                <w:color w:val="000000"/>
                <w:spacing w:val="-2"/>
              </w:rPr>
              <w:t xml:space="preserve"> kwartał 202</w:t>
            </w:r>
            <w:r>
              <w:rPr>
                <w:rFonts w:ascii="Times New Roman" w:hAnsi="Times New Roman"/>
                <w:color w:val="000000"/>
                <w:spacing w:val="-2"/>
              </w:rPr>
              <w:t>4</w:t>
            </w:r>
            <w:r w:rsidR="0064289F">
              <w:rPr>
                <w:rFonts w:ascii="Times New Roman" w:hAnsi="Times New Roman"/>
                <w:color w:val="000000"/>
                <w:spacing w:val="-2"/>
              </w:rPr>
              <w:t xml:space="preserve"> r.</w:t>
            </w:r>
          </w:p>
        </w:tc>
        <w:tc>
          <w:tcPr>
            <w:tcW w:w="2981" w:type="dxa"/>
            <w:gridSpan w:val="6"/>
            <w:shd w:val="clear" w:color="auto" w:fill="auto"/>
          </w:tcPr>
          <w:p w14:paraId="094BCFD9" w14:textId="79A3EF61" w:rsidR="00687743" w:rsidRPr="00791248" w:rsidRDefault="00687743" w:rsidP="008107F6">
            <w:pPr>
              <w:spacing w:line="240" w:lineRule="auto"/>
              <w:rPr>
                <w:rFonts w:ascii="Times New Roman" w:hAnsi="Times New Roman"/>
                <w:color w:val="000000"/>
                <w:spacing w:val="-2"/>
              </w:rPr>
            </w:pPr>
            <w:r w:rsidRPr="00687743">
              <w:rPr>
                <w:rFonts w:ascii="Times New Roman" w:hAnsi="Times New Roman"/>
                <w:color w:val="000000"/>
                <w:spacing w:val="-2"/>
              </w:rPr>
              <w:t>konieczność uwzględnienia przez świadczeniodawców nowych kryteriów podczas przygotowywania i składania ofert, zgodnie z warunkami postępowania o udzielanie świadczeń opieki zdrowotnej</w:t>
            </w:r>
          </w:p>
        </w:tc>
      </w:tr>
      <w:tr w:rsidR="00E05285" w:rsidRPr="00791248" w14:paraId="2FA0D8CD" w14:textId="77777777" w:rsidTr="00971602">
        <w:trPr>
          <w:gridAfter w:val="1"/>
          <w:wAfter w:w="10" w:type="dxa"/>
          <w:trHeight w:val="142"/>
        </w:trPr>
        <w:tc>
          <w:tcPr>
            <w:tcW w:w="2668" w:type="dxa"/>
            <w:gridSpan w:val="3"/>
            <w:shd w:val="clear" w:color="auto" w:fill="auto"/>
          </w:tcPr>
          <w:p w14:paraId="1A48C36B" w14:textId="574A8D5C" w:rsidR="00E05285" w:rsidRPr="00687743" w:rsidRDefault="00E05285" w:rsidP="008107F6">
            <w:pPr>
              <w:spacing w:line="240" w:lineRule="auto"/>
              <w:rPr>
                <w:rFonts w:ascii="Times New Roman" w:hAnsi="Times New Roman"/>
                <w:color w:val="000000"/>
                <w:spacing w:val="-2"/>
              </w:rPr>
            </w:pPr>
            <w:r w:rsidRPr="00E05285">
              <w:rPr>
                <w:rFonts w:ascii="Times New Roman" w:hAnsi="Times New Roman"/>
                <w:color w:val="000000"/>
                <w:spacing w:val="-2"/>
              </w:rPr>
              <w:t xml:space="preserve">świadczeniodawcy realizujący umowy w rodzaju programy zdrowotne w przedmiocie postępowania: Program profilaktyki raka szyjki macicy </w:t>
            </w:r>
            <w:r w:rsidR="00EE28B0">
              <w:rPr>
                <w:rFonts w:ascii="Times New Roman" w:hAnsi="Times New Roman"/>
                <w:color w:val="000000"/>
                <w:spacing w:val="-2"/>
              </w:rPr>
              <w:t>–</w:t>
            </w:r>
            <w:r w:rsidRPr="00E05285">
              <w:rPr>
                <w:rFonts w:ascii="Times New Roman" w:hAnsi="Times New Roman"/>
                <w:color w:val="000000"/>
                <w:spacing w:val="-2"/>
              </w:rPr>
              <w:t xml:space="preserve"> etap diagnostyczny</w:t>
            </w:r>
          </w:p>
        </w:tc>
        <w:tc>
          <w:tcPr>
            <w:tcW w:w="2292" w:type="dxa"/>
            <w:gridSpan w:val="8"/>
            <w:shd w:val="clear" w:color="auto" w:fill="auto"/>
          </w:tcPr>
          <w:p w14:paraId="747DA6D3" w14:textId="189B005C" w:rsidR="00E05285" w:rsidRDefault="00E05285" w:rsidP="007E7F82">
            <w:pPr>
              <w:spacing w:line="240" w:lineRule="auto"/>
              <w:jc w:val="center"/>
              <w:rPr>
                <w:rFonts w:ascii="Times New Roman" w:hAnsi="Times New Roman"/>
                <w:color w:val="000000"/>
                <w:spacing w:val="-2"/>
              </w:rPr>
            </w:pPr>
            <w:r>
              <w:rPr>
                <w:rFonts w:ascii="Times New Roman" w:hAnsi="Times New Roman"/>
                <w:color w:val="000000"/>
                <w:spacing w:val="-2"/>
              </w:rPr>
              <w:t>79</w:t>
            </w:r>
          </w:p>
        </w:tc>
        <w:tc>
          <w:tcPr>
            <w:tcW w:w="2996" w:type="dxa"/>
            <w:gridSpan w:val="12"/>
            <w:shd w:val="clear" w:color="auto" w:fill="auto"/>
          </w:tcPr>
          <w:p w14:paraId="1375ED62" w14:textId="57B21EF1" w:rsidR="00E05285" w:rsidRPr="00E05285" w:rsidRDefault="00E05285" w:rsidP="008107F6">
            <w:pPr>
              <w:spacing w:line="240" w:lineRule="auto"/>
              <w:rPr>
                <w:rFonts w:ascii="Times New Roman" w:hAnsi="Times New Roman"/>
                <w:color w:val="000000"/>
                <w:spacing w:val="-2"/>
              </w:rPr>
            </w:pPr>
            <w:r w:rsidRPr="00E05285">
              <w:rPr>
                <w:rFonts w:ascii="Times New Roman" w:hAnsi="Times New Roman"/>
                <w:color w:val="000000"/>
                <w:spacing w:val="-2"/>
              </w:rPr>
              <w:t>sprawozdanie z działalności Narodowego Funduszu Zdrowia za IV kwartał 2024</w:t>
            </w:r>
            <w:r w:rsidR="0064289F">
              <w:rPr>
                <w:rFonts w:ascii="Times New Roman" w:hAnsi="Times New Roman"/>
                <w:color w:val="000000"/>
                <w:spacing w:val="-2"/>
              </w:rPr>
              <w:t xml:space="preserve"> r.</w:t>
            </w:r>
          </w:p>
        </w:tc>
        <w:tc>
          <w:tcPr>
            <w:tcW w:w="2981" w:type="dxa"/>
            <w:gridSpan w:val="6"/>
            <w:shd w:val="clear" w:color="auto" w:fill="auto"/>
          </w:tcPr>
          <w:p w14:paraId="2E207E7A" w14:textId="22ADDEDA" w:rsidR="00E05285" w:rsidRPr="00687743" w:rsidRDefault="00E05285" w:rsidP="008107F6">
            <w:pPr>
              <w:spacing w:line="240" w:lineRule="auto"/>
              <w:rPr>
                <w:rFonts w:ascii="Times New Roman" w:hAnsi="Times New Roman"/>
                <w:color w:val="000000"/>
                <w:spacing w:val="-2"/>
              </w:rPr>
            </w:pPr>
            <w:r w:rsidRPr="00E05285">
              <w:rPr>
                <w:rFonts w:ascii="Times New Roman" w:hAnsi="Times New Roman"/>
                <w:color w:val="000000"/>
                <w:spacing w:val="-2"/>
              </w:rPr>
              <w:t>konieczność uwzględnienia przez świadczeniodawców nowych kryteriów podczas przygotowywania i składania ofert, zgodnie z warunkami postępowania o udzielanie świadczeń opieki zdrowotnej</w:t>
            </w:r>
          </w:p>
        </w:tc>
      </w:tr>
      <w:tr w:rsidR="00F31D9C" w:rsidRPr="00791248" w14:paraId="439E8C79" w14:textId="77777777" w:rsidTr="00971602">
        <w:trPr>
          <w:gridAfter w:val="1"/>
          <w:wAfter w:w="10" w:type="dxa"/>
          <w:trHeight w:val="142"/>
        </w:trPr>
        <w:tc>
          <w:tcPr>
            <w:tcW w:w="2668" w:type="dxa"/>
            <w:gridSpan w:val="3"/>
            <w:shd w:val="clear" w:color="auto" w:fill="auto"/>
          </w:tcPr>
          <w:p w14:paraId="01EFCAC7" w14:textId="77777777" w:rsidR="00F31D9C" w:rsidRPr="00791248" w:rsidRDefault="00F31D9C" w:rsidP="00F31D9C">
            <w:pPr>
              <w:spacing w:line="240" w:lineRule="auto"/>
              <w:rPr>
                <w:rFonts w:ascii="Times New Roman" w:hAnsi="Times New Roman"/>
              </w:rPr>
            </w:pPr>
            <w:r w:rsidRPr="00791248">
              <w:rPr>
                <w:rFonts w:ascii="Times New Roman" w:hAnsi="Times New Roman"/>
              </w:rPr>
              <w:t>Narodowy Fundusz Zdrowia</w:t>
            </w:r>
          </w:p>
        </w:tc>
        <w:tc>
          <w:tcPr>
            <w:tcW w:w="2292" w:type="dxa"/>
            <w:gridSpan w:val="8"/>
            <w:shd w:val="clear" w:color="auto" w:fill="auto"/>
          </w:tcPr>
          <w:p w14:paraId="6742E55C" w14:textId="77777777" w:rsidR="00F31D9C" w:rsidRPr="00791248" w:rsidRDefault="00AF6C9C" w:rsidP="00F31D9C">
            <w:pPr>
              <w:spacing w:line="240" w:lineRule="auto"/>
              <w:rPr>
                <w:rFonts w:ascii="Times New Roman" w:hAnsi="Times New Roman"/>
              </w:rPr>
            </w:pPr>
            <w:r w:rsidRPr="00791248">
              <w:rPr>
                <w:rFonts w:ascii="Times New Roman" w:hAnsi="Times New Roman"/>
              </w:rPr>
              <w:t>c</w:t>
            </w:r>
            <w:r w:rsidR="00F31D9C" w:rsidRPr="00791248">
              <w:rPr>
                <w:rFonts w:ascii="Times New Roman" w:hAnsi="Times New Roman"/>
              </w:rPr>
              <w:t>entrala Narodowego Funduszu Zdrowia oraz 16 oddziałów wojewódzkich Narodowego Funduszu Zdrowia</w:t>
            </w:r>
          </w:p>
        </w:tc>
        <w:tc>
          <w:tcPr>
            <w:tcW w:w="2996" w:type="dxa"/>
            <w:gridSpan w:val="12"/>
            <w:shd w:val="clear" w:color="auto" w:fill="auto"/>
          </w:tcPr>
          <w:p w14:paraId="0C65EA66" w14:textId="77777777" w:rsidR="00F31D9C" w:rsidRPr="00791248" w:rsidRDefault="00F31D9C" w:rsidP="00F31D9C">
            <w:pPr>
              <w:spacing w:line="240" w:lineRule="auto"/>
              <w:rPr>
                <w:rFonts w:ascii="Times New Roman" w:hAnsi="Times New Roman"/>
                <w:iCs/>
              </w:rPr>
            </w:pPr>
            <w:r w:rsidRPr="00791248">
              <w:rPr>
                <w:rFonts w:ascii="Times New Roman" w:hAnsi="Times New Roman"/>
                <w:iCs/>
              </w:rPr>
              <w:t>ustawa z dnia 27 sierpnia 2004 r. o świadczeniach opieki zdrowotnej finansowanych ze środków publicznych</w:t>
            </w:r>
          </w:p>
          <w:p w14:paraId="3CDE04D3" w14:textId="77777777" w:rsidR="00F31D9C" w:rsidRPr="00791248" w:rsidRDefault="00F31D9C" w:rsidP="00F31D9C">
            <w:pPr>
              <w:spacing w:line="240" w:lineRule="auto"/>
              <w:rPr>
                <w:rFonts w:ascii="Times New Roman" w:hAnsi="Times New Roman"/>
                <w:iCs/>
              </w:rPr>
            </w:pPr>
          </w:p>
        </w:tc>
        <w:tc>
          <w:tcPr>
            <w:tcW w:w="2981" w:type="dxa"/>
            <w:gridSpan w:val="6"/>
            <w:shd w:val="clear" w:color="auto" w:fill="auto"/>
          </w:tcPr>
          <w:p w14:paraId="2C6BEE37" w14:textId="77777777" w:rsidR="00F31D9C" w:rsidRPr="00791248" w:rsidRDefault="005E4D80" w:rsidP="00F31D9C">
            <w:pPr>
              <w:spacing w:line="240" w:lineRule="auto"/>
              <w:rPr>
                <w:rFonts w:ascii="Times New Roman" w:hAnsi="Times New Roman"/>
                <w:spacing w:val="-2"/>
              </w:rPr>
            </w:pPr>
            <w:r w:rsidRPr="00791248">
              <w:rPr>
                <w:rFonts w:ascii="Times New Roman" w:hAnsi="Times New Roman"/>
                <w:spacing w:val="-2"/>
              </w:rPr>
              <w:t>ko</w:t>
            </w:r>
            <w:r w:rsidR="00F31D9C" w:rsidRPr="00791248">
              <w:rPr>
                <w:rFonts w:ascii="Times New Roman" w:hAnsi="Times New Roman"/>
                <w:spacing w:val="-2"/>
              </w:rPr>
              <w:t>nieczność dostosowania ankiet w celu przeprowadzenia konkursu o udzielanie świadczeń opieki zdrowotnej zgodnie z nowymi kryteriami</w:t>
            </w:r>
          </w:p>
        </w:tc>
      </w:tr>
      <w:tr w:rsidR="00F31D9C" w:rsidRPr="00791248" w14:paraId="24C07EBA" w14:textId="77777777" w:rsidTr="00676C8D">
        <w:trPr>
          <w:gridAfter w:val="1"/>
          <w:wAfter w:w="10" w:type="dxa"/>
          <w:trHeight w:val="302"/>
        </w:trPr>
        <w:tc>
          <w:tcPr>
            <w:tcW w:w="10937" w:type="dxa"/>
            <w:gridSpan w:val="29"/>
            <w:shd w:val="clear" w:color="auto" w:fill="99CCFF"/>
            <w:vAlign w:val="center"/>
          </w:tcPr>
          <w:p w14:paraId="347FC54A" w14:textId="77777777" w:rsidR="00F31D9C" w:rsidRPr="00791248" w:rsidRDefault="00F31D9C" w:rsidP="004E4588">
            <w:pPr>
              <w:numPr>
                <w:ilvl w:val="0"/>
                <w:numId w:val="3"/>
              </w:numPr>
              <w:spacing w:before="60" w:after="60" w:line="240" w:lineRule="auto"/>
              <w:ind w:left="318" w:hanging="284"/>
              <w:jc w:val="both"/>
              <w:rPr>
                <w:rFonts w:ascii="Times New Roman" w:hAnsi="Times New Roman"/>
                <w:b/>
                <w:color w:val="000000"/>
              </w:rPr>
            </w:pPr>
            <w:r w:rsidRPr="00791248">
              <w:rPr>
                <w:rFonts w:ascii="Times New Roman" w:hAnsi="Times New Roman"/>
                <w:b/>
                <w:color w:val="000000"/>
              </w:rPr>
              <w:t>Informacje na temat zakresu, czasu trwania i podsumowanie wyników konsultacji</w:t>
            </w:r>
          </w:p>
        </w:tc>
      </w:tr>
      <w:tr w:rsidR="00F31D9C" w:rsidRPr="00791248" w14:paraId="47CC47F4" w14:textId="77777777" w:rsidTr="00676C8D">
        <w:trPr>
          <w:gridAfter w:val="1"/>
          <w:wAfter w:w="10" w:type="dxa"/>
          <w:trHeight w:val="342"/>
        </w:trPr>
        <w:tc>
          <w:tcPr>
            <w:tcW w:w="10937" w:type="dxa"/>
            <w:gridSpan w:val="29"/>
            <w:shd w:val="clear" w:color="auto" w:fill="FFFFFF"/>
          </w:tcPr>
          <w:p w14:paraId="07CA6D0E" w14:textId="77777777" w:rsidR="00E64FA5" w:rsidRPr="00791248" w:rsidRDefault="00E64FA5" w:rsidP="00E64FA5">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W odniesieniu do projektu rozporządzenia nie prowadzono tzw. pre-konsultacji. </w:t>
            </w:r>
          </w:p>
          <w:p w14:paraId="7BC6707F" w14:textId="65ADFD47" w:rsidR="00E64FA5" w:rsidRPr="00791248" w:rsidRDefault="00E64FA5" w:rsidP="00E64FA5">
            <w:pPr>
              <w:spacing w:line="240" w:lineRule="auto"/>
              <w:jc w:val="both"/>
              <w:rPr>
                <w:rFonts w:ascii="Times New Roman" w:hAnsi="Times New Roman"/>
                <w:color w:val="000000"/>
                <w:spacing w:val="-2"/>
              </w:rPr>
            </w:pPr>
            <w:r w:rsidRPr="00791248">
              <w:rPr>
                <w:rFonts w:ascii="Times New Roman" w:hAnsi="Times New Roman"/>
                <w:color w:val="000000"/>
                <w:spacing w:val="-2"/>
              </w:rPr>
              <w:t>Projekt rozporządzenia zosta</w:t>
            </w:r>
            <w:r w:rsidR="001F4F8E">
              <w:rPr>
                <w:rFonts w:ascii="Times New Roman" w:hAnsi="Times New Roman"/>
                <w:color w:val="000000"/>
                <w:spacing w:val="-2"/>
              </w:rPr>
              <w:t>ł</w:t>
            </w:r>
            <w:r w:rsidRPr="00791248">
              <w:rPr>
                <w:rFonts w:ascii="Times New Roman" w:hAnsi="Times New Roman"/>
                <w:color w:val="000000"/>
                <w:spacing w:val="-2"/>
              </w:rPr>
              <w:t xml:space="preserve"> przekazany w ramach konsultacji publicznych i opiniowania, z </w:t>
            </w:r>
            <w:r w:rsidR="00BC7908" w:rsidRPr="00791248">
              <w:rPr>
                <w:rFonts w:ascii="Times New Roman" w:hAnsi="Times New Roman"/>
                <w:color w:val="000000"/>
                <w:spacing w:val="-2"/>
              </w:rPr>
              <w:t>3</w:t>
            </w:r>
            <w:r w:rsidR="009E76DD" w:rsidRPr="00791248">
              <w:rPr>
                <w:rFonts w:ascii="Times New Roman" w:hAnsi="Times New Roman"/>
                <w:color w:val="000000"/>
                <w:spacing w:val="-2"/>
              </w:rPr>
              <w:t>0</w:t>
            </w:r>
            <w:r w:rsidR="00AD6521" w:rsidRPr="00791248">
              <w:rPr>
                <w:rFonts w:ascii="Times New Roman" w:hAnsi="Times New Roman"/>
                <w:color w:val="000000"/>
                <w:spacing w:val="-2"/>
              </w:rPr>
              <w:t>-</w:t>
            </w:r>
            <w:r w:rsidRPr="00791248">
              <w:rPr>
                <w:rFonts w:ascii="Times New Roman" w:hAnsi="Times New Roman"/>
                <w:color w:val="000000"/>
                <w:spacing w:val="-2"/>
              </w:rPr>
              <w:t>dniowym terminem zgłaszania uwag, następującym podmiotom:</w:t>
            </w:r>
          </w:p>
          <w:p w14:paraId="06D6C41B" w14:textId="77777777" w:rsidR="00E64FA5" w:rsidRPr="00791248" w:rsidRDefault="00E64FA5" w:rsidP="00D43954">
            <w:pPr>
              <w:numPr>
                <w:ilvl w:val="0"/>
                <w:numId w:val="35"/>
              </w:numPr>
              <w:spacing w:line="240" w:lineRule="auto"/>
              <w:jc w:val="both"/>
              <w:rPr>
                <w:rFonts w:ascii="Times New Roman" w:hAnsi="Times New Roman"/>
                <w:color w:val="000000"/>
                <w:spacing w:val="-2"/>
              </w:rPr>
            </w:pPr>
            <w:bookmarkStart w:id="9" w:name="_Hlk194989959"/>
            <w:r w:rsidRPr="00791248">
              <w:rPr>
                <w:rFonts w:ascii="Times New Roman" w:hAnsi="Times New Roman"/>
                <w:color w:val="000000"/>
                <w:spacing w:val="-2"/>
              </w:rPr>
              <w:t>Naczelnej Radzie Lekarskiej;</w:t>
            </w:r>
          </w:p>
          <w:p w14:paraId="782DFEF8"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Naczelnej Radzie Pielęgniarek i Położnych;</w:t>
            </w:r>
          </w:p>
          <w:p w14:paraId="179B7505"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Naczelnej Radzie Aptekarskiej;</w:t>
            </w:r>
          </w:p>
          <w:p w14:paraId="41E4FD49"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Krajowej Radzie Diagnostów Laboratoryjnych; </w:t>
            </w:r>
          </w:p>
          <w:p w14:paraId="08D5A367"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Krajowej Radzie Fizjoterapeutów;</w:t>
            </w:r>
          </w:p>
          <w:p w14:paraId="190B4B8D" w14:textId="0DDCBD1B" w:rsidR="002A4026" w:rsidRPr="00791248" w:rsidRDefault="002A4026"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Krajowej Radzie Ratowników Medycznych;</w:t>
            </w:r>
          </w:p>
          <w:p w14:paraId="06EA5DA5"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Porozumieniu Pracodawców Ochrony Zdrowia; </w:t>
            </w:r>
          </w:p>
          <w:p w14:paraId="68173165"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Federacji Związków Pracodawców Ochrony Zdrowia „Porozumienie Zielonogórskie”;</w:t>
            </w:r>
          </w:p>
          <w:p w14:paraId="5CCEE135"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Konferencji Rektorów Akademickich Uczelni Medycznych;</w:t>
            </w:r>
          </w:p>
          <w:p w14:paraId="07A28F37"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Instytutowi Praw Pacjenta i Edukacji Zdrowotnej;</w:t>
            </w:r>
          </w:p>
          <w:p w14:paraId="025CE61C"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Federacji Pacjentów Polskich;</w:t>
            </w:r>
          </w:p>
          <w:p w14:paraId="40F46B55"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Stowarzyszeniu Men</w:t>
            </w:r>
            <w:r w:rsidR="00251897" w:rsidRPr="00791248">
              <w:rPr>
                <w:rFonts w:ascii="Times New Roman" w:hAnsi="Times New Roman"/>
                <w:color w:val="000000"/>
                <w:spacing w:val="-2"/>
              </w:rPr>
              <w:t>e</w:t>
            </w:r>
            <w:r w:rsidRPr="00791248">
              <w:rPr>
                <w:rFonts w:ascii="Times New Roman" w:hAnsi="Times New Roman"/>
                <w:color w:val="000000"/>
                <w:spacing w:val="-2"/>
              </w:rPr>
              <w:t>dżerów Opieki Zdrowotnej;</w:t>
            </w:r>
          </w:p>
          <w:p w14:paraId="7BC66755"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Pracodawcom Rzeczypospolitej Polskiej;</w:t>
            </w:r>
          </w:p>
          <w:p w14:paraId="0577155A" w14:textId="77777777" w:rsidR="00AF6C9C" w:rsidRPr="00791248" w:rsidRDefault="00AF6C9C"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Pracodawcom Medycyny Prywatnej;</w:t>
            </w:r>
          </w:p>
          <w:p w14:paraId="447ADFB5"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Związkowi Przedsiębiorców i Pracodawców;</w:t>
            </w:r>
          </w:p>
          <w:p w14:paraId="38E4FD91"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Federacji Przedsiębiorców Polskich;</w:t>
            </w:r>
          </w:p>
          <w:p w14:paraId="43E08336"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Związkowi Pracodawców Business Centre Club;</w:t>
            </w:r>
          </w:p>
          <w:p w14:paraId="171678CD" w14:textId="77777777" w:rsidR="00E64FA5"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Związkowi Rzemiosła Polskiego;</w:t>
            </w:r>
          </w:p>
          <w:p w14:paraId="5424FD34" w14:textId="77777777" w:rsidR="00D43954"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Konfederacji „Lewiatan”;</w:t>
            </w:r>
          </w:p>
          <w:p w14:paraId="6E2F1692" w14:textId="1153813C" w:rsidR="001A6C4D" w:rsidRPr="00791248" w:rsidRDefault="001A6C4D"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Polskiej Federacji Szpitali;</w:t>
            </w:r>
          </w:p>
          <w:p w14:paraId="2AAFBDBB" w14:textId="727C11B8" w:rsidR="001A6C4D" w:rsidRPr="00791248" w:rsidRDefault="001A6C4D"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Stowarzyszeniu Szpitali Małopolski;</w:t>
            </w:r>
          </w:p>
          <w:p w14:paraId="29078485" w14:textId="17E42CD8" w:rsidR="001A6C4D" w:rsidRPr="00791248" w:rsidRDefault="001A6C4D"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Wielkopolskiemu Związkowi Szpitali;</w:t>
            </w:r>
          </w:p>
          <w:p w14:paraId="332F1625" w14:textId="0CA20916" w:rsidR="00C401D5" w:rsidRPr="00791248" w:rsidRDefault="00C401D5" w:rsidP="00C401D5">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Związkowi Pracodawców Podmiotów Leczniczych Samorządu Województwa Mazowieckiego;</w:t>
            </w:r>
          </w:p>
          <w:p w14:paraId="41E650EE" w14:textId="4802DB7D" w:rsidR="00C401D5" w:rsidRPr="00791248" w:rsidRDefault="00C401D5" w:rsidP="00C401D5">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Związkowi Pracodawców Ratownictwa Medycznego Samodzielnych Publicznych Zakładów Opieki Zdrowotnej;</w:t>
            </w:r>
          </w:p>
          <w:p w14:paraId="116E284A" w14:textId="47D86F86" w:rsidR="007A0226" w:rsidRPr="00791248" w:rsidRDefault="007A0226" w:rsidP="00C401D5">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Ogólnopolskie</w:t>
            </w:r>
            <w:r w:rsidR="00E37716" w:rsidRPr="00791248">
              <w:rPr>
                <w:rFonts w:ascii="Times New Roman" w:hAnsi="Times New Roman"/>
                <w:color w:val="000000"/>
                <w:spacing w:val="-2"/>
              </w:rPr>
              <w:t>mu</w:t>
            </w:r>
            <w:r w:rsidRPr="00791248">
              <w:rPr>
                <w:rFonts w:ascii="Times New Roman" w:hAnsi="Times New Roman"/>
                <w:color w:val="000000"/>
                <w:spacing w:val="-2"/>
              </w:rPr>
              <w:t xml:space="preserve"> Stowarzyszeni</w:t>
            </w:r>
            <w:r w:rsidR="00E37716" w:rsidRPr="00791248">
              <w:rPr>
                <w:rFonts w:ascii="Times New Roman" w:hAnsi="Times New Roman"/>
                <w:color w:val="000000"/>
                <w:spacing w:val="-2"/>
              </w:rPr>
              <w:t>u</w:t>
            </w:r>
            <w:r w:rsidRPr="00791248">
              <w:rPr>
                <w:rFonts w:ascii="Times New Roman" w:hAnsi="Times New Roman"/>
                <w:color w:val="000000"/>
                <w:spacing w:val="-2"/>
              </w:rPr>
              <w:t xml:space="preserve"> Szpitali Prywatnych;</w:t>
            </w:r>
          </w:p>
          <w:p w14:paraId="788B4830" w14:textId="543665FB" w:rsidR="00700378" w:rsidRPr="00791248" w:rsidRDefault="00700378" w:rsidP="00C401D5">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Ogólnopolskiemu Porozumieniu Związków Zawodowych;</w:t>
            </w:r>
          </w:p>
          <w:p w14:paraId="1520A8FE" w14:textId="7FB5623E"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Ogólnopolskiemu Związkowi Zawodowemu Lekarzy;</w:t>
            </w:r>
          </w:p>
          <w:p w14:paraId="1C8CBD44" w14:textId="57D39448" w:rsidR="00700378" w:rsidRPr="00791248" w:rsidRDefault="00700378" w:rsidP="00700378">
            <w:pPr>
              <w:pStyle w:val="Akapitzlist"/>
              <w:numPr>
                <w:ilvl w:val="0"/>
                <w:numId w:val="35"/>
              </w:numPr>
              <w:rPr>
                <w:rFonts w:ascii="Times New Roman" w:hAnsi="Times New Roman"/>
                <w:color w:val="000000"/>
                <w:spacing w:val="-2"/>
              </w:rPr>
            </w:pPr>
            <w:r w:rsidRPr="00791248">
              <w:rPr>
                <w:rFonts w:ascii="Times New Roman" w:hAnsi="Times New Roman"/>
                <w:color w:val="000000"/>
                <w:spacing w:val="-2"/>
              </w:rPr>
              <w:lastRenderedPageBreak/>
              <w:t>Ogólnopolskiemu Związkowi Zawodowemu Pielęgniarek i Położnych;</w:t>
            </w:r>
          </w:p>
          <w:p w14:paraId="2A129E97" w14:textId="77777777" w:rsidR="00D43954" w:rsidRPr="00791248" w:rsidRDefault="00997087"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Prezesowi </w:t>
            </w:r>
            <w:r w:rsidR="00E64FA5" w:rsidRPr="00791248">
              <w:rPr>
                <w:rFonts w:ascii="Times New Roman" w:hAnsi="Times New Roman"/>
                <w:color w:val="000000"/>
                <w:spacing w:val="-2"/>
              </w:rPr>
              <w:t>Narodowe</w:t>
            </w:r>
            <w:r w:rsidRPr="00791248">
              <w:rPr>
                <w:rFonts w:ascii="Times New Roman" w:hAnsi="Times New Roman"/>
                <w:color w:val="000000"/>
                <w:spacing w:val="-2"/>
              </w:rPr>
              <w:t>go</w:t>
            </w:r>
            <w:r w:rsidR="00E64FA5" w:rsidRPr="00791248">
              <w:rPr>
                <w:rFonts w:ascii="Times New Roman" w:hAnsi="Times New Roman"/>
                <w:color w:val="000000"/>
                <w:spacing w:val="-2"/>
              </w:rPr>
              <w:t xml:space="preserve"> Fundusz</w:t>
            </w:r>
            <w:r w:rsidRPr="00791248">
              <w:rPr>
                <w:rFonts w:ascii="Times New Roman" w:hAnsi="Times New Roman"/>
                <w:color w:val="000000"/>
                <w:spacing w:val="-2"/>
              </w:rPr>
              <w:t>u</w:t>
            </w:r>
            <w:r w:rsidR="00E64FA5" w:rsidRPr="00791248">
              <w:rPr>
                <w:rFonts w:ascii="Times New Roman" w:hAnsi="Times New Roman"/>
                <w:color w:val="000000"/>
                <w:spacing w:val="-2"/>
              </w:rPr>
              <w:t xml:space="preserve"> Zdrowia;</w:t>
            </w:r>
          </w:p>
          <w:p w14:paraId="275AD382" w14:textId="77777777" w:rsidR="00D43954" w:rsidRPr="00791248" w:rsidRDefault="00E64FA5"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Polskiemu Towarzystwu Prawa Medycznego;</w:t>
            </w:r>
          </w:p>
          <w:p w14:paraId="0E01C969" w14:textId="184182CA" w:rsidR="00700378" w:rsidRPr="00791248" w:rsidRDefault="00700378" w:rsidP="00D43954">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Radzie Działalności Pożytku Publicznego;</w:t>
            </w:r>
          </w:p>
          <w:p w14:paraId="3C48F7A3" w14:textId="479B0E6E"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Związkowi Stowarzyszeń Koalicja „Na pomoc niesamodzielnym”;</w:t>
            </w:r>
          </w:p>
          <w:p w14:paraId="5650F6D0" w14:textId="7220F92E"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Stowarzyszeniu Pacjentów na rzecz Wentylacji Domowej JEDNYM TCHEM!;</w:t>
            </w:r>
          </w:p>
          <w:p w14:paraId="7B197827" w14:textId="7D222F26"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Polskiemu Towarzystwu Opieki Długoterminowej;</w:t>
            </w:r>
          </w:p>
          <w:p w14:paraId="1B237445" w14:textId="44FBAD67"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Stowarzyszeniu Opieki Długoterminowej;</w:t>
            </w:r>
          </w:p>
          <w:p w14:paraId="3A303789" w14:textId="351F11C6"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Sekcji Wentylacji Domowej Polskiego Towarzystwa Anestezjologii i Intensywnej Terapii;</w:t>
            </w:r>
          </w:p>
          <w:p w14:paraId="5887B917" w14:textId="531D372A" w:rsidR="005757B2" w:rsidRPr="00791248" w:rsidRDefault="005757B2"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Polskiemu Towarzystwu Pielęgniarskiemu;</w:t>
            </w:r>
          </w:p>
          <w:p w14:paraId="60A8EBA4" w14:textId="67E9AA5E"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Radzie Dialogu Społecznego;</w:t>
            </w:r>
          </w:p>
          <w:p w14:paraId="4B64CCA4" w14:textId="6714130A"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Stowarzyszeniu Pacjentów „Primum Non Nocere”; </w:t>
            </w:r>
          </w:p>
          <w:p w14:paraId="750B9627" w14:textId="672A4C89"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Polskiemu Towarzystwu Gospodarczemu;</w:t>
            </w:r>
          </w:p>
          <w:p w14:paraId="588C498E" w14:textId="621DE22E"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Krajowemu Sekretariatowi Ochrony Zdrowia NSZZ „Solidarność </w:t>
            </w:r>
            <w:r w:rsidR="00EE28B0">
              <w:rPr>
                <w:rFonts w:ascii="Times New Roman" w:hAnsi="Times New Roman"/>
                <w:color w:val="000000"/>
                <w:spacing w:val="-2"/>
              </w:rPr>
              <w:t>-</w:t>
            </w:r>
            <w:r w:rsidRPr="00791248">
              <w:rPr>
                <w:rFonts w:ascii="Times New Roman" w:hAnsi="Times New Roman"/>
                <w:color w:val="000000"/>
                <w:spacing w:val="-2"/>
              </w:rPr>
              <w:t>80”;</w:t>
            </w:r>
          </w:p>
          <w:p w14:paraId="18EEC24D" w14:textId="5AB2EDA5"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Biurze Komisji Krajowej NSZZ „Solidarność”; </w:t>
            </w:r>
          </w:p>
          <w:p w14:paraId="1AA0C52A" w14:textId="77777777"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Forum Związków Zawodowych;</w:t>
            </w:r>
          </w:p>
          <w:p w14:paraId="24B890C9" w14:textId="2DC7C9F3"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Stowarzyszeniu Medycyny Prywatnej;</w:t>
            </w:r>
          </w:p>
          <w:p w14:paraId="57972F28" w14:textId="4A6827F7"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Związkowi Firm Public Relations;</w:t>
            </w:r>
          </w:p>
          <w:p w14:paraId="34334D1D" w14:textId="6EAAC82D"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Instytutowi Praw Pacjenta i Edukacji Zdrowotnej; </w:t>
            </w:r>
          </w:p>
          <w:p w14:paraId="2F221259" w14:textId="111FD7FB"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Obywatelskiemu Stowarzyszeniu „Dla Dobra Pacjenta”;</w:t>
            </w:r>
          </w:p>
          <w:p w14:paraId="4926BEBE" w14:textId="5AD8E656"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Instytutowi Matki i Dziecka;</w:t>
            </w:r>
          </w:p>
          <w:p w14:paraId="6E7053C4" w14:textId="4836F02A"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Narodowemu Instytutowi Onkologii im. Marii Skłodowskiej-Curie – Państwowemu Instytutowi Badawczemu;</w:t>
            </w:r>
          </w:p>
          <w:p w14:paraId="664A70C0" w14:textId="169493CE"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Polskiej Akademii Nauk;</w:t>
            </w:r>
          </w:p>
          <w:p w14:paraId="6531550B" w14:textId="766FC2F2"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Narodowemu Instytutowi Zdrowia Publicznego</w:t>
            </w:r>
            <w:r w:rsidR="00EE28B0">
              <w:rPr>
                <w:rFonts w:ascii="Times New Roman" w:hAnsi="Times New Roman"/>
                <w:color w:val="000000"/>
                <w:spacing w:val="-2"/>
              </w:rPr>
              <w:t xml:space="preserve"> PZH</w:t>
            </w:r>
            <w:r w:rsidRPr="00791248">
              <w:rPr>
                <w:rFonts w:ascii="Times New Roman" w:hAnsi="Times New Roman"/>
                <w:color w:val="000000"/>
                <w:spacing w:val="-2"/>
              </w:rPr>
              <w:t xml:space="preserve"> – </w:t>
            </w:r>
            <w:r w:rsidR="00EE28B0" w:rsidRPr="00791248">
              <w:rPr>
                <w:rFonts w:ascii="Times New Roman" w:hAnsi="Times New Roman"/>
                <w:color w:val="000000"/>
                <w:spacing w:val="-2"/>
              </w:rPr>
              <w:t>Państwowemu Instytutowi Badawczemu</w:t>
            </w:r>
            <w:r w:rsidRPr="00791248">
              <w:rPr>
                <w:rFonts w:ascii="Times New Roman" w:hAnsi="Times New Roman"/>
                <w:color w:val="000000"/>
                <w:spacing w:val="-2"/>
              </w:rPr>
              <w:t>;</w:t>
            </w:r>
          </w:p>
          <w:p w14:paraId="44577009" w14:textId="04FC876E" w:rsidR="00EF409F" w:rsidRPr="00791248" w:rsidRDefault="00EF409F" w:rsidP="00EF409F">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Konsultantowi krajowemu w dziedzinie </w:t>
            </w:r>
            <w:r w:rsidR="002A4026" w:rsidRPr="00791248">
              <w:rPr>
                <w:rFonts w:ascii="Times New Roman" w:hAnsi="Times New Roman"/>
                <w:color w:val="000000"/>
                <w:spacing w:val="-2"/>
              </w:rPr>
              <w:t>neurologii</w:t>
            </w:r>
            <w:r w:rsidRPr="00791248">
              <w:rPr>
                <w:rFonts w:ascii="Times New Roman" w:hAnsi="Times New Roman"/>
                <w:color w:val="000000"/>
                <w:spacing w:val="-2"/>
              </w:rPr>
              <w:t>;</w:t>
            </w:r>
          </w:p>
          <w:p w14:paraId="747C48DD" w14:textId="02A97D38" w:rsidR="00CE3C36" w:rsidRPr="00791248" w:rsidRDefault="00CE3C36" w:rsidP="00EF409F">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Konsultantowi krajowemu w dziedzinie neurologii dziecięcej;</w:t>
            </w:r>
          </w:p>
          <w:p w14:paraId="74739656" w14:textId="197E67FA" w:rsidR="00477824" w:rsidRPr="00791248" w:rsidRDefault="00477824" w:rsidP="00EF409F">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Konsultantowi krajowemu w dziedzinie chorób wewnętrznych;</w:t>
            </w:r>
          </w:p>
          <w:p w14:paraId="1D5047DD" w14:textId="32137A14" w:rsidR="00477824" w:rsidRPr="00791248" w:rsidRDefault="00477824" w:rsidP="00EF409F">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Konsultantowi krajowemu w dziedzinie chirurgii ogólnej;</w:t>
            </w:r>
          </w:p>
          <w:p w14:paraId="27B920CC" w14:textId="7224D76F" w:rsidR="008064B1" w:rsidRPr="00791248" w:rsidRDefault="008064B1" w:rsidP="00EF409F">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Konsultantowi krajowemu w dziedzinie geriatrii</w:t>
            </w:r>
            <w:r w:rsidR="00700378" w:rsidRPr="00791248">
              <w:rPr>
                <w:rFonts w:ascii="Times New Roman" w:hAnsi="Times New Roman"/>
                <w:color w:val="000000"/>
                <w:spacing w:val="-2"/>
              </w:rPr>
              <w:t>;</w:t>
            </w:r>
          </w:p>
          <w:p w14:paraId="38795532" w14:textId="4AE0F0A1" w:rsidR="00700378" w:rsidRPr="00791248" w:rsidRDefault="00700378" w:rsidP="00700378">
            <w:pPr>
              <w:pStyle w:val="Akapitzlist"/>
              <w:numPr>
                <w:ilvl w:val="0"/>
                <w:numId w:val="35"/>
              </w:numPr>
              <w:rPr>
                <w:rFonts w:ascii="Times New Roman" w:hAnsi="Times New Roman"/>
                <w:color w:val="000000"/>
                <w:spacing w:val="-2"/>
              </w:rPr>
            </w:pPr>
            <w:r w:rsidRPr="00791248">
              <w:rPr>
                <w:rFonts w:ascii="Times New Roman" w:hAnsi="Times New Roman"/>
                <w:color w:val="000000"/>
                <w:spacing w:val="-2"/>
              </w:rPr>
              <w:t xml:space="preserve">Konsultantowi </w:t>
            </w:r>
            <w:r w:rsidR="009C71A4" w:rsidRPr="00791248">
              <w:rPr>
                <w:rFonts w:ascii="Times New Roman" w:hAnsi="Times New Roman"/>
                <w:color w:val="000000"/>
                <w:spacing w:val="-2"/>
              </w:rPr>
              <w:t>k</w:t>
            </w:r>
            <w:r w:rsidRPr="00791248">
              <w:rPr>
                <w:rFonts w:ascii="Times New Roman" w:hAnsi="Times New Roman"/>
                <w:color w:val="000000"/>
                <w:spacing w:val="-2"/>
              </w:rPr>
              <w:t>rajowemu w dziedzinie chorób płuc;</w:t>
            </w:r>
          </w:p>
          <w:p w14:paraId="428450F7" w14:textId="609048C3"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Konsultantowi </w:t>
            </w:r>
            <w:r w:rsidR="009C71A4" w:rsidRPr="00791248">
              <w:rPr>
                <w:rFonts w:ascii="Times New Roman" w:hAnsi="Times New Roman"/>
                <w:color w:val="000000"/>
                <w:spacing w:val="-2"/>
              </w:rPr>
              <w:t>k</w:t>
            </w:r>
            <w:r w:rsidRPr="00791248">
              <w:rPr>
                <w:rFonts w:ascii="Times New Roman" w:hAnsi="Times New Roman"/>
                <w:color w:val="000000"/>
                <w:spacing w:val="-2"/>
              </w:rPr>
              <w:t>rajowemu w dziedzinie chorób płuc dzieci;</w:t>
            </w:r>
          </w:p>
          <w:p w14:paraId="6922FEA7" w14:textId="4B2F2179"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Konsultantowi </w:t>
            </w:r>
            <w:r w:rsidR="009C71A4" w:rsidRPr="00791248">
              <w:rPr>
                <w:rFonts w:ascii="Times New Roman" w:hAnsi="Times New Roman"/>
                <w:color w:val="000000"/>
                <w:spacing w:val="-2"/>
              </w:rPr>
              <w:t>k</w:t>
            </w:r>
            <w:r w:rsidRPr="00791248">
              <w:rPr>
                <w:rFonts w:ascii="Times New Roman" w:hAnsi="Times New Roman"/>
                <w:color w:val="000000"/>
                <w:spacing w:val="-2"/>
              </w:rPr>
              <w:t>rajowemu w dziedzinie medycyny paliatywnej;</w:t>
            </w:r>
          </w:p>
          <w:p w14:paraId="7E902E39" w14:textId="7EE1B4BD"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Konsultantowi </w:t>
            </w:r>
            <w:r w:rsidR="009C71A4" w:rsidRPr="00791248">
              <w:rPr>
                <w:rFonts w:ascii="Times New Roman" w:hAnsi="Times New Roman"/>
                <w:color w:val="000000"/>
                <w:spacing w:val="-2"/>
              </w:rPr>
              <w:t>k</w:t>
            </w:r>
            <w:r w:rsidRPr="00791248">
              <w:rPr>
                <w:rFonts w:ascii="Times New Roman" w:hAnsi="Times New Roman"/>
                <w:color w:val="000000"/>
                <w:spacing w:val="-2"/>
              </w:rPr>
              <w:t xml:space="preserve">rajowemu w dziedzinie medycyny rodzinnej; </w:t>
            </w:r>
          </w:p>
          <w:p w14:paraId="7C4A2D93" w14:textId="26DC0074"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Konsultantowi </w:t>
            </w:r>
            <w:r w:rsidR="009C71A4" w:rsidRPr="00791248">
              <w:rPr>
                <w:rFonts w:ascii="Times New Roman" w:hAnsi="Times New Roman"/>
                <w:color w:val="000000"/>
                <w:spacing w:val="-2"/>
              </w:rPr>
              <w:t>k</w:t>
            </w:r>
            <w:r w:rsidRPr="00791248">
              <w:rPr>
                <w:rFonts w:ascii="Times New Roman" w:hAnsi="Times New Roman"/>
                <w:color w:val="000000"/>
                <w:spacing w:val="-2"/>
              </w:rPr>
              <w:t>rajowemu w dziedzinie pediatrii;</w:t>
            </w:r>
          </w:p>
          <w:p w14:paraId="44C35DC2" w14:textId="5CEEA8EB"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Konsultantowi </w:t>
            </w:r>
            <w:r w:rsidR="009C71A4" w:rsidRPr="00791248">
              <w:rPr>
                <w:rFonts w:ascii="Times New Roman" w:hAnsi="Times New Roman"/>
                <w:color w:val="000000"/>
                <w:spacing w:val="-2"/>
              </w:rPr>
              <w:t>k</w:t>
            </w:r>
            <w:r w:rsidRPr="00791248">
              <w:rPr>
                <w:rFonts w:ascii="Times New Roman" w:hAnsi="Times New Roman"/>
                <w:color w:val="000000"/>
                <w:spacing w:val="-2"/>
              </w:rPr>
              <w:t>rajowemu w dziedzinie pielęgniarstwa geriatrycznego;</w:t>
            </w:r>
          </w:p>
          <w:p w14:paraId="12A4B7BB" w14:textId="23D92BFC" w:rsidR="00700378" w:rsidRPr="00791248" w:rsidRDefault="00700378"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Konsultantowi </w:t>
            </w:r>
            <w:r w:rsidR="009C71A4" w:rsidRPr="00791248">
              <w:rPr>
                <w:rFonts w:ascii="Times New Roman" w:hAnsi="Times New Roman"/>
                <w:color w:val="000000"/>
                <w:spacing w:val="-2"/>
              </w:rPr>
              <w:t>k</w:t>
            </w:r>
            <w:r w:rsidRPr="00791248">
              <w:rPr>
                <w:rFonts w:ascii="Times New Roman" w:hAnsi="Times New Roman"/>
                <w:color w:val="000000"/>
                <w:spacing w:val="-2"/>
              </w:rPr>
              <w:t>rajowemu w dziedzinie pielęgniarstwa opieki długoterminowej;</w:t>
            </w:r>
          </w:p>
          <w:p w14:paraId="0A76C889" w14:textId="6370A093" w:rsidR="009C71A4" w:rsidRPr="00791248" w:rsidRDefault="009C71A4"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Konsultantowi krajowemu w dziedzinie pielęgniarstwa chirurgicznego i operacyjnego;</w:t>
            </w:r>
          </w:p>
          <w:p w14:paraId="3F02EA32" w14:textId="63977C1D" w:rsidR="009C71A4" w:rsidRPr="00791248" w:rsidRDefault="009C71A4" w:rsidP="00700378">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Konsultantowi krajowemu w dziedzinie pielęgniarstwa psychiatrycznego;</w:t>
            </w:r>
          </w:p>
          <w:p w14:paraId="0043550E" w14:textId="361B7929" w:rsidR="00477824" w:rsidRDefault="00477824" w:rsidP="00EF409F">
            <w:pPr>
              <w:numPr>
                <w:ilvl w:val="0"/>
                <w:numId w:val="35"/>
              </w:numPr>
              <w:spacing w:line="240" w:lineRule="auto"/>
              <w:jc w:val="both"/>
              <w:rPr>
                <w:rFonts w:ascii="Times New Roman" w:hAnsi="Times New Roman"/>
                <w:color w:val="000000"/>
                <w:spacing w:val="-2"/>
              </w:rPr>
            </w:pPr>
            <w:r w:rsidRPr="00791248">
              <w:rPr>
                <w:rFonts w:ascii="Times New Roman" w:hAnsi="Times New Roman"/>
                <w:color w:val="000000"/>
                <w:spacing w:val="-2"/>
              </w:rPr>
              <w:t>Ogólnopolskiemu Związkowi Pracodawców Szpitali Powiatowych;</w:t>
            </w:r>
          </w:p>
          <w:p w14:paraId="3758AF7D" w14:textId="6F0A17F6" w:rsidR="00826C11" w:rsidRDefault="00826C11" w:rsidP="00EF409F">
            <w:pPr>
              <w:numPr>
                <w:ilvl w:val="0"/>
                <w:numId w:val="35"/>
              </w:numPr>
              <w:spacing w:line="240" w:lineRule="auto"/>
              <w:jc w:val="both"/>
              <w:rPr>
                <w:rFonts w:ascii="Times New Roman" w:hAnsi="Times New Roman"/>
                <w:color w:val="000000"/>
                <w:spacing w:val="-2"/>
              </w:rPr>
            </w:pPr>
            <w:r w:rsidRPr="00826C11">
              <w:rPr>
                <w:rFonts w:ascii="Times New Roman" w:hAnsi="Times New Roman"/>
                <w:color w:val="000000"/>
                <w:spacing w:val="-2"/>
              </w:rPr>
              <w:t>Polskie</w:t>
            </w:r>
            <w:r>
              <w:rPr>
                <w:rFonts w:ascii="Times New Roman" w:hAnsi="Times New Roman"/>
                <w:color w:val="000000"/>
                <w:spacing w:val="-2"/>
              </w:rPr>
              <w:t>mu</w:t>
            </w:r>
            <w:r w:rsidRPr="00826C11">
              <w:rPr>
                <w:rFonts w:ascii="Times New Roman" w:hAnsi="Times New Roman"/>
                <w:color w:val="000000"/>
                <w:spacing w:val="-2"/>
              </w:rPr>
              <w:t xml:space="preserve"> Towarzystw</w:t>
            </w:r>
            <w:r>
              <w:rPr>
                <w:rFonts w:ascii="Times New Roman" w:hAnsi="Times New Roman"/>
                <w:color w:val="000000"/>
                <w:spacing w:val="-2"/>
              </w:rPr>
              <w:t>u</w:t>
            </w:r>
            <w:r w:rsidRPr="00826C11">
              <w:rPr>
                <w:rFonts w:ascii="Times New Roman" w:hAnsi="Times New Roman"/>
                <w:color w:val="000000"/>
                <w:spacing w:val="-2"/>
              </w:rPr>
              <w:t xml:space="preserve"> Kolposkopii i Patofizjologii Szyjki Macicy</w:t>
            </w:r>
            <w:r w:rsidR="00BB526D">
              <w:rPr>
                <w:rFonts w:ascii="Times New Roman" w:hAnsi="Times New Roman"/>
                <w:color w:val="000000"/>
                <w:spacing w:val="-2"/>
              </w:rPr>
              <w:t>;</w:t>
            </w:r>
          </w:p>
          <w:p w14:paraId="2DF22AFE" w14:textId="7561256F" w:rsidR="00BB526D" w:rsidRDefault="00BB526D" w:rsidP="00EF409F">
            <w:pPr>
              <w:numPr>
                <w:ilvl w:val="0"/>
                <w:numId w:val="35"/>
              </w:numPr>
              <w:spacing w:line="240" w:lineRule="auto"/>
              <w:jc w:val="both"/>
              <w:rPr>
                <w:rFonts w:ascii="Times New Roman" w:hAnsi="Times New Roman"/>
                <w:color w:val="000000"/>
                <w:spacing w:val="-2"/>
              </w:rPr>
            </w:pPr>
            <w:r>
              <w:rPr>
                <w:rFonts w:ascii="Times New Roman" w:hAnsi="Times New Roman"/>
                <w:color w:val="000000"/>
                <w:spacing w:val="-2"/>
              </w:rPr>
              <w:t>Krajowemu Związkowi Podmiotów Leczniczych;</w:t>
            </w:r>
          </w:p>
          <w:p w14:paraId="46DE8311" w14:textId="5BF6EDF2" w:rsidR="00BB526D" w:rsidRPr="00791248" w:rsidRDefault="00BB526D" w:rsidP="00EF409F">
            <w:pPr>
              <w:numPr>
                <w:ilvl w:val="0"/>
                <w:numId w:val="35"/>
              </w:numPr>
              <w:spacing w:line="240" w:lineRule="auto"/>
              <w:jc w:val="both"/>
              <w:rPr>
                <w:rFonts w:ascii="Times New Roman" w:hAnsi="Times New Roman"/>
                <w:color w:val="000000"/>
                <w:spacing w:val="-2"/>
              </w:rPr>
            </w:pPr>
            <w:r w:rsidRPr="00BB526D">
              <w:rPr>
                <w:rFonts w:ascii="Times New Roman" w:hAnsi="Times New Roman"/>
                <w:color w:val="000000"/>
                <w:spacing w:val="-2"/>
              </w:rPr>
              <w:t>Ogólnopolski</w:t>
            </w:r>
            <w:r>
              <w:rPr>
                <w:rFonts w:ascii="Times New Roman" w:hAnsi="Times New Roman"/>
                <w:color w:val="000000"/>
                <w:spacing w:val="-2"/>
              </w:rPr>
              <w:t>emu</w:t>
            </w:r>
            <w:r w:rsidRPr="00BB526D">
              <w:rPr>
                <w:rFonts w:ascii="Times New Roman" w:hAnsi="Times New Roman"/>
                <w:color w:val="000000"/>
                <w:spacing w:val="-2"/>
              </w:rPr>
              <w:t xml:space="preserve"> Związ</w:t>
            </w:r>
            <w:r>
              <w:rPr>
                <w:rFonts w:ascii="Times New Roman" w:hAnsi="Times New Roman"/>
                <w:color w:val="000000"/>
                <w:spacing w:val="-2"/>
              </w:rPr>
              <w:t>kowi</w:t>
            </w:r>
            <w:r w:rsidRPr="00BB526D">
              <w:rPr>
                <w:rFonts w:ascii="Times New Roman" w:hAnsi="Times New Roman"/>
                <w:color w:val="000000"/>
                <w:spacing w:val="-2"/>
              </w:rPr>
              <w:t xml:space="preserve"> Świadczeniodawców Wentylacji Mechanicznej</w:t>
            </w:r>
            <w:r>
              <w:rPr>
                <w:rFonts w:ascii="Times New Roman" w:hAnsi="Times New Roman"/>
                <w:color w:val="000000"/>
                <w:spacing w:val="-2"/>
              </w:rPr>
              <w:t>;</w:t>
            </w:r>
          </w:p>
          <w:p w14:paraId="227795E1" w14:textId="77777777" w:rsidR="00C24631" w:rsidRPr="00791248" w:rsidRDefault="00C24631" w:rsidP="00C24631">
            <w:pPr>
              <w:numPr>
                <w:ilvl w:val="0"/>
                <w:numId w:val="35"/>
              </w:numPr>
              <w:spacing w:line="240" w:lineRule="auto"/>
              <w:jc w:val="both"/>
              <w:rPr>
                <w:rFonts w:ascii="Times New Roman" w:hAnsi="Times New Roman"/>
                <w:spacing w:val="-2"/>
              </w:rPr>
            </w:pPr>
            <w:r w:rsidRPr="00791248">
              <w:rPr>
                <w:rFonts w:ascii="Times New Roman" w:hAnsi="Times New Roman"/>
                <w:spacing w:val="-2"/>
              </w:rPr>
              <w:t>Rzecznikowi Praw Pacjenta;</w:t>
            </w:r>
          </w:p>
          <w:p w14:paraId="60BD8B63" w14:textId="77777777" w:rsidR="00C24631" w:rsidRPr="00791248" w:rsidRDefault="00C24631" w:rsidP="00C24631">
            <w:pPr>
              <w:numPr>
                <w:ilvl w:val="0"/>
                <w:numId w:val="35"/>
              </w:numPr>
              <w:spacing w:line="240" w:lineRule="auto"/>
              <w:jc w:val="both"/>
              <w:rPr>
                <w:rFonts w:ascii="Times New Roman" w:hAnsi="Times New Roman"/>
                <w:spacing w:val="-2"/>
              </w:rPr>
            </w:pPr>
            <w:r w:rsidRPr="00791248">
              <w:rPr>
                <w:rFonts w:ascii="Times New Roman" w:hAnsi="Times New Roman"/>
                <w:spacing w:val="-2"/>
              </w:rPr>
              <w:t>Prezesowi Urzędu Ochrony Danych Osobowych;</w:t>
            </w:r>
          </w:p>
          <w:p w14:paraId="62994D13" w14:textId="3F24DE65" w:rsidR="00C24631" w:rsidRDefault="00C24631" w:rsidP="00C24631">
            <w:pPr>
              <w:numPr>
                <w:ilvl w:val="0"/>
                <w:numId w:val="35"/>
              </w:numPr>
              <w:spacing w:line="240" w:lineRule="auto"/>
              <w:jc w:val="both"/>
              <w:rPr>
                <w:rFonts w:ascii="Times New Roman" w:hAnsi="Times New Roman"/>
                <w:spacing w:val="-2"/>
              </w:rPr>
            </w:pPr>
            <w:r w:rsidRPr="00791248">
              <w:rPr>
                <w:rFonts w:ascii="Times New Roman" w:hAnsi="Times New Roman"/>
                <w:spacing w:val="-2"/>
              </w:rPr>
              <w:t>Prezesowi Urzędu Ochrony Konkurencji i Konsumentów</w:t>
            </w:r>
            <w:r w:rsidR="005C2F36">
              <w:rPr>
                <w:rFonts w:ascii="Times New Roman" w:hAnsi="Times New Roman"/>
                <w:spacing w:val="-2"/>
              </w:rPr>
              <w:t>;</w:t>
            </w:r>
          </w:p>
          <w:p w14:paraId="06D46C61" w14:textId="0F5C22F3" w:rsidR="005C2F36" w:rsidRPr="00791248" w:rsidRDefault="005C2F36" w:rsidP="00C24631">
            <w:pPr>
              <w:numPr>
                <w:ilvl w:val="0"/>
                <w:numId w:val="35"/>
              </w:numPr>
              <w:spacing w:line="240" w:lineRule="auto"/>
              <w:jc w:val="both"/>
              <w:rPr>
                <w:rFonts w:ascii="Times New Roman" w:hAnsi="Times New Roman"/>
                <w:spacing w:val="-2"/>
              </w:rPr>
            </w:pPr>
            <w:r w:rsidRPr="005C2F36">
              <w:rPr>
                <w:rFonts w:ascii="Times New Roman" w:hAnsi="Times New Roman"/>
                <w:spacing w:val="-2"/>
              </w:rPr>
              <w:t>Krajowe</w:t>
            </w:r>
            <w:r>
              <w:rPr>
                <w:rFonts w:ascii="Times New Roman" w:hAnsi="Times New Roman"/>
                <w:spacing w:val="-2"/>
              </w:rPr>
              <w:t>mu</w:t>
            </w:r>
            <w:r w:rsidRPr="005C2F36">
              <w:rPr>
                <w:rFonts w:ascii="Times New Roman" w:hAnsi="Times New Roman"/>
                <w:spacing w:val="-2"/>
              </w:rPr>
              <w:t xml:space="preserve"> Centrum Przeciwdziałania Uzależnieniom</w:t>
            </w:r>
            <w:r>
              <w:rPr>
                <w:rFonts w:ascii="Times New Roman" w:hAnsi="Times New Roman"/>
                <w:spacing w:val="-2"/>
              </w:rPr>
              <w:t>.</w:t>
            </w:r>
          </w:p>
          <w:p w14:paraId="0B288702" w14:textId="5A2C3A21" w:rsidR="007E7842" w:rsidRPr="007E7842" w:rsidRDefault="007E7842" w:rsidP="007E7842">
            <w:pPr>
              <w:suppressAutoHyphens/>
              <w:autoSpaceDE w:val="0"/>
              <w:autoSpaceDN w:val="0"/>
              <w:adjustRightInd w:val="0"/>
              <w:spacing w:before="60" w:line="240" w:lineRule="auto"/>
              <w:jc w:val="both"/>
              <w:rPr>
                <w:rFonts w:ascii="Times New Roman" w:hAnsi="Times New Roman"/>
              </w:rPr>
            </w:pPr>
            <w:bookmarkStart w:id="10" w:name="_Hlk205454808"/>
            <w:bookmarkEnd w:id="9"/>
            <w:r w:rsidRPr="007E7842">
              <w:rPr>
                <w:rFonts w:ascii="Times New Roman" w:hAnsi="Times New Roman"/>
              </w:rPr>
              <w:t>Zgodnie z art. 5 ustawy z dnia 7 lipca 2005 r. o działalności lobbingowej w procesie stanowienia prawa (Dz. U. z 20</w:t>
            </w:r>
            <w:r>
              <w:rPr>
                <w:rFonts w:ascii="Times New Roman" w:hAnsi="Times New Roman"/>
              </w:rPr>
              <w:t>25</w:t>
            </w:r>
            <w:r w:rsidRPr="007E7842">
              <w:rPr>
                <w:rFonts w:ascii="Times New Roman" w:hAnsi="Times New Roman"/>
              </w:rPr>
              <w:t xml:space="preserve"> r. poz. </w:t>
            </w:r>
            <w:r>
              <w:rPr>
                <w:rFonts w:ascii="Times New Roman" w:hAnsi="Times New Roman"/>
              </w:rPr>
              <w:t>677</w:t>
            </w:r>
            <w:r w:rsidRPr="007E7842">
              <w:rPr>
                <w:rFonts w:ascii="Times New Roman" w:hAnsi="Times New Roman"/>
              </w:rPr>
              <w:t>) oraz § 52 uchwały nr 190 Rady Ministrów z dnia 29 października 2013 r. – Regulamin pracy Rady Ministrów (M.P. z 2024 r. poz. 806</w:t>
            </w:r>
            <w:r>
              <w:rPr>
                <w:rFonts w:ascii="Times New Roman" w:hAnsi="Times New Roman"/>
              </w:rPr>
              <w:t>, z późn. zm.</w:t>
            </w:r>
            <w:r w:rsidRPr="007E7842">
              <w:rPr>
                <w:rFonts w:ascii="Times New Roman" w:hAnsi="Times New Roman"/>
              </w:rPr>
              <w:t xml:space="preserve">) projekt </w:t>
            </w:r>
            <w:r>
              <w:rPr>
                <w:rFonts w:ascii="Times New Roman" w:hAnsi="Times New Roman"/>
              </w:rPr>
              <w:t xml:space="preserve">rozporządzenia </w:t>
            </w:r>
            <w:r w:rsidRPr="007E7842">
              <w:rPr>
                <w:rFonts w:ascii="Times New Roman" w:hAnsi="Times New Roman"/>
              </w:rPr>
              <w:t>został opublikowany w Biuletynie Informacji Publicznej Ministerstwa Zdrowia oraz w Biuletynie Informacji Publicznej na stronie Rządowego Centrum Legislacji, w serwisie Rządowy Proces Legislacyjny.</w:t>
            </w:r>
          </w:p>
          <w:p w14:paraId="477816F7" w14:textId="662179B8" w:rsidR="007E7842" w:rsidRPr="007E7842" w:rsidRDefault="007E7842" w:rsidP="007E7842">
            <w:pPr>
              <w:suppressAutoHyphens/>
              <w:autoSpaceDE w:val="0"/>
              <w:autoSpaceDN w:val="0"/>
              <w:adjustRightInd w:val="0"/>
              <w:spacing w:before="60" w:line="240" w:lineRule="auto"/>
              <w:jc w:val="both"/>
              <w:rPr>
                <w:rFonts w:ascii="Times New Roman" w:hAnsi="Times New Roman"/>
              </w:rPr>
            </w:pPr>
            <w:r w:rsidRPr="007E7842">
              <w:rPr>
                <w:rFonts w:ascii="Times New Roman" w:hAnsi="Times New Roman"/>
              </w:rPr>
              <w:t>Wyniki pierwszych konsultacji publicznych i opiniowania zostały omówione w raporcie z konsultacji publicznych i opiniowania, który został dołączony do oceny skutków regulacji.</w:t>
            </w:r>
          </w:p>
          <w:p w14:paraId="6515CBC2" w14:textId="2F5B2D9B" w:rsidR="007E7842" w:rsidRPr="007E7842" w:rsidRDefault="007E7842" w:rsidP="007E7842">
            <w:pPr>
              <w:suppressAutoHyphens/>
              <w:autoSpaceDE w:val="0"/>
              <w:autoSpaceDN w:val="0"/>
              <w:adjustRightInd w:val="0"/>
              <w:spacing w:before="60" w:line="240" w:lineRule="auto"/>
              <w:jc w:val="both"/>
              <w:rPr>
                <w:rFonts w:ascii="Times New Roman" w:hAnsi="Times New Roman"/>
              </w:rPr>
            </w:pPr>
            <w:r w:rsidRPr="007E7842">
              <w:rPr>
                <w:rFonts w:ascii="Times New Roman" w:hAnsi="Times New Roman"/>
              </w:rPr>
              <w:t>W wyniku konsultacji publicznych i opiniowania w projekcie rozporządzenia zostały wprowadzone zmiany w sposób znaczący zmieniający wprowadzane regulacje. W związku z powyższym zdecydowano o poddaniu projektu rozporządzenia ponownym konsultacjom publicznym i opiniowaniu z ww. podmiotami, z terminem  30 dni na zgłaszanie uwag.</w:t>
            </w:r>
          </w:p>
          <w:p w14:paraId="5FF4A78A" w14:textId="0114B8F2" w:rsidR="0064289F" w:rsidRPr="00791248" w:rsidRDefault="007E7842" w:rsidP="00AF6C9C">
            <w:pPr>
              <w:suppressAutoHyphens/>
              <w:autoSpaceDE w:val="0"/>
              <w:autoSpaceDN w:val="0"/>
              <w:adjustRightInd w:val="0"/>
              <w:spacing w:before="60" w:line="240" w:lineRule="auto"/>
              <w:jc w:val="both"/>
              <w:rPr>
                <w:rFonts w:ascii="Times New Roman" w:hAnsi="Times New Roman"/>
              </w:rPr>
            </w:pPr>
            <w:r w:rsidRPr="007E7842">
              <w:rPr>
                <w:rFonts w:ascii="Times New Roman" w:hAnsi="Times New Roman"/>
              </w:rPr>
              <w:t>Wyniki ponownych konsultacji publicznych i opiniowania zostaną omówione w raporcie z konsultacji publicznych i opiniowania, który zostanie dołączony do oceny skutków regulacji po ich zakończeniu.</w:t>
            </w:r>
            <w:bookmarkEnd w:id="10"/>
          </w:p>
        </w:tc>
      </w:tr>
      <w:tr w:rsidR="00F31D9C" w:rsidRPr="00791248" w14:paraId="789538C3" w14:textId="77777777" w:rsidTr="00676C8D">
        <w:trPr>
          <w:gridAfter w:val="1"/>
          <w:wAfter w:w="10" w:type="dxa"/>
          <w:trHeight w:val="363"/>
        </w:trPr>
        <w:tc>
          <w:tcPr>
            <w:tcW w:w="10937" w:type="dxa"/>
            <w:gridSpan w:val="29"/>
            <w:shd w:val="clear" w:color="auto" w:fill="99CCFF"/>
            <w:vAlign w:val="center"/>
          </w:tcPr>
          <w:p w14:paraId="02F127EC" w14:textId="77777777" w:rsidR="00F31D9C" w:rsidRPr="00791248" w:rsidRDefault="00F31D9C" w:rsidP="004E4588">
            <w:pPr>
              <w:numPr>
                <w:ilvl w:val="0"/>
                <w:numId w:val="3"/>
              </w:numPr>
              <w:spacing w:before="60" w:after="60" w:line="240" w:lineRule="auto"/>
              <w:ind w:left="318" w:hanging="284"/>
              <w:jc w:val="both"/>
              <w:rPr>
                <w:rFonts w:ascii="Times New Roman" w:hAnsi="Times New Roman"/>
                <w:b/>
                <w:color w:val="000000"/>
              </w:rPr>
            </w:pPr>
            <w:r w:rsidRPr="00791248">
              <w:rPr>
                <w:rFonts w:ascii="Times New Roman" w:hAnsi="Times New Roman"/>
                <w:b/>
                <w:color w:val="000000"/>
              </w:rPr>
              <w:lastRenderedPageBreak/>
              <w:t xml:space="preserve"> Wpływ na sektor finansów publicznych</w:t>
            </w:r>
          </w:p>
        </w:tc>
      </w:tr>
      <w:tr w:rsidR="00F31D9C" w:rsidRPr="00791248" w14:paraId="5C62877E" w14:textId="77777777" w:rsidTr="00676C8D">
        <w:trPr>
          <w:gridAfter w:val="1"/>
          <w:wAfter w:w="10" w:type="dxa"/>
          <w:trHeight w:val="142"/>
        </w:trPr>
        <w:tc>
          <w:tcPr>
            <w:tcW w:w="3133" w:type="dxa"/>
            <w:gridSpan w:val="4"/>
            <w:vMerge w:val="restart"/>
            <w:shd w:val="clear" w:color="auto" w:fill="FFFFFF"/>
          </w:tcPr>
          <w:p w14:paraId="0FAF7B3E" w14:textId="77777777" w:rsidR="00F31D9C" w:rsidRPr="00791248" w:rsidRDefault="00F31D9C" w:rsidP="00F31D9C">
            <w:pPr>
              <w:spacing w:before="40" w:after="40"/>
              <w:rPr>
                <w:rFonts w:ascii="Times New Roman" w:hAnsi="Times New Roman"/>
                <w:i/>
                <w:color w:val="000000"/>
              </w:rPr>
            </w:pPr>
            <w:r w:rsidRPr="00791248">
              <w:rPr>
                <w:rFonts w:ascii="Times New Roman" w:hAnsi="Times New Roman"/>
              </w:rPr>
              <w:lastRenderedPageBreak/>
              <w:t>(ceny stałe z 20</w:t>
            </w:r>
            <w:r w:rsidR="00815509" w:rsidRPr="00791248">
              <w:rPr>
                <w:rFonts w:ascii="Times New Roman" w:hAnsi="Times New Roman"/>
              </w:rPr>
              <w:t>23</w:t>
            </w:r>
            <w:r w:rsidRPr="00791248">
              <w:rPr>
                <w:rFonts w:ascii="Times New Roman" w:hAnsi="Times New Roman"/>
              </w:rPr>
              <w:t xml:space="preserve"> r.)</w:t>
            </w:r>
          </w:p>
        </w:tc>
        <w:tc>
          <w:tcPr>
            <w:tcW w:w="7804" w:type="dxa"/>
            <w:gridSpan w:val="25"/>
            <w:shd w:val="clear" w:color="auto" w:fill="FFFFFF"/>
          </w:tcPr>
          <w:p w14:paraId="5A17C161" w14:textId="77777777" w:rsidR="00F31D9C" w:rsidRPr="00791248" w:rsidRDefault="00F31D9C" w:rsidP="00F31D9C">
            <w:pPr>
              <w:spacing w:before="40" w:after="40" w:line="240" w:lineRule="auto"/>
              <w:jc w:val="center"/>
              <w:rPr>
                <w:rFonts w:ascii="Times New Roman" w:hAnsi="Times New Roman"/>
                <w:i/>
                <w:color w:val="000000"/>
                <w:spacing w:val="-2"/>
              </w:rPr>
            </w:pPr>
            <w:r w:rsidRPr="00791248">
              <w:rPr>
                <w:rFonts w:ascii="Times New Roman" w:hAnsi="Times New Roman"/>
                <w:color w:val="000000"/>
              </w:rPr>
              <w:t>Skutki w okresie 10 lat od wejścia w życie zmian [mln zł]</w:t>
            </w:r>
          </w:p>
        </w:tc>
      </w:tr>
      <w:tr w:rsidR="00F31D9C" w:rsidRPr="00791248" w14:paraId="42EADA2B" w14:textId="77777777" w:rsidTr="00676C8D">
        <w:trPr>
          <w:gridAfter w:val="1"/>
          <w:wAfter w:w="10" w:type="dxa"/>
          <w:trHeight w:val="142"/>
        </w:trPr>
        <w:tc>
          <w:tcPr>
            <w:tcW w:w="3133" w:type="dxa"/>
            <w:gridSpan w:val="4"/>
            <w:vMerge/>
            <w:shd w:val="clear" w:color="auto" w:fill="FFFFFF"/>
          </w:tcPr>
          <w:p w14:paraId="4AF4E422" w14:textId="77777777" w:rsidR="00F31D9C" w:rsidRPr="00791248" w:rsidRDefault="00F31D9C" w:rsidP="00F31D9C">
            <w:pPr>
              <w:spacing w:before="40" w:after="40" w:line="240" w:lineRule="auto"/>
              <w:rPr>
                <w:rFonts w:ascii="Times New Roman" w:hAnsi="Times New Roman"/>
                <w:i/>
                <w:color w:val="000000"/>
              </w:rPr>
            </w:pPr>
          </w:p>
        </w:tc>
        <w:tc>
          <w:tcPr>
            <w:tcW w:w="569" w:type="dxa"/>
            <w:gridSpan w:val="2"/>
            <w:shd w:val="clear" w:color="auto" w:fill="FFFFFF"/>
          </w:tcPr>
          <w:p w14:paraId="2FE0D3C1"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0</w:t>
            </w:r>
          </w:p>
        </w:tc>
        <w:tc>
          <w:tcPr>
            <w:tcW w:w="570" w:type="dxa"/>
            <w:gridSpan w:val="2"/>
            <w:shd w:val="clear" w:color="auto" w:fill="FFFFFF"/>
          </w:tcPr>
          <w:p w14:paraId="5F286010"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1</w:t>
            </w:r>
          </w:p>
        </w:tc>
        <w:tc>
          <w:tcPr>
            <w:tcW w:w="570" w:type="dxa"/>
            <w:gridSpan w:val="2"/>
            <w:shd w:val="clear" w:color="auto" w:fill="FFFFFF"/>
          </w:tcPr>
          <w:p w14:paraId="2AFA348F"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2</w:t>
            </w:r>
          </w:p>
        </w:tc>
        <w:tc>
          <w:tcPr>
            <w:tcW w:w="569" w:type="dxa"/>
            <w:gridSpan w:val="3"/>
            <w:shd w:val="clear" w:color="auto" w:fill="FFFFFF"/>
          </w:tcPr>
          <w:p w14:paraId="5BBF1742"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3</w:t>
            </w:r>
          </w:p>
        </w:tc>
        <w:tc>
          <w:tcPr>
            <w:tcW w:w="570" w:type="dxa"/>
            <w:gridSpan w:val="2"/>
            <w:shd w:val="clear" w:color="auto" w:fill="FFFFFF"/>
          </w:tcPr>
          <w:p w14:paraId="4CEC197D"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4</w:t>
            </w:r>
          </w:p>
        </w:tc>
        <w:tc>
          <w:tcPr>
            <w:tcW w:w="570" w:type="dxa"/>
            <w:shd w:val="clear" w:color="auto" w:fill="FFFFFF"/>
          </w:tcPr>
          <w:p w14:paraId="189ABA70"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5</w:t>
            </w:r>
          </w:p>
        </w:tc>
        <w:tc>
          <w:tcPr>
            <w:tcW w:w="570" w:type="dxa"/>
            <w:gridSpan w:val="3"/>
            <w:shd w:val="clear" w:color="auto" w:fill="FFFFFF"/>
          </w:tcPr>
          <w:p w14:paraId="02EF0EFE"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6</w:t>
            </w:r>
          </w:p>
        </w:tc>
        <w:tc>
          <w:tcPr>
            <w:tcW w:w="569" w:type="dxa"/>
            <w:gridSpan w:val="3"/>
            <w:shd w:val="clear" w:color="auto" w:fill="FFFFFF"/>
          </w:tcPr>
          <w:p w14:paraId="281ED182"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7</w:t>
            </w:r>
          </w:p>
        </w:tc>
        <w:tc>
          <w:tcPr>
            <w:tcW w:w="570" w:type="dxa"/>
            <w:gridSpan w:val="2"/>
            <w:shd w:val="clear" w:color="auto" w:fill="FFFFFF"/>
          </w:tcPr>
          <w:p w14:paraId="41583AA6"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8</w:t>
            </w:r>
          </w:p>
        </w:tc>
        <w:tc>
          <w:tcPr>
            <w:tcW w:w="570" w:type="dxa"/>
            <w:gridSpan w:val="2"/>
            <w:shd w:val="clear" w:color="auto" w:fill="FFFFFF"/>
          </w:tcPr>
          <w:p w14:paraId="70CEDBA7"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9</w:t>
            </w:r>
          </w:p>
        </w:tc>
        <w:tc>
          <w:tcPr>
            <w:tcW w:w="570" w:type="dxa"/>
            <w:shd w:val="clear" w:color="auto" w:fill="FFFFFF"/>
          </w:tcPr>
          <w:p w14:paraId="4ACD7E58"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10</w:t>
            </w:r>
          </w:p>
        </w:tc>
        <w:tc>
          <w:tcPr>
            <w:tcW w:w="1537" w:type="dxa"/>
            <w:gridSpan w:val="2"/>
            <w:shd w:val="clear" w:color="auto" w:fill="FFFFFF"/>
          </w:tcPr>
          <w:p w14:paraId="4874C65E" w14:textId="77777777" w:rsidR="00F31D9C" w:rsidRPr="00791248" w:rsidRDefault="00F31D9C" w:rsidP="00F31D9C">
            <w:pPr>
              <w:spacing w:before="40" w:after="40" w:line="240" w:lineRule="auto"/>
              <w:jc w:val="center"/>
              <w:rPr>
                <w:rFonts w:ascii="Times New Roman" w:hAnsi="Times New Roman"/>
                <w:i/>
                <w:color w:val="000000"/>
                <w:spacing w:val="-2"/>
              </w:rPr>
            </w:pPr>
            <w:r w:rsidRPr="00791248">
              <w:rPr>
                <w:rFonts w:ascii="Times New Roman" w:hAnsi="Times New Roman"/>
                <w:i/>
                <w:color w:val="000000"/>
                <w:spacing w:val="-2"/>
              </w:rPr>
              <w:t>Łącznie (0-10)</w:t>
            </w:r>
          </w:p>
        </w:tc>
      </w:tr>
      <w:tr w:rsidR="00F31D9C" w:rsidRPr="00791248" w14:paraId="6D278861" w14:textId="77777777" w:rsidTr="00676C8D">
        <w:trPr>
          <w:trHeight w:val="321"/>
        </w:trPr>
        <w:tc>
          <w:tcPr>
            <w:tcW w:w="3133" w:type="dxa"/>
            <w:gridSpan w:val="4"/>
            <w:shd w:val="clear" w:color="auto" w:fill="FFFFFF"/>
            <w:vAlign w:val="center"/>
          </w:tcPr>
          <w:p w14:paraId="46C06B2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b/>
                <w:color w:val="000000"/>
              </w:rPr>
              <w:t>Dochody ogółem</w:t>
            </w:r>
          </w:p>
        </w:tc>
        <w:tc>
          <w:tcPr>
            <w:tcW w:w="569" w:type="dxa"/>
            <w:gridSpan w:val="2"/>
            <w:shd w:val="clear" w:color="auto" w:fill="FFFFFF"/>
          </w:tcPr>
          <w:p w14:paraId="5EDC8918"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4D843F3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65796D6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7E67EFF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746EFE1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6116033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2486D0A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62FFE89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E8BCD98"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45AEBA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4F10332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3B880B55"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spacing w:val="-2"/>
              </w:rPr>
              <w:t>-</w:t>
            </w:r>
          </w:p>
        </w:tc>
      </w:tr>
      <w:tr w:rsidR="00F31D9C" w:rsidRPr="00791248" w14:paraId="3DFD60B1" w14:textId="77777777" w:rsidTr="00676C8D">
        <w:trPr>
          <w:trHeight w:val="321"/>
        </w:trPr>
        <w:tc>
          <w:tcPr>
            <w:tcW w:w="3133" w:type="dxa"/>
            <w:gridSpan w:val="4"/>
            <w:shd w:val="clear" w:color="auto" w:fill="FFFFFF"/>
            <w:vAlign w:val="center"/>
          </w:tcPr>
          <w:p w14:paraId="20A7DC8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budżet państwa</w:t>
            </w:r>
          </w:p>
        </w:tc>
        <w:tc>
          <w:tcPr>
            <w:tcW w:w="569" w:type="dxa"/>
            <w:gridSpan w:val="2"/>
            <w:shd w:val="clear" w:color="auto" w:fill="FFFFFF"/>
          </w:tcPr>
          <w:p w14:paraId="62C451C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083241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620CD23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20EA2B0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52808BB8"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287D013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5EA3652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3D6B82E6"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60897836"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14D5947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60ADAC2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01B2A8AB"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spacing w:val="-2"/>
              </w:rPr>
              <w:t>-</w:t>
            </w:r>
          </w:p>
        </w:tc>
      </w:tr>
      <w:tr w:rsidR="00F31D9C" w:rsidRPr="00791248" w14:paraId="4113312D" w14:textId="77777777" w:rsidTr="00676C8D">
        <w:trPr>
          <w:trHeight w:val="344"/>
        </w:trPr>
        <w:tc>
          <w:tcPr>
            <w:tcW w:w="3133" w:type="dxa"/>
            <w:gridSpan w:val="4"/>
            <w:shd w:val="clear" w:color="auto" w:fill="FFFFFF"/>
            <w:vAlign w:val="center"/>
          </w:tcPr>
          <w:p w14:paraId="3C734576"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JST</w:t>
            </w:r>
          </w:p>
        </w:tc>
        <w:tc>
          <w:tcPr>
            <w:tcW w:w="569" w:type="dxa"/>
            <w:gridSpan w:val="2"/>
            <w:shd w:val="clear" w:color="auto" w:fill="FFFFFF"/>
          </w:tcPr>
          <w:p w14:paraId="2D3CA49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A8253A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44D0D72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1ADA118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3ADF9AF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2F49130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216AF15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1EB8961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A634FF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3EFEAAF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4AF28EF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5663788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43B079B9" w14:textId="77777777" w:rsidTr="00676C8D">
        <w:trPr>
          <w:trHeight w:val="344"/>
        </w:trPr>
        <w:tc>
          <w:tcPr>
            <w:tcW w:w="3133" w:type="dxa"/>
            <w:gridSpan w:val="4"/>
            <w:shd w:val="clear" w:color="auto" w:fill="FFFFFF"/>
            <w:vAlign w:val="center"/>
          </w:tcPr>
          <w:p w14:paraId="1852614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pozostałe jednostki (oddzielnie)</w:t>
            </w:r>
          </w:p>
        </w:tc>
        <w:tc>
          <w:tcPr>
            <w:tcW w:w="569" w:type="dxa"/>
            <w:gridSpan w:val="2"/>
            <w:shd w:val="clear" w:color="auto" w:fill="FFFFFF"/>
          </w:tcPr>
          <w:p w14:paraId="2B6B3AD6"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4BBCED3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9E66AF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07A37BB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5CD4B4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4FCEE1E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4EBD2A5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4A0E3A2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1ED8B46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7A8D473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18F17EC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0399F09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4B6E5B67" w14:textId="77777777" w:rsidTr="00676C8D">
        <w:trPr>
          <w:trHeight w:val="330"/>
        </w:trPr>
        <w:tc>
          <w:tcPr>
            <w:tcW w:w="3133" w:type="dxa"/>
            <w:gridSpan w:val="4"/>
            <w:shd w:val="clear" w:color="auto" w:fill="FFFFFF"/>
            <w:vAlign w:val="center"/>
          </w:tcPr>
          <w:p w14:paraId="643A7B0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b/>
                <w:color w:val="000000"/>
              </w:rPr>
              <w:t>Wydatki ogółem</w:t>
            </w:r>
          </w:p>
        </w:tc>
        <w:tc>
          <w:tcPr>
            <w:tcW w:w="569" w:type="dxa"/>
            <w:gridSpan w:val="2"/>
            <w:shd w:val="clear" w:color="auto" w:fill="FFFFFF"/>
          </w:tcPr>
          <w:p w14:paraId="328DDC8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752415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79A0C08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2707D24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721B3E7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1A38566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7E57EBA8"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0DF8935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1439BF56"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66DFF5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44E96FD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4A737C2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0A7485FF" w14:textId="77777777" w:rsidTr="00676C8D">
        <w:trPr>
          <w:trHeight w:val="330"/>
        </w:trPr>
        <w:tc>
          <w:tcPr>
            <w:tcW w:w="3133" w:type="dxa"/>
            <w:gridSpan w:val="4"/>
            <w:shd w:val="clear" w:color="auto" w:fill="FFFFFF"/>
            <w:vAlign w:val="center"/>
          </w:tcPr>
          <w:p w14:paraId="63B54E9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budżet państwa</w:t>
            </w:r>
          </w:p>
        </w:tc>
        <w:tc>
          <w:tcPr>
            <w:tcW w:w="569" w:type="dxa"/>
            <w:gridSpan w:val="2"/>
            <w:shd w:val="clear" w:color="auto" w:fill="FFFFFF"/>
          </w:tcPr>
          <w:p w14:paraId="3D94DE5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132236C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29D1AB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001763F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1C636B2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2D1372C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5E26B36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0DBC527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CB4DBA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115C4F0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1D503E1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2A6BF3C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1013F76E" w14:textId="77777777" w:rsidTr="00676C8D">
        <w:trPr>
          <w:trHeight w:val="351"/>
        </w:trPr>
        <w:tc>
          <w:tcPr>
            <w:tcW w:w="3133" w:type="dxa"/>
            <w:gridSpan w:val="4"/>
            <w:shd w:val="clear" w:color="auto" w:fill="FFFFFF"/>
            <w:vAlign w:val="center"/>
          </w:tcPr>
          <w:p w14:paraId="3345338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JST</w:t>
            </w:r>
          </w:p>
        </w:tc>
        <w:tc>
          <w:tcPr>
            <w:tcW w:w="569" w:type="dxa"/>
            <w:gridSpan w:val="2"/>
            <w:shd w:val="clear" w:color="auto" w:fill="FFFFFF"/>
          </w:tcPr>
          <w:p w14:paraId="00D74646"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5DAF98A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348166B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634D4F9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7F2618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1893D7C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7AC8AF9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0004778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466ABA9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784AA9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0792317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0E8143D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0E5C7B73" w14:textId="77777777" w:rsidTr="00676C8D">
        <w:trPr>
          <w:trHeight w:val="351"/>
        </w:trPr>
        <w:tc>
          <w:tcPr>
            <w:tcW w:w="3133" w:type="dxa"/>
            <w:gridSpan w:val="4"/>
            <w:shd w:val="clear" w:color="auto" w:fill="FFFFFF"/>
            <w:vAlign w:val="center"/>
          </w:tcPr>
          <w:p w14:paraId="6908018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pozostałe jednostki (oddzielnie)</w:t>
            </w:r>
          </w:p>
        </w:tc>
        <w:tc>
          <w:tcPr>
            <w:tcW w:w="569" w:type="dxa"/>
            <w:gridSpan w:val="2"/>
            <w:shd w:val="clear" w:color="auto" w:fill="FFFFFF"/>
          </w:tcPr>
          <w:p w14:paraId="732EF486"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6B67B52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49CCE5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0EA3C1B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3B4C07A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6ECDD6D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69B82C7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598F490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68F1129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363198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0BD70E6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544FA43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2C80F8D5" w14:textId="77777777" w:rsidTr="00676C8D">
        <w:trPr>
          <w:trHeight w:val="360"/>
        </w:trPr>
        <w:tc>
          <w:tcPr>
            <w:tcW w:w="3133" w:type="dxa"/>
            <w:gridSpan w:val="4"/>
            <w:shd w:val="clear" w:color="auto" w:fill="FFFFFF"/>
            <w:vAlign w:val="center"/>
          </w:tcPr>
          <w:p w14:paraId="0CF8A29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b/>
                <w:color w:val="000000"/>
              </w:rPr>
              <w:t>Saldo ogółem</w:t>
            </w:r>
          </w:p>
        </w:tc>
        <w:tc>
          <w:tcPr>
            <w:tcW w:w="569" w:type="dxa"/>
            <w:gridSpan w:val="2"/>
            <w:shd w:val="clear" w:color="auto" w:fill="FFFFFF"/>
          </w:tcPr>
          <w:p w14:paraId="3982ADC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6551C89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D8846A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400A742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6C175BC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5727D58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2E38655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4495137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617EFE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7F5A610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494A398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3F8D584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75FAB75F" w14:textId="77777777" w:rsidTr="00676C8D">
        <w:trPr>
          <w:trHeight w:val="360"/>
        </w:trPr>
        <w:tc>
          <w:tcPr>
            <w:tcW w:w="3133" w:type="dxa"/>
            <w:gridSpan w:val="4"/>
            <w:shd w:val="clear" w:color="auto" w:fill="FFFFFF"/>
            <w:vAlign w:val="center"/>
          </w:tcPr>
          <w:p w14:paraId="6AD6D71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budżet państwa</w:t>
            </w:r>
          </w:p>
        </w:tc>
        <w:tc>
          <w:tcPr>
            <w:tcW w:w="569" w:type="dxa"/>
            <w:gridSpan w:val="2"/>
            <w:shd w:val="clear" w:color="auto" w:fill="FFFFFF"/>
          </w:tcPr>
          <w:p w14:paraId="4F05C99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C14AAC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FE99D1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303B752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740A738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4FFE960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74CF376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4C8C691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41A8841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78DFBC3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3A45939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1A3B74C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76C33094" w14:textId="77777777" w:rsidTr="00676C8D">
        <w:trPr>
          <w:trHeight w:val="357"/>
        </w:trPr>
        <w:tc>
          <w:tcPr>
            <w:tcW w:w="3133" w:type="dxa"/>
            <w:gridSpan w:val="4"/>
            <w:shd w:val="clear" w:color="auto" w:fill="FFFFFF"/>
            <w:vAlign w:val="center"/>
          </w:tcPr>
          <w:p w14:paraId="2E59BE9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JST</w:t>
            </w:r>
          </w:p>
        </w:tc>
        <w:tc>
          <w:tcPr>
            <w:tcW w:w="569" w:type="dxa"/>
            <w:gridSpan w:val="2"/>
            <w:shd w:val="clear" w:color="auto" w:fill="FFFFFF"/>
          </w:tcPr>
          <w:p w14:paraId="43F22D5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3CC1D45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72FD06B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6FF7A23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A18503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61C8FA4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76377D5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49D162B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0C562D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2F6DDA2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2457C4C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562579E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57ED4940" w14:textId="77777777" w:rsidTr="00676C8D">
        <w:trPr>
          <w:trHeight w:val="357"/>
        </w:trPr>
        <w:tc>
          <w:tcPr>
            <w:tcW w:w="3133" w:type="dxa"/>
            <w:gridSpan w:val="4"/>
            <w:shd w:val="clear" w:color="auto" w:fill="FFFFFF"/>
            <w:vAlign w:val="center"/>
          </w:tcPr>
          <w:p w14:paraId="392B9E3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pozostałe jednostki (oddzielnie)</w:t>
            </w:r>
          </w:p>
        </w:tc>
        <w:tc>
          <w:tcPr>
            <w:tcW w:w="569" w:type="dxa"/>
            <w:gridSpan w:val="2"/>
            <w:shd w:val="clear" w:color="auto" w:fill="FFFFFF"/>
          </w:tcPr>
          <w:p w14:paraId="5960A48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6B94AA0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414AD5D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6EFA34C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FC6AAE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539825A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3"/>
            <w:shd w:val="clear" w:color="auto" w:fill="FFFFFF"/>
          </w:tcPr>
          <w:p w14:paraId="0EE8820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69" w:type="dxa"/>
            <w:gridSpan w:val="3"/>
            <w:shd w:val="clear" w:color="auto" w:fill="FFFFFF"/>
          </w:tcPr>
          <w:p w14:paraId="08D1400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5E912AB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gridSpan w:val="2"/>
            <w:shd w:val="clear" w:color="auto" w:fill="FFFFFF"/>
          </w:tcPr>
          <w:p w14:paraId="021FE1A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570" w:type="dxa"/>
            <w:shd w:val="clear" w:color="auto" w:fill="FFFFFF"/>
          </w:tcPr>
          <w:p w14:paraId="1C21A316"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547" w:type="dxa"/>
            <w:gridSpan w:val="3"/>
            <w:shd w:val="clear" w:color="auto" w:fill="FFFFFF"/>
          </w:tcPr>
          <w:p w14:paraId="517A326C"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r>
      <w:tr w:rsidR="00F31D9C" w:rsidRPr="00791248" w14:paraId="2A9BCEFE" w14:textId="77777777" w:rsidTr="00676C8D">
        <w:trPr>
          <w:gridAfter w:val="1"/>
          <w:wAfter w:w="10" w:type="dxa"/>
          <w:trHeight w:val="348"/>
        </w:trPr>
        <w:tc>
          <w:tcPr>
            <w:tcW w:w="2243" w:type="dxa"/>
            <w:gridSpan w:val="2"/>
            <w:shd w:val="clear" w:color="auto" w:fill="FFFFFF"/>
            <w:vAlign w:val="center"/>
          </w:tcPr>
          <w:p w14:paraId="45200B4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 xml:space="preserve">Źródła finansowania </w:t>
            </w:r>
          </w:p>
        </w:tc>
        <w:tc>
          <w:tcPr>
            <w:tcW w:w="8694" w:type="dxa"/>
            <w:gridSpan w:val="27"/>
            <w:shd w:val="clear" w:color="auto" w:fill="FFFFFF"/>
            <w:vAlign w:val="center"/>
          </w:tcPr>
          <w:p w14:paraId="795E1D6D" w14:textId="1DF2A60B" w:rsidR="00F31D9C" w:rsidRPr="00791248" w:rsidRDefault="00F31D9C" w:rsidP="00F31D9C">
            <w:pPr>
              <w:spacing w:line="240" w:lineRule="auto"/>
              <w:jc w:val="both"/>
              <w:rPr>
                <w:rFonts w:ascii="Times New Roman" w:hAnsi="Times New Roman"/>
                <w:color w:val="000000"/>
              </w:rPr>
            </w:pPr>
            <w:r w:rsidRPr="00791248">
              <w:rPr>
                <w:rFonts w:ascii="Times New Roman" w:hAnsi="Times New Roman"/>
                <w:color w:val="000000"/>
              </w:rPr>
              <w:t>Projekt rozporządzenia nie będzie miał wpływu na budżet państwa i budżety jednostek samorządu terytorialnego oraz inne jednostki sektora finansów publicznych.</w:t>
            </w:r>
            <w:r w:rsidR="00162021" w:rsidRPr="00791248">
              <w:rPr>
                <w:rFonts w:ascii="Times New Roman" w:hAnsi="Times New Roman"/>
                <w:color w:val="000000"/>
              </w:rPr>
              <w:t xml:space="preserve"> </w:t>
            </w:r>
            <w:r w:rsidR="00FD3F45" w:rsidRPr="00791248">
              <w:rPr>
                <w:rFonts w:ascii="Times New Roman" w:hAnsi="Times New Roman"/>
                <w:color w:val="000000"/>
              </w:rPr>
              <w:t xml:space="preserve">Skutki finansowe regulacji dla </w:t>
            </w:r>
            <w:r w:rsidR="00DE4A7F" w:rsidRPr="00791248">
              <w:rPr>
                <w:rFonts w:ascii="Times New Roman" w:hAnsi="Times New Roman"/>
              </w:rPr>
              <w:t>Narodowego Funduszu Zdrowia</w:t>
            </w:r>
            <w:r w:rsidR="00FD3F45" w:rsidRPr="00791248">
              <w:rPr>
                <w:rFonts w:ascii="Times New Roman" w:hAnsi="Times New Roman"/>
                <w:color w:val="000000"/>
              </w:rPr>
              <w:t xml:space="preserve"> zostaną sfinansowane w ramach limitu środków na ochronę zdrowia, ustalonego, zgodnie z art. 131c ustawy </w:t>
            </w:r>
            <w:r w:rsidR="00732492" w:rsidRPr="00791248">
              <w:rPr>
                <w:rFonts w:ascii="Times New Roman" w:hAnsi="Times New Roman"/>
                <w:color w:val="000000"/>
              </w:rPr>
              <w:t xml:space="preserve">z dnia 27 sierpnia 2004 r. </w:t>
            </w:r>
            <w:r w:rsidR="00FD3F45" w:rsidRPr="00791248">
              <w:rPr>
                <w:rFonts w:ascii="Times New Roman" w:hAnsi="Times New Roman"/>
                <w:color w:val="000000"/>
              </w:rPr>
              <w:t xml:space="preserve">o świadczeniach opieki zdrowotnej finansowanych ze środków publicznych bez konieczności ubiegania się o dodatkowe środki z budżetu państwa oraz uwzględnione w odpowiednich pozycjach kosztów świadczeń opieki zdrowotnej planu finansowego </w:t>
            </w:r>
            <w:r w:rsidR="00DE4A7F" w:rsidRPr="00791248">
              <w:rPr>
                <w:rFonts w:ascii="Times New Roman" w:hAnsi="Times New Roman"/>
              </w:rPr>
              <w:t>Narodowego Funduszu Zdrowia</w:t>
            </w:r>
            <w:r w:rsidR="00FD3F45" w:rsidRPr="00791248">
              <w:rPr>
                <w:rFonts w:ascii="Times New Roman" w:hAnsi="Times New Roman"/>
                <w:color w:val="000000"/>
              </w:rPr>
              <w:t>.</w:t>
            </w:r>
          </w:p>
        </w:tc>
      </w:tr>
      <w:tr w:rsidR="00F31D9C" w:rsidRPr="00791248" w14:paraId="17549F89" w14:textId="77777777" w:rsidTr="00545D3E">
        <w:trPr>
          <w:gridAfter w:val="1"/>
          <w:wAfter w:w="10" w:type="dxa"/>
          <w:trHeight w:val="1241"/>
        </w:trPr>
        <w:tc>
          <w:tcPr>
            <w:tcW w:w="2243" w:type="dxa"/>
            <w:gridSpan w:val="2"/>
            <w:shd w:val="clear" w:color="auto" w:fill="FFFFFF"/>
          </w:tcPr>
          <w:p w14:paraId="3660AB6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Dodatkowe informacje, w tym wskazanie źródeł danych i przyjętych do obliczeń założeń</w:t>
            </w:r>
          </w:p>
        </w:tc>
        <w:tc>
          <w:tcPr>
            <w:tcW w:w="8694" w:type="dxa"/>
            <w:gridSpan w:val="27"/>
            <w:shd w:val="clear" w:color="auto" w:fill="FFFFFF"/>
          </w:tcPr>
          <w:p w14:paraId="359D8DE7" w14:textId="77777777" w:rsidR="00F31D9C" w:rsidRPr="00791248" w:rsidRDefault="00F31D9C" w:rsidP="00F31D9C">
            <w:pPr>
              <w:spacing w:line="240" w:lineRule="auto"/>
              <w:jc w:val="both"/>
              <w:rPr>
                <w:rFonts w:ascii="Times New Roman" w:hAnsi="Times New Roman"/>
                <w:color w:val="000000"/>
              </w:rPr>
            </w:pPr>
            <w:r w:rsidRPr="00791248">
              <w:rPr>
                <w:rFonts w:ascii="Times New Roman" w:hAnsi="Times New Roman"/>
                <w:color w:val="000000"/>
              </w:rPr>
              <w:t>Nie dotyczy.</w:t>
            </w:r>
          </w:p>
          <w:p w14:paraId="7859A2D1" w14:textId="77777777" w:rsidR="00F31D9C" w:rsidRPr="00791248" w:rsidRDefault="00F31D9C" w:rsidP="00F31D9C">
            <w:pPr>
              <w:spacing w:line="240" w:lineRule="auto"/>
              <w:jc w:val="both"/>
              <w:rPr>
                <w:rFonts w:ascii="Times New Roman" w:hAnsi="Times New Roman"/>
                <w:color w:val="000000"/>
              </w:rPr>
            </w:pPr>
          </w:p>
          <w:p w14:paraId="21C82C35" w14:textId="77777777" w:rsidR="00F31D9C" w:rsidRPr="00791248" w:rsidRDefault="00F31D9C" w:rsidP="00F31D9C">
            <w:pPr>
              <w:spacing w:line="240" w:lineRule="auto"/>
              <w:jc w:val="both"/>
              <w:rPr>
                <w:rFonts w:ascii="Times New Roman" w:hAnsi="Times New Roman"/>
                <w:color w:val="000000"/>
              </w:rPr>
            </w:pPr>
          </w:p>
        </w:tc>
      </w:tr>
      <w:tr w:rsidR="00F31D9C" w:rsidRPr="00791248" w14:paraId="500F3072" w14:textId="77777777" w:rsidTr="00676C8D">
        <w:trPr>
          <w:gridAfter w:val="1"/>
          <w:wAfter w:w="10" w:type="dxa"/>
          <w:trHeight w:val="345"/>
        </w:trPr>
        <w:tc>
          <w:tcPr>
            <w:tcW w:w="10937" w:type="dxa"/>
            <w:gridSpan w:val="29"/>
            <w:shd w:val="clear" w:color="auto" w:fill="99CCFF"/>
          </w:tcPr>
          <w:p w14:paraId="2478F9AD" w14:textId="77777777" w:rsidR="00F31D9C" w:rsidRPr="00791248" w:rsidRDefault="00F31D9C" w:rsidP="004E4588">
            <w:pPr>
              <w:numPr>
                <w:ilvl w:val="0"/>
                <w:numId w:val="3"/>
              </w:numPr>
              <w:spacing w:before="120" w:after="120" w:line="240" w:lineRule="auto"/>
              <w:jc w:val="both"/>
              <w:rPr>
                <w:rFonts w:ascii="Times New Roman" w:hAnsi="Times New Roman"/>
                <w:b/>
                <w:color w:val="000000"/>
                <w:spacing w:val="-2"/>
              </w:rPr>
            </w:pPr>
            <w:r w:rsidRPr="00791248">
              <w:rPr>
                <w:rFonts w:ascii="Times New Roman" w:hAnsi="Times New Roman"/>
                <w:b/>
                <w:color w:val="000000"/>
                <w:spacing w:val="-2"/>
              </w:rPr>
              <w:t xml:space="preserve">Wpływ na </w:t>
            </w:r>
            <w:r w:rsidRPr="00791248">
              <w:rPr>
                <w:rFonts w:ascii="Times New Roman" w:hAnsi="Times New Roman"/>
                <w:b/>
                <w:color w:val="000000"/>
              </w:rPr>
              <w:t xml:space="preserve">konkurencyjność gospodarki i przedsiębiorczość, w tym funkcjonowanie przedsiębiorców oraz na rodzinę, obywateli i gospodarstwa domowe </w:t>
            </w:r>
          </w:p>
        </w:tc>
      </w:tr>
      <w:tr w:rsidR="00F31D9C" w:rsidRPr="00791248" w14:paraId="4BE94E76" w14:textId="77777777" w:rsidTr="00676C8D">
        <w:trPr>
          <w:gridAfter w:val="1"/>
          <w:wAfter w:w="10" w:type="dxa"/>
          <w:trHeight w:val="142"/>
        </w:trPr>
        <w:tc>
          <w:tcPr>
            <w:tcW w:w="10937" w:type="dxa"/>
            <w:gridSpan w:val="29"/>
            <w:shd w:val="clear" w:color="auto" w:fill="FFFFFF"/>
          </w:tcPr>
          <w:p w14:paraId="71C27401" w14:textId="77777777" w:rsidR="00F31D9C" w:rsidRPr="00791248" w:rsidRDefault="00F31D9C" w:rsidP="00F31D9C">
            <w:pPr>
              <w:spacing w:line="240" w:lineRule="auto"/>
              <w:jc w:val="center"/>
              <w:rPr>
                <w:rFonts w:ascii="Times New Roman" w:hAnsi="Times New Roman"/>
                <w:color w:val="000000"/>
                <w:spacing w:val="-2"/>
              </w:rPr>
            </w:pPr>
            <w:r w:rsidRPr="00791248">
              <w:rPr>
                <w:rFonts w:ascii="Times New Roman" w:hAnsi="Times New Roman"/>
                <w:color w:val="000000"/>
                <w:spacing w:val="-2"/>
              </w:rPr>
              <w:t>Skutki</w:t>
            </w:r>
          </w:p>
        </w:tc>
      </w:tr>
      <w:tr w:rsidR="00F31D9C" w:rsidRPr="00791248" w14:paraId="0E4B4400" w14:textId="77777777" w:rsidTr="00AA56EE">
        <w:trPr>
          <w:gridAfter w:val="1"/>
          <w:wAfter w:w="10" w:type="dxa"/>
          <w:trHeight w:val="142"/>
        </w:trPr>
        <w:tc>
          <w:tcPr>
            <w:tcW w:w="3970" w:type="dxa"/>
            <w:gridSpan w:val="7"/>
            <w:shd w:val="clear" w:color="auto" w:fill="FFFFFF"/>
          </w:tcPr>
          <w:p w14:paraId="5073E7B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Czas w latach od wejścia w życie zmian</w:t>
            </w:r>
          </w:p>
        </w:tc>
        <w:tc>
          <w:tcPr>
            <w:tcW w:w="856" w:type="dxa"/>
            <w:gridSpan w:val="2"/>
            <w:shd w:val="clear" w:color="auto" w:fill="FFFFFF"/>
          </w:tcPr>
          <w:p w14:paraId="098C87E9"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0</w:t>
            </w:r>
          </w:p>
        </w:tc>
        <w:tc>
          <w:tcPr>
            <w:tcW w:w="938" w:type="dxa"/>
            <w:gridSpan w:val="5"/>
            <w:shd w:val="clear" w:color="auto" w:fill="FFFFFF"/>
          </w:tcPr>
          <w:p w14:paraId="6F46ACDD"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1</w:t>
            </w:r>
          </w:p>
        </w:tc>
        <w:tc>
          <w:tcPr>
            <w:tcW w:w="938" w:type="dxa"/>
            <w:gridSpan w:val="4"/>
            <w:shd w:val="clear" w:color="auto" w:fill="FFFFFF"/>
          </w:tcPr>
          <w:p w14:paraId="05629579"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2</w:t>
            </w:r>
          </w:p>
        </w:tc>
        <w:tc>
          <w:tcPr>
            <w:tcW w:w="937" w:type="dxa"/>
            <w:gridSpan w:val="3"/>
            <w:shd w:val="clear" w:color="auto" w:fill="FFFFFF"/>
          </w:tcPr>
          <w:p w14:paraId="320CE7BF"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3</w:t>
            </w:r>
          </w:p>
        </w:tc>
        <w:tc>
          <w:tcPr>
            <w:tcW w:w="938" w:type="dxa"/>
            <w:gridSpan w:val="4"/>
            <w:shd w:val="clear" w:color="auto" w:fill="FFFFFF"/>
          </w:tcPr>
          <w:p w14:paraId="34236B58"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5</w:t>
            </w:r>
          </w:p>
        </w:tc>
        <w:tc>
          <w:tcPr>
            <w:tcW w:w="938" w:type="dxa"/>
            <w:gridSpan w:val="3"/>
            <w:shd w:val="clear" w:color="auto" w:fill="FFFFFF"/>
          </w:tcPr>
          <w:p w14:paraId="4DD9EA75" w14:textId="77777777" w:rsidR="00F31D9C" w:rsidRPr="00791248" w:rsidRDefault="00F31D9C" w:rsidP="00F31D9C">
            <w:pPr>
              <w:spacing w:line="240" w:lineRule="auto"/>
              <w:jc w:val="center"/>
              <w:rPr>
                <w:rFonts w:ascii="Times New Roman" w:hAnsi="Times New Roman"/>
                <w:color w:val="000000"/>
              </w:rPr>
            </w:pPr>
            <w:r w:rsidRPr="00791248">
              <w:rPr>
                <w:rFonts w:ascii="Times New Roman" w:hAnsi="Times New Roman"/>
                <w:color w:val="000000"/>
              </w:rPr>
              <w:t>10</w:t>
            </w:r>
          </w:p>
        </w:tc>
        <w:tc>
          <w:tcPr>
            <w:tcW w:w="1422" w:type="dxa"/>
            <w:shd w:val="clear" w:color="auto" w:fill="FFFFFF"/>
          </w:tcPr>
          <w:p w14:paraId="3C045C07" w14:textId="77777777" w:rsidR="00F31D9C" w:rsidRPr="00791248" w:rsidRDefault="00F31D9C" w:rsidP="00F31D9C">
            <w:pPr>
              <w:spacing w:line="240" w:lineRule="auto"/>
              <w:jc w:val="center"/>
              <w:rPr>
                <w:rFonts w:ascii="Times New Roman" w:hAnsi="Times New Roman"/>
                <w:i/>
                <w:color w:val="000000"/>
                <w:spacing w:val="-2"/>
              </w:rPr>
            </w:pPr>
            <w:r w:rsidRPr="00791248">
              <w:rPr>
                <w:rFonts w:ascii="Times New Roman" w:hAnsi="Times New Roman"/>
                <w:i/>
                <w:color w:val="000000"/>
                <w:spacing w:val="-2"/>
              </w:rPr>
              <w:t>Łącznie</w:t>
            </w:r>
            <w:r w:rsidRPr="00791248" w:rsidDel="0073273A">
              <w:rPr>
                <w:rFonts w:ascii="Times New Roman" w:hAnsi="Times New Roman"/>
                <w:i/>
                <w:color w:val="000000"/>
                <w:spacing w:val="-2"/>
              </w:rPr>
              <w:t xml:space="preserve"> </w:t>
            </w:r>
            <w:r w:rsidRPr="00791248">
              <w:rPr>
                <w:rFonts w:ascii="Times New Roman" w:hAnsi="Times New Roman"/>
                <w:i/>
                <w:color w:val="000000"/>
                <w:spacing w:val="-2"/>
              </w:rPr>
              <w:t>(0-10)</w:t>
            </w:r>
          </w:p>
        </w:tc>
      </w:tr>
      <w:tr w:rsidR="00F31D9C" w:rsidRPr="00791248" w14:paraId="3D7F46C2" w14:textId="77777777" w:rsidTr="00AA56EE">
        <w:trPr>
          <w:gridAfter w:val="1"/>
          <w:wAfter w:w="10" w:type="dxa"/>
          <w:trHeight w:val="142"/>
        </w:trPr>
        <w:tc>
          <w:tcPr>
            <w:tcW w:w="1596" w:type="dxa"/>
            <w:vMerge w:val="restart"/>
            <w:shd w:val="clear" w:color="auto" w:fill="FFFFFF"/>
          </w:tcPr>
          <w:p w14:paraId="787C641A" w14:textId="77777777" w:rsidR="00F31D9C" w:rsidRPr="00791248" w:rsidRDefault="00F31D9C" w:rsidP="00F31D9C">
            <w:pPr>
              <w:rPr>
                <w:rFonts w:ascii="Times New Roman" w:hAnsi="Times New Roman"/>
                <w:color w:val="000000"/>
              </w:rPr>
            </w:pPr>
            <w:r w:rsidRPr="00791248">
              <w:rPr>
                <w:rFonts w:ascii="Times New Roman" w:hAnsi="Times New Roman"/>
                <w:color w:val="000000"/>
              </w:rPr>
              <w:t>W ujęciu pieniężnym</w:t>
            </w:r>
          </w:p>
          <w:p w14:paraId="57192AD0" w14:textId="77777777" w:rsidR="00F31D9C" w:rsidRPr="00791248" w:rsidRDefault="00F31D9C" w:rsidP="00F31D9C">
            <w:pPr>
              <w:rPr>
                <w:rFonts w:ascii="Times New Roman" w:hAnsi="Times New Roman"/>
                <w:spacing w:val="-2"/>
              </w:rPr>
            </w:pPr>
            <w:r w:rsidRPr="00791248">
              <w:rPr>
                <w:rFonts w:ascii="Times New Roman" w:hAnsi="Times New Roman"/>
                <w:spacing w:val="-2"/>
              </w:rPr>
              <w:t xml:space="preserve">(w mln zł, </w:t>
            </w:r>
          </w:p>
          <w:p w14:paraId="7B8C40A8"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spacing w:val="-2"/>
              </w:rPr>
              <w:t>ceny stałe z 20</w:t>
            </w:r>
            <w:r w:rsidR="00815509" w:rsidRPr="00791248">
              <w:rPr>
                <w:rFonts w:ascii="Times New Roman" w:hAnsi="Times New Roman"/>
                <w:spacing w:val="-2"/>
              </w:rPr>
              <w:t>23</w:t>
            </w:r>
            <w:r w:rsidRPr="00791248">
              <w:rPr>
                <w:rFonts w:ascii="Times New Roman" w:hAnsi="Times New Roman"/>
                <w:spacing w:val="-2"/>
              </w:rPr>
              <w:t xml:space="preserve"> r.)</w:t>
            </w:r>
          </w:p>
        </w:tc>
        <w:tc>
          <w:tcPr>
            <w:tcW w:w="2374" w:type="dxa"/>
            <w:gridSpan w:val="6"/>
            <w:shd w:val="clear" w:color="auto" w:fill="FFFFFF"/>
          </w:tcPr>
          <w:p w14:paraId="4E9957B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duże przedsiębiorstwa</w:t>
            </w:r>
          </w:p>
        </w:tc>
        <w:tc>
          <w:tcPr>
            <w:tcW w:w="856" w:type="dxa"/>
            <w:gridSpan w:val="2"/>
            <w:shd w:val="clear" w:color="auto" w:fill="FFFFFF"/>
          </w:tcPr>
          <w:p w14:paraId="6BC76D9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5"/>
            <w:shd w:val="clear" w:color="auto" w:fill="FFFFFF"/>
          </w:tcPr>
          <w:p w14:paraId="5CC3E65D"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4"/>
            <w:shd w:val="clear" w:color="auto" w:fill="FFFFFF"/>
          </w:tcPr>
          <w:p w14:paraId="626953B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7" w:type="dxa"/>
            <w:gridSpan w:val="3"/>
            <w:shd w:val="clear" w:color="auto" w:fill="FFFFFF"/>
          </w:tcPr>
          <w:p w14:paraId="7DBDED8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4"/>
            <w:shd w:val="clear" w:color="auto" w:fill="FFFFFF"/>
          </w:tcPr>
          <w:p w14:paraId="7A4DF72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3"/>
            <w:shd w:val="clear" w:color="auto" w:fill="FFFFFF"/>
          </w:tcPr>
          <w:p w14:paraId="1C10A74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422" w:type="dxa"/>
            <w:shd w:val="clear" w:color="auto" w:fill="FFFFFF"/>
          </w:tcPr>
          <w:p w14:paraId="45ED5915"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spacing w:val="-2"/>
              </w:rPr>
              <w:t>-</w:t>
            </w:r>
          </w:p>
        </w:tc>
      </w:tr>
      <w:tr w:rsidR="00F31D9C" w:rsidRPr="00791248" w14:paraId="4C0BE584" w14:textId="77777777" w:rsidTr="00AA56EE">
        <w:trPr>
          <w:gridAfter w:val="1"/>
          <w:wAfter w:w="10" w:type="dxa"/>
          <w:trHeight w:val="142"/>
        </w:trPr>
        <w:tc>
          <w:tcPr>
            <w:tcW w:w="1596" w:type="dxa"/>
            <w:vMerge/>
            <w:shd w:val="clear" w:color="auto" w:fill="FFFFFF"/>
          </w:tcPr>
          <w:p w14:paraId="56CA48EE" w14:textId="77777777" w:rsidR="00F31D9C" w:rsidRPr="00791248" w:rsidRDefault="00F31D9C" w:rsidP="00F31D9C">
            <w:pPr>
              <w:spacing w:line="240" w:lineRule="auto"/>
              <w:rPr>
                <w:rFonts w:ascii="Times New Roman" w:hAnsi="Times New Roman"/>
                <w:color w:val="000000"/>
              </w:rPr>
            </w:pPr>
          </w:p>
        </w:tc>
        <w:tc>
          <w:tcPr>
            <w:tcW w:w="2374" w:type="dxa"/>
            <w:gridSpan w:val="6"/>
            <w:shd w:val="clear" w:color="auto" w:fill="FFFFFF"/>
          </w:tcPr>
          <w:p w14:paraId="295CC51A"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sektor mikro-, małych i średnich przedsiębiorstw</w:t>
            </w:r>
          </w:p>
        </w:tc>
        <w:tc>
          <w:tcPr>
            <w:tcW w:w="856" w:type="dxa"/>
            <w:gridSpan w:val="2"/>
            <w:shd w:val="clear" w:color="auto" w:fill="FFFFFF"/>
          </w:tcPr>
          <w:p w14:paraId="67024CD6" w14:textId="77777777" w:rsidR="00F31D9C" w:rsidRPr="00791248" w:rsidRDefault="00F31D9C" w:rsidP="00F31D9C">
            <w:pPr>
              <w:spacing w:line="240" w:lineRule="auto"/>
              <w:jc w:val="center"/>
              <w:rPr>
                <w:rFonts w:ascii="Times New Roman" w:hAnsi="Times New Roman"/>
                <w:color w:val="000000"/>
              </w:rPr>
            </w:pPr>
          </w:p>
          <w:p w14:paraId="5E4A982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p w14:paraId="6EBB7438" w14:textId="77777777" w:rsidR="00F31D9C" w:rsidRPr="00791248" w:rsidRDefault="00F31D9C" w:rsidP="00F31D9C">
            <w:pPr>
              <w:spacing w:line="240" w:lineRule="auto"/>
              <w:rPr>
                <w:rFonts w:ascii="Times New Roman" w:hAnsi="Times New Roman"/>
                <w:color w:val="000000"/>
              </w:rPr>
            </w:pPr>
          </w:p>
        </w:tc>
        <w:tc>
          <w:tcPr>
            <w:tcW w:w="938" w:type="dxa"/>
            <w:gridSpan w:val="5"/>
            <w:shd w:val="clear" w:color="auto" w:fill="FFFFFF"/>
          </w:tcPr>
          <w:p w14:paraId="28666BB3" w14:textId="77777777" w:rsidR="00F31D9C" w:rsidRPr="00791248" w:rsidRDefault="00F31D9C" w:rsidP="00F31D9C">
            <w:pPr>
              <w:spacing w:line="240" w:lineRule="auto"/>
              <w:jc w:val="center"/>
              <w:rPr>
                <w:rFonts w:ascii="Times New Roman" w:hAnsi="Times New Roman"/>
                <w:color w:val="000000"/>
              </w:rPr>
            </w:pPr>
          </w:p>
          <w:p w14:paraId="7C3E8678"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p w14:paraId="05B99EA3" w14:textId="77777777" w:rsidR="00F31D9C" w:rsidRPr="00791248" w:rsidRDefault="00F31D9C" w:rsidP="00F31D9C">
            <w:pPr>
              <w:spacing w:line="240" w:lineRule="auto"/>
              <w:rPr>
                <w:rFonts w:ascii="Times New Roman" w:hAnsi="Times New Roman"/>
                <w:color w:val="000000"/>
              </w:rPr>
            </w:pPr>
          </w:p>
        </w:tc>
        <w:tc>
          <w:tcPr>
            <w:tcW w:w="938" w:type="dxa"/>
            <w:gridSpan w:val="4"/>
            <w:shd w:val="clear" w:color="auto" w:fill="FFFFFF"/>
          </w:tcPr>
          <w:p w14:paraId="3D077C33" w14:textId="77777777" w:rsidR="00F31D9C" w:rsidRPr="00791248" w:rsidRDefault="00F31D9C" w:rsidP="00F31D9C">
            <w:pPr>
              <w:spacing w:line="240" w:lineRule="auto"/>
              <w:jc w:val="center"/>
              <w:rPr>
                <w:rFonts w:ascii="Times New Roman" w:hAnsi="Times New Roman"/>
                <w:color w:val="000000"/>
              </w:rPr>
            </w:pPr>
          </w:p>
          <w:p w14:paraId="6334981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7" w:type="dxa"/>
            <w:gridSpan w:val="3"/>
            <w:shd w:val="clear" w:color="auto" w:fill="FFFFFF"/>
          </w:tcPr>
          <w:p w14:paraId="73BB1227" w14:textId="77777777" w:rsidR="00F31D9C" w:rsidRPr="00791248" w:rsidRDefault="00F31D9C" w:rsidP="00F31D9C">
            <w:pPr>
              <w:spacing w:line="240" w:lineRule="auto"/>
              <w:jc w:val="center"/>
              <w:rPr>
                <w:rFonts w:ascii="Times New Roman" w:hAnsi="Times New Roman"/>
                <w:color w:val="000000"/>
              </w:rPr>
            </w:pPr>
          </w:p>
          <w:p w14:paraId="6AB448A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4"/>
            <w:shd w:val="clear" w:color="auto" w:fill="FFFFFF"/>
          </w:tcPr>
          <w:p w14:paraId="2154B48B" w14:textId="77777777" w:rsidR="00F31D9C" w:rsidRPr="00791248" w:rsidRDefault="00F31D9C" w:rsidP="00F31D9C">
            <w:pPr>
              <w:spacing w:line="240" w:lineRule="auto"/>
              <w:jc w:val="center"/>
              <w:rPr>
                <w:rFonts w:ascii="Times New Roman" w:hAnsi="Times New Roman"/>
                <w:color w:val="000000"/>
              </w:rPr>
            </w:pPr>
          </w:p>
          <w:p w14:paraId="499F0BF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3"/>
            <w:shd w:val="clear" w:color="auto" w:fill="FFFFFF"/>
          </w:tcPr>
          <w:p w14:paraId="759AE9E7" w14:textId="77777777" w:rsidR="00F31D9C" w:rsidRPr="00791248" w:rsidRDefault="00F31D9C" w:rsidP="00F31D9C">
            <w:pPr>
              <w:spacing w:line="240" w:lineRule="auto"/>
              <w:jc w:val="center"/>
              <w:rPr>
                <w:rFonts w:ascii="Times New Roman" w:hAnsi="Times New Roman"/>
                <w:color w:val="000000"/>
              </w:rPr>
            </w:pPr>
          </w:p>
          <w:p w14:paraId="530C47B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p w14:paraId="1927260C" w14:textId="77777777" w:rsidR="00F31D9C" w:rsidRPr="00791248" w:rsidRDefault="00F31D9C" w:rsidP="00F31D9C">
            <w:pPr>
              <w:spacing w:line="240" w:lineRule="auto"/>
              <w:rPr>
                <w:rFonts w:ascii="Times New Roman" w:hAnsi="Times New Roman"/>
                <w:color w:val="000000"/>
              </w:rPr>
            </w:pPr>
          </w:p>
        </w:tc>
        <w:tc>
          <w:tcPr>
            <w:tcW w:w="1422" w:type="dxa"/>
            <w:shd w:val="clear" w:color="auto" w:fill="FFFFFF"/>
          </w:tcPr>
          <w:p w14:paraId="0DEB5E8C" w14:textId="77777777" w:rsidR="00F31D9C" w:rsidRPr="00791248" w:rsidRDefault="00F31D9C" w:rsidP="00F31D9C">
            <w:pPr>
              <w:spacing w:line="240" w:lineRule="auto"/>
              <w:jc w:val="center"/>
              <w:rPr>
                <w:rFonts w:ascii="Times New Roman" w:hAnsi="Times New Roman"/>
                <w:color w:val="000000"/>
                <w:spacing w:val="-2"/>
              </w:rPr>
            </w:pPr>
          </w:p>
          <w:p w14:paraId="1996DF94"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spacing w:val="-2"/>
              </w:rPr>
              <w:t>-</w:t>
            </w:r>
          </w:p>
        </w:tc>
      </w:tr>
      <w:tr w:rsidR="00F31D9C" w:rsidRPr="00791248" w14:paraId="533295AA" w14:textId="77777777" w:rsidTr="00AA56EE">
        <w:trPr>
          <w:gridAfter w:val="1"/>
          <w:wAfter w:w="10" w:type="dxa"/>
          <w:trHeight w:val="142"/>
        </w:trPr>
        <w:tc>
          <w:tcPr>
            <w:tcW w:w="1596" w:type="dxa"/>
            <w:vMerge/>
            <w:shd w:val="clear" w:color="auto" w:fill="FFFFFF"/>
          </w:tcPr>
          <w:p w14:paraId="7F70CDFE" w14:textId="77777777" w:rsidR="00F31D9C" w:rsidRPr="00791248" w:rsidRDefault="00F31D9C" w:rsidP="00F31D9C">
            <w:pPr>
              <w:spacing w:line="240" w:lineRule="auto"/>
              <w:rPr>
                <w:rFonts w:ascii="Times New Roman" w:hAnsi="Times New Roman"/>
                <w:color w:val="000000"/>
              </w:rPr>
            </w:pPr>
          </w:p>
        </w:tc>
        <w:tc>
          <w:tcPr>
            <w:tcW w:w="2374" w:type="dxa"/>
            <w:gridSpan w:val="6"/>
            <w:shd w:val="clear" w:color="auto" w:fill="FFFFFF"/>
          </w:tcPr>
          <w:p w14:paraId="259B8FB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rPr>
              <w:t>rodzina, obywatele oraz gospodarstwa domowe</w:t>
            </w:r>
          </w:p>
        </w:tc>
        <w:tc>
          <w:tcPr>
            <w:tcW w:w="856" w:type="dxa"/>
            <w:gridSpan w:val="2"/>
            <w:shd w:val="clear" w:color="auto" w:fill="FFFFFF"/>
          </w:tcPr>
          <w:p w14:paraId="5BE47468" w14:textId="77777777" w:rsidR="00F31D9C" w:rsidRPr="00791248" w:rsidRDefault="00F31D9C" w:rsidP="00F31D9C">
            <w:pPr>
              <w:spacing w:line="240" w:lineRule="auto"/>
              <w:jc w:val="center"/>
              <w:rPr>
                <w:rFonts w:ascii="Times New Roman" w:hAnsi="Times New Roman"/>
                <w:b/>
                <w:color w:val="000000"/>
              </w:rPr>
            </w:pPr>
          </w:p>
          <w:p w14:paraId="6652A45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b/>
                <w:color w:val="000000"/>
              </w:rPr>
              <w:t>-</w:t>
            </w:r>
          </w:p>
        </w:tc>
        <w:tc>
          <w:tcPr>
            <w:tcW w:w="938" w:type="dxa"/>
            <w:gridSpan w:val="5"/>
            <w:shd w:val="clear" w:color="auto" w:fill="FFFFFF"/>
          </w:tcPr>
          <w:p w14:paraId="0B770F99" w14:textId="77777777" w:rsidR="00F31D9C" w:rsidRPr="00791248" w:rsidRDefault="00F31D9C" w:rsidP="00F31D9C">
            <w:pPr>
              <w:spacing w:line="240" w:lineRule="auto"/>
              <w:jc w:val="center"/>
              <w:rPr>
                <w:rFonts w:ascii="Times New Roman" w:hAnsi="Times New Roman"/>
                <w:color w:val="000000"/>
              </w:rPr>
            </w:pPr>
          </w:p>
          <w:p w14:paraId="719E1554"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4"/>
            <w:shd w:val="clear" w:color="auto" w:fill="FFFFFF"/>
          </w:tcPr>
          <w:p w14:paraId="58A532EC" w14:textId="77777777" w:rsidR="00F31D9C" w:rsidRPr="00791248" w:rsidRDefault="00F31D9C" w:rsidP="00F31D9C">
            <w:pPr>
              <w:spacing w:line="240" w:lineRule="auto"/>
              <w:jc w:val="center"/>
              <w:rPr>
                <w:rFonts w:ascii="Times New Roman" w:hAnsi="Times New Roman"/>
                <w:color w:val="000000"/>
              </w:rPr>
            </w:pPr>
          </w:p>
          <w:p w14:paraId="549F67D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7" w:type="dxa"/>
            <w:gridSpan w:val="3"/>
            <w:shd w:val="clear" w:color="auto" w:fill="FFFFFF"/>
          </w:tcPr>
          <w:p w14:paraId="02608B37" w14:textId="77777777" w:rsidR="00F31D9C" w:rsidRPr="00791248" w:rsidRDefault="00F31D9C" w:rsidP="00F31D9C">
            <w:pPr>
              <w:spacing w:line="240" w:lineRule="auto"/>
              <w:jc w:val="center"/>
              <w:rPr>
                <w:rFonts w:ascii="Times New Roman" w:hAnsi="Times New Roman"/>
                <w:color w:val="000000"/>
              </w:rPr>
            </w:pPr>
          </w:p>
          <w:p w14:paraId="4CC96F1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4"/>
            <w:shd w:val="clear" w:color="auto" w:fill="FFFFFF"/>
          </w:tcPr>
          <w:p w14:paraId="66B84C81" w14:textId="77777777" w:rsidR="00F31D9C" w:rsidRPr="00791248" w:rsidRDefault="00F31D9C" w:rsidP="00F31D9C">
            <w:pPr>
              <w:spacing w:line="240" w:lineRule="auto"/>
              <w:jc w:val="center"/>
              <w:rPr>
                <w:rFonts w:ascii="Times New Roman" w:hAnsi="Times New Roman"/>
                <w:color w:val="000000"/>
              </w:rPr>
            </w:pPr>
          </w:p>
          <w:p w14:paraId="475BDEB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938" w:type="dxa"/>
            <w:gridSpan w:val="3"/>
            <w:shd w:val="clear" w:color="auto" w:fill="FFFFFF"/>
          </w:tcPr>
          <w:p w14:paraId="2A7BAA89" w14:textId="77777777" w:rsidR="00F31D9C" w:rsidRPr="00791248" w:rsidRDefault="00F31D9C" w:rsidP="00F31D9C">
            <w:pPr>
              <w:spacing w:line="240" w:lineRule="auto"/>
              <w:jc w:val="center"/>
              <w:rPr>
                <w:rFonts w:ascii="Times New Roman" w:hAnsi="Times New Roman"/>
                <w:color w:val="000000"/>
              </w:rPr>
            </w:pPr>
          </w:p>
          <w:p w14:paraId="654A0902"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t>
            </w:r>
          </w:p>
        </w:tc>
        <w:tc>
          <w:tcPr>
            <w:tcW w:w="1422" w:type="dxa"/>
            <w:shd w:val="clear" w:color="auto" w:fill="FFFFFF"/>
          </w:tcPr>
          <w:p w14:paraId="64487741" w14:textId="77777777" w:rsidR="00F31D9C" w:rsidRPr="00791248" w:rsidRDefault="00F31D9C" w:rsidP="00F31D9C">
            <w:pPr>
              <w:spacing w:line="240" w:lineRule="auto"/>
              <w:jc w:val="center"/>
              <w:rPr>
                <w:rFonts w:ascii="Times New Roman" w:hAnsi="Times New Roman"/>
                <w:color w:val="000000"/>
                <w:spacing w:val="-2"/>
              </w:rPr>
            </w:pPr>
          </w:p>
          <w:p w14:paraId="4B13D72C"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spacing w:val="-2"/>
              </w:rPr>
              <w:t>-</w:t>
            </w:r>
          </w:p>
        </w:tc>
      </w:tr>
      <w:tr w:rsidR="00F31D9C" w:rsidRPr="00791248" w14:paraId="3A8E2052" w14:textId="77777777" w:rsidTr="00AA56EE">
        <w:trPr>
          <w:gridAfter w:val="1"/>
          <w:wAfter w:w="10" w:type="dxa"/>
          <w:trHeight w:val="142"/>
        </w:trPr>
        <w:tc>
          <w:tcPr>
            <w:tcW w:w="1596" w:type="dxa"/>
            <w:vMerge/>
            <w:shd w:val="clear" w:color="auto" w:fill="FFFFFF"/>
          </w:tcPr>
          <w:p w14:paraId="56A47D10" w14:textId="77777777" w:rsidR="00F31D9C" w:rsidRPr="00791248" w:rsidRDefault="00F31D9C" w:rsidP="00F31D9C">
            <w:pPr>
              <w:spacing w:line="240" w:lineRule="auto"/>
              <w:rPr>
                <w:rFonts w:ascii="Times New Roman" w:hAnsi="Times New Roman"/>
                <w:color w:val="000000"/>
              </w:rPr>
            </w:pPr>
          </w:p>
        </w:tc>
        <w:tc>
          <w:tcPr>
            <w:tcW w:w="2374" w:type="dxa"/>
            <w:gridSpan w:val="6"/>
            <w:shd w:val="clear" w:color="auto" w:fill="FFFFFF"/>
          </w:tcPr>
          <w:p w14:paraId="7F5EB4A3" w14:textId="77777777" w:rsidR="00F31D9C" w:rsidRPr="00791248" w:rsidRDefault="00F31D9C" w:rsidP="00F31D9C">
            <w:pPr>
              <w:spacing w:line="240" w:lineRule="auto"/>
              <w:rPr>
                <w:rFonts w:ascii="Times New Roman" w:hAnsi="Times New Roman"/>
                <w:color w:val="000000"/>
              </w:rPr>
            </w:pPr>
          </w:p>
        </w:tc>
        <w:tc>
          <w:tcPr>
            <w:tcW w:w="856" w:type="dxa"/>
            <w:gridSpan w:val="2"/>
            <w:shd w:val="clear" w:color="auto" w:fill="FFFFFF"/>
          </w:tcPr>
          <w:p w14:paraId="6F44CBA5" w14:textId="77777777" w:rsidR="00F31D9C" w:rsidRPr="00791248" w:rsidRDefault="00F31D9C" w:rsidP="00F31D9C">
            <w:pPr>
              <w:spacing w:line="240" w:lineRule="auto"/>
              <w:rPr>
                <w:rFonts w:ascii="Times New Roman" w:hAnsi="Times New Roman"/>
                <w:color w:val="000000"/>
              </w:rPr>
            </w:pPr>
          </w:p>
        </w:tc>
        <w:tc>
          <w:tcPr>
            <w:tcW w:w="938" w:type="dxa"/>
            <w:gridSpan w:val="5"/>
            <w:shd w:val="clear" w:color="auto" w:fill="FFFFFF"/>
          </w:tcPr>
          <w:p w14:paraId="3D4571A7" w14:textId="77777777" w:rsidR="00F31D9C" w:rsidRPr="00791248" w:rsidRDefault="00F31D9C" w:rsidP="00F31D9C">
            <w:pPr>
              <w:spacing w:line="240" w:lineRule="auto"/>
              <w:rPr>
                <w:rFonts w:ascii="Times New Roman" w:hAnsi="Times New Roman"/>
                <w:color w:val="000000"/>
              </w:rPr>
            </w:pPr>
          </w:p>
        </w:tc>
        <w:tc>
          <w:tcPr>
            <w:tcW w:w="938" w:type="dxa"/>
            <w:gridSpan w:val="4"/>
            <w:shd w:val="clear" w:color="auto" w:fill="FFFFFF"/>
          </w:tcPr>
          <w:p w14:paraId="2C25DF1F" w14:textId="77777777" w:rsidR="00F31D9C" w:rsidRPr="00791248" w:rsidRDefault="00F31D9C" w:rsidP="00F31D9C">
            <w:pPr>
              <w:spacing w:line="240" w:lineRule="auto"/>
              <w:rPr>
                <w:rFonts w:ascii="Times New Roman" w:hAnsi="Times New Roman"/>
                <w:color w:val="000000"/>
              </w:rPr>
            </w:pPr>
          </w:p>
        </w:tc>
        <w:tc>
          <w:tcPr>
            <w:tcW w:w="937" w:type="dxa"/>
            <w:gridSpan w:val="3"/>
            <w:shd w:val="clear" w:color="auto" w:fill="FFFFFF"/>
          </w:tcPr>
          <w:p w14:paraId="43ED7EBB" w14:textId="77777777" w:rsidR="00F31D9C" w:rsidRPr="00791248" w:rsidRDefault="00F31D9C" w:rsidP="00F31D9C">
            <w:pPr>
              <w:spacing w:line="240" w:lineRule="auto"/>
              <w:rPr>
                <w:rFonts w:ascii="Times New Roman" w:hAnsi="Times New Roman"/>
                <w:color w:val="000000"/>
              </w:rPr>
            </w:pPr>
          </w:p>
        </w:tc>
        <w:tc>
          <w:tcPr>
            <w:tcW w:w="938" w:type="dxa"/>
            <w:gridSpan w:val="4"/>
            <w:shd w:val="clear" w:color="auto" w:fill="FFFFFF"/>
          </w:tcPr>
          <w:p w14:paraId="092396F1" w14:textId="77777777" w:rsidR="00F31D9C" w:rsidRPr="00791248" w:rsidRDefault="00F31D9C" w:rsidP="00F31D9C">
            <w:pPr>
              <w:spacing w:line="240" w:lineRule="auto"/>
              <w:rPr>
                <w:rFonts w:ascii="Times New Roman" w:hAnsi="Times New Roman"/>
                <w:color w:val="000000"/>
              </w:rPr>
            </w:pPr>
          </w:p>
        </w:tc>
        <w:tc>
          <w:tcPr>
            <w:tcW w:w="938" w:type="dxa"/>
            <w:gridSpan w:val="3"/>
            <w:shd w:val="clear" w:color="auto" w:fill="FFFFFF"/>
          </w:tcPr>
          <w:p w14:paraId="35624836" w14:textId="77777777" w:rsidR="00F31D9C" w:rsidRPr="00791248" w:rsidRDefault="00F31D9C" w:rsidP="00F31D9C">
            <w:pPr>
              <w:spacing w:line="240" w:lineRule="auto"/>
              <w:rPr>
                <w:rFonts w:ascii="Times New Roman" w:hAnsi="Times New Roman"/>
                <w:color w:val="000000"/>
              </w:rPr>
            </w:pPr>
          </w:p>
        </w:tc>
        <w:tc>
          <w:tcPr>
            <w:tcW w:w="1422" w:type="dxa"/>
            <w:shd w:val="clear" w:color="auto" w:fill="FFFFFF"/>
          </w:tcPr>
          <w:p w14:paraId="1678FCFC" w14:textId="77777777" w:rsidR="00F31D9C" w:rsidRPr="00791248" w:rsidRDefault="00F31D9C" w:rsidP="00F31D9C">
            <w:pPr>
              <w:spacing w:line="240" w:lineRule="auto"/>
              <w:rPr>
                <w:rFonts w:ascii="Times New Roman" w:hAnsi="Times New Roman"/>
                <w:color w:val="000000"/>
                <w:spacing w:val="-2"/>
              </w:rPr>
            </w:pPr>
          </w:p>
        </w:tc>
      </w:tr>
      <w:tr w:rsidR="00F31D9C" w:rsidRPr="00791248" w14:paraId="24E521F3" w14:textId="77777777" w:rsidTr="00AA56EE">
        <w:trPr>
          <w:gridAfter w:val="1"/>
          <w:wAfter w:w="10" w:type="dxa"/>
          <w:trHeight w:val="142"/>
        </w:trPr>
        <w:tc>
          <w:tcPr>
            <w:tcW w:w="1596" w:type="dxa"/>
            <w:vMerge w:val="restart"/>
            <w:shd w:val="clear" w:color="auto" w:fill="FFFFFF"/>
          </w:tcPr>
          <w:p w14:paraId="797ABC48"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W ujęciu niepieniężnym</w:t>
            </w:r>
          </w:p>
        </w:tc>
        <w:tc>
          <w:tcPr>
            <w:tcW w:w="2374" w:type="dxa"/>
            <w:gridSpan w:val="6"/>
            <w:shd w:val="clear" w:color="auto" w:fill="FFFFFF"/>
          </w:tcPr>
          <w:p w14:paraId="749615D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duże przedsiębiorstwa</w:t>
            </w:r>
          </w:p>
        </w:tc>
        <w:tc>
          <w:tcPr>
            <w:tcW w:w="6967" w:type="dxa"/>
            <w:gridSpan w:val="22"/>
            <w:shd w:val="clear" w:color="auto" w:fill="FFFFFF"/>
          </w:tcPr>
          <w:p w14:paraId="3CD07A00" w14:textId="77777777" w:rsidR="00F31D9C" w:rsidRPr="00791248" w:rsidRDefault="00F31D9C" w:rsidP="00F31D9C">
            <w:pPr>
              <w:spacing w:line="240" w:lineRule="auto"/>
              <w:jc w:val="both"/>
              <w:rPr>
                <w:rFonts w:ascii="Times New Roman" w:hAnsi="Times New Roman"/>
                <w:color w:val="000000"/>
                <w:spacing w:val="-2"/>
              </w:rPr>
            </w:pPr>
            <w:r w:rsidRPr="00791248">
              <w:rPr>
                <w:rFonts w:ascii="Times New Roman" w:hAnsi="Times New Roman"/>
                <w:color w:val="000000"/>
                <w:spacing w:val="-2"/>
              </w:rPr>
              <w:t>Projekt rozporządzenia nie będzie miał wpływu na</w:t>
            </w:r>
            <w:r w:rsidRPr="00791248">
              <w:rPr>
                <w:rFonts w:ascii="Times New Roman" w:eastAsia="Times New Roman" w:hAnsi="Times New Roman"/>
                <w:lang w:eastAsia="pl-PL"/>
              </w:rPr>
              <w:t xml:space="preserve"> duże przedsiębiorstwa.</w:t>
            </w:r>
          </w:p>
        </w:tc>
      </w:tr>
      <w:tr w:rsidR="00F31D9C" w:rsidRPr="00791248" w14:paraId="17818D85" w14:textId="77777777" w:rsidTr="00AA56EE">
        <w:trPr>
          <w:gridAfter w:val="1"/>
          <w:wAfter w:w="10" w:type="dxa"/>
          <w:trHeight w:val="142"/>
        </w:trPr>
        <w:tc>
          <w:tcPr>
            <w:tcW w:w="1596" w:type="dxa"/>
            <w:vMerge/>
            <w:shd w:val="clear" w:color="auto" w:fill="FFFFFF"/>
          </w:tcPr>
          <w:p w14:paraId="055439DA" w14:textId="77777777" w:rsidR="00F31D9C" w:rsidRPr="00791248" w:rsidRDefault="00F31D9C" w:rsidP="00F31D9C">
            <w:pPr>
              <w:spacing w:line="240" w:lineRule="auto"/>
              <w:rPr>
                <w:rFonts w:ascii="Times New Roman" w:hAnsi="Times New Roman"/>
                <w:color w:val="000000"/>
              </w:rPr>
            </w:pPr>
          </w:p>
        </w:tc>
        <w:tc>
          <w:tcPr>
            <w:tcW w:w="2374" w:type="dxa"/>
            <w:gridSpan w:val="6"/>
            <w:shd w:val="clear" w:color="auto" w:fill="FFFFFF"/>
          </w:tcPr>
          <w:p w14:paraId="0B3C1A1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sektor mikro-, małych i średnich przedsiębiorstw</w:t>
            </w:r>
          </w:p>
        </w:tc>
        <w:tc>
          <w:tcPr>
            <w:tcW w:w="6967" w:type="dxa"/>
            <w:gridSpan w:val="22"/>
            <w:shd w:val="clear" w:color="auto" w:fill="FFFFFF"/>
          </w:tcPr>
          <w:p w14:paraId="1BC2B409" w14:textId="77777777" w:rsidR="00F31D9C" w:rsidRPr="00791248" w:rsidRDefault="00F31D9C" w:rsidP="00F31D9C">
            <w:pPr>
              <w:spacing w:line="240" w:lineRule="auto"/>
              <w:jc w:val="both"/>
              <w:rPr>
                <w:rFonts w:ascii="Times New Roman" w:hAnsi="Times New Roman"/>
                <w:color w:val="000000"/>
                <w:spacing w:val="-2"/>
              </w:rPr>
            </w:pPr>
            <w:r w:rsidRPr="00791248">
              <w:rPr>
                <w:rFonts w:ascii="Times New Roman" w:hAnsi="Times New Roman"/>
                <w:color w:val="000000"/>
                <w:spacing w:val="-2"/>
              </w:rPr>
              <w:t>Projekt rozporządzenia nie będzie miał wpływu na mikro-, małych i średnich przedsiębiorców.</w:t>
            </w:r>
          </w:p>
        </w:tc>
      </w:tr>
      <w:tr w:rsidR="00F31D9C" w:rsidRPr="00791248" w14:paraId="36014154" w14:textId="77777777" w:rsidTr="00AA56EE">
        <w:trPr>
          <w:gridAfter w:val="1"/>
          <w:wAfter w:w="10" w:type="dxa"/>
          <w:trHeight w:val="596"/>
        </w:trPr>
        <w:tc>
          <w:tcPr>
            <w:tcW w:w="1596" w:type="dxa"/>
            <w:vMerge/>
            <w:shd w:val="clear" w:color="auto" w:fill="FFFFFF"/>
          </w:tcPr>
          <w:p w14:paraId="601EEF65" w14:textId="77777777" w:rsidR="00F31D9C" w:rsidRPr="00791248" w:rsidRDefault="00F31D9C" w:rsidP="00F31D9C">
            <w:pPr>
              <w:spacing w:line="240" w:lineRule="auto"/>
              <w:rPr>
                <w:rFonts w:ascii="Times New Roman" w:hAnsi="Times New Roman"/>
                <w:color w:val="000000"/>
              </w:rPr>
            </w:pPr>
          </w:p>
        </w:tc>
        <w:tc>
          <w:tcPr>
            <w:tcW w:w="2374" w:type="dxa"/>
            <w:gridSpan w:val="6"/>
            <w:shd w:val="clear" w:color="auto" w:fill="FFFFFF"/>
          </w:tcPr>
          <w:p w14:paraId="1DD2EBDB" w14:textId="77777777" w:rsidR="00F31D9C" w:rsidRPr="00791248" w:rsidRDefault="00F31D9C" w:rsidP="00F31D9C">
            <w:pPr>
              <w:tabs>
                <w:tab w:val="right" w:pos="1936"/>
              </w:tabs>
              <w:spacing w:line="240" w:lineRule="auto"/>
              <w:rPr>
                <w:rFonts w:ascii="Times New Roman" w:hAnsi="Times New Roman"/>
                <w:color w:val="000000"/>
              </w:rPr>
            </w:pPr>
            <w:r w:rsidRPr="00791248">
              <w:rPr>
                <w:rFonts w:ascii="Times New Roman" w:hAnsi="Times New Roman"/>
              </w:rPr>
              <w:t>rodzina, obywatele oraz gospodarstwa domowe</w:t>
            </w:r>
            <w:r w:rsidRPr="00791248">
              <w:rPr>
                <w:rFonts w:ascii="Times New Roman" w:hAnsi="Times New Roman"/>
                <w:color w:val="000000"/>
              </w:rPr>
              <w:t xml:space="preserve"> </w:t>
            </w:r>
          </w:p>
        </w:tc>
        <w:tc>
          <w:tcPr>
            <w:tcW w:w="6967" w:type="dxa"/>
            <w:gridSpan w:val="22"/>
            <w:shd w:val="clear" w:color="auto" w:fill="FFFFFF"/>
          </w:tcPr>
          <w:p w14:paraId="3FAEF531" w14:textId="1887A6FE" w:rsidR="00F31D9C" w:rsidRPr="00791248" w:rsidRDefault="00E031B6" w:rsidP="00F31D9C">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Poprawa </w:t>
            </w:r>
            <w:r w:rsidR="009B0897" w:rsidRPr="00791248">
              <w:rPr>
                <w:rFonts w:ascii="Times New Roman" w:hAnsi="Times New Roman"/>
                <w:color w:val="000000"/>
                <w:spacing w:val="-2"/>
              </w:rPr>
              <w:t xml:space="preserve">kompleksowości </w:t>
            </w:r>
            <w:r w:rsidRPr="00791248">
              <w:rPr>
                <w:rFonts w:ascii="Times New Roman" w:hAnsi="Times New Roman"/>
                <w:color w:val="000000"/>
                <w:spacing w:val="-2"/>
              </w:rPr>
              <w:t>oraz dostępu do świadczeń</w:t>
            </w:r>
            <w:r w:rsidR="00D94F01" w:rsidRPr="00791248">
              <w:rPr>
                <w:rFonts w:ascii="Times New Roman" w:hAnsi="Times New Roman"/>
                <w:color w:val="000000"/>
                <w:spacing w:val="-2"/>
              </w:rPr>
              <w:t xml:space="preserve"> opieki zdrowotnej</w:t>
            </w:r>
            <w:r w:rsidR="00FA12DA" w:rsidRPr="00791248">
              <w:rPr>
                <w:rFonts w:ascii="Times New Roman" w:hAnsi="Times New Roman"/>
                <w:color w:val="000000"/>
                <w:spacing w:val="-2"/>
              </w:rPr>
              <w:t>.</w:t>
            </w:r>
          </w:p>
        </w:tc>
      </w:tr>
      <w:tr w:rsidR="00F31D9C" w:rsidRPr="00791248" w14:paraId="4C5386E9" w14:textId="77777777" w:rsidTr="00AA56EE">
        <w:trPr>
          <w:gridAfter w:val="1"/>
          <w:wAfter w:w="10" w:type="dxa"/>
          <w:trHeight w:val="240"/>
        </w:trPr>
        <w:tc>
          <w:tcPr>
            <w:tcW w:w="1596" w:type="dxa"/>
            <w:vMerge/>
            <w:shd w:val="clear" w:color="auto" w:fill="FFFFFF"/>
          </w:tcPr>
          <w:p w14:paraId="6933F5E6" w14:textId="77777777" w:rsidR="00F31D9C" w:rsidRPr="00791248" w:rsidRDefault="00F31D9C" w:rsidP="00F31D9C">
            <w:pPr>
              <w:spacing w:line="240" w:lineRule="auto"/>
              <w:rPr>
                <w:rFonts w:ascii="Times New Roman" w:hAnsi="Times New Roman"/>
                <w:color w:val="000000"/>
              </w:rPr>
            </w:pPr>
          </w:p>
        </w:tc>
        <w:tc>
          <w:tcPr>
            <w:tcW w:w="2374" w:type="dxa"/>
            <w:gridSpan w:val="6"/>
            <w:shd w:val="clear" w:color="auto" w:fill="FFFFFF"/>
          </w:tcPr>
          <w:p w14:paraId="096D7637" w14:textId="77777777" w:rsidR="00F31D9C" w:rsidRPr="00791248" w:rsidRDefault="00F31D9C" w:rsidP="00F31D9C">
            <w:pPr>
              <w:tabs>
                <w:tab w:val="right" w:pos="1936"/>
              </w:tabs>
              <w:rPr>
                <w:rFonts w:ascii="Times New Roman" w:hAnsi="Times New Roman"/>
              </w:rPr>
            </w:pPr>
            <w:r w:rsidRPr="00791248">
              <w:rPr>
                <w:rFonts w:ascii="Times New Roman" w:hAnsi="Times New Roman"/>
              </w:rPr>
              <w:t>osoby starsze oraz osoby niepełnosprawne</w:t>
            </w:r>
          </w:p>
        </w:tc>
        <w:tc>
          <w:tcPr>
            <w:tcW w:w="6967" w:type="dxa"/>
            <w:gridSpan w:val="22"/>
            <w:shd w:val="clear" w:color="auto" w:fill="FFFFFF"/>
          </w:tcPr>
          <w:p w14:paraId="475CC08C" w14:textId="4739837E" w:rsidR="00C417E7" w:rsidRPr="00791248" w:rsidRDefault="00FA12DA" w:rsidP="008B28B2">
            <w:pPr>
              <w:tabs>
                <w:tab w:val="left" w:pos="3000"/>
              </w:tabs>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Poprawa </w:t>
            </w:r>
            <w:r w:rsidR="009B0897" w:rsidRPr="00791248">
              <w:rPr>
                <w:rFonts w:ascii="Times New Roman" w:hAnsi="Times New Roman"/>
                <w:color w:val="000000"/>
                <w:spacing w:val="-2"/>
              </w:rPr>
              <w:t xml:space="preserve">kompleksowości </w:t>
            </w:r>
            <w:r w:rsidRPr="00791248">
              <w:rPr>
                <w:rFonts w:ascii="Times New Roman" w:hAnsi="Times New Roman"/>
                <w:color w:val="000000"/>
                <w:spacing w:val="-2"/>
              </w:rPr>
              <w:t>oraz dostępu do świadczeń</w:t>
            </w:r>
            <w:r w:rsidR="00D94F01" w:rsidRPr="00791248">
              <w:rPr>
                <w:rFonts w:ascii="Times New Roman" w:hAnsi="Times New Roman"/>
                <w:color w:val="000000"/>
                <w:spacing w:val="-2"/>
              </w:rPr>
              <w:t xml:space="preserve"> opieki zdrowotnej</w:t>
            </w:r>
            <w:r w:rsidRPr="00791248">
              <w:rPr>
                <w:rFonts w:ascii="Times New Roman" w:hAnsi="Times New Roman"/>
                <w:color w:val="000000"/>
                <w:spacing w:val="-2"/>
              </w:rPr>
              <w:t>.</w:t>
            </w:r>
          </w:p>
        </w:tc>
      </w:tr>
      <w:tr w:rsidR="00F31D9C" w:rsidRPr="00791248" w14:paraId="05A9EDF1" w14:textId="77777777" w:rsidTr="00AA56EE">
        <w:trPr>
          <w:gridAfter w:val="1"/>
          <w:wAfter w:w="10" w:type="dxa"/>
          <w:trHeight w:val="142"/>
        </w:trPr>
        <w:tc>
          <w:tcPr>
            <w:tcW w:w="1596" w:type="dxa"/>
            <w:shd w:val="clear" w:color="auto" w:fill="FFFFFF"/>
          </w:tcPr>
          <w:p w14:paraId="3B6B807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Niemierzalne</w:t>
            </w:r>
          </w:p>
        </w:tc>
        <w:tc>
          <w:tcPr>
            <w:tcW w:w="2374" w:type="dxa"/>
            <w:gridSpan w:val="6"/>
            <w:shd w:val="clear" w:color="auto" w:fill="FFFFFF"/>
          </w:tcPr>
          <w:p w14:paraId="262D5889" w14:textId="77777777" w:rsidR="00F31D9C" w:rsidRPr="00791248" w:rsidRDefault="00F31D9C" w:rsidP="00F31D9C">
            <w:pPr>
              <w:spacing w:line="240" w:lineRule="auto"/>
              <w:rPr>
                <w:rFonts w:ascii="Times New Roman" w:hAnsi="Times New Roman"/>
                <w:color w:val="000000"/>
              </w:rPr>
            </w:pPr>
          </w:p>
        </w:tc>
        <w:tc>
          <w:tcPr>
            <w:tcW w:w="6967" w:type="dxa"/>
            <w:gridSpan w:val="22"/>
            <w:shd w:val="clear" w:color="auto" w:fill="FFFFFF"/>
          </w:tcPr>
          <w:p w14:paraId="34AA55CA" w14:textId="77777777" w:rsidR="00F31D9C" w:rsidRPr="00791248" w:rsidRDefault="00F31D9C" w:rsidP="00F31D9C">
            <w:pPr>
              <w:spacing w:line="240" w:lineRule="auto"/>
              <w:jc w:val="both"/>
              <w:rPr>
                <w:rFonts w:ascii="Times New Roman" w:hAnsi="Times New Roman"/>
                <w:color w:val="000000"/>
                <w:spacing w:val="-2"/>
              </w:rPr>
            </w:pPr>
          </w:p>
        </w:tc>
      </w:tr>
      <w:tr w:rsidR="00F31D9C" w:rsidRPr="00791248" w14:paraId="78EA533C" w14:textId="77777777" w:rsidTr="00C70CD6">
        <w:trPr>
          <w:gridAfter w:val="1"/>
          <w:wAfter w:w="10" w:type="dxa"/>
          <w:trHeight w:val="1239"/>
        </w:trPr>
        <w:tc>
          <w:tcPr>
            <w:tcW w:w="2243" w:type="dxa"/>
            <w:gridSpan w:val="2"/>
            <w:shd w:val="clear" w:color="auto" w:fill="FFFFFF"/>
          </w:tcPr>
          <w:p w14:paraId="6319FBE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t xml:space="preserve">Dodatkowe informacje, w tym wskazanie źródeł danych i przyjętych do obliczeń założeń </w:t>
            </w:r>
          </w:p>
        </w:tc>
        <w:tc>
          <w:tcPr>
            <w:tcW w:w="8694" w:type="dxa"/>
            <w:gridSpan w:val="27"/>
            <w:shd w:val="clear" w:color="auto" w:fill="FFFFFF"/>
            <w:vAlign w:val="center"/>
          </w:tcPr>
          <w:p w14:paraId="76E2E14E" w14:textId="77777777" w:rsidR="00F31D9C" w:rsidRPr="00791248" w:rsidRDefault="00F31D9C" w:rsidP="00F31D9C">
            <w:pPr>
              <w:spacing w:line="240" w:lineRule="auto"/>
              <w:jc w:val="both"/>
              <w:rPr>
                <w:rFonts w:ascii="Times New Roman" w:hAnsi="Times New Roman"/>
                <w:color w:val="000000"/>
              </w:rPr>
            </w:pPr>
          </w:p>
        </w:tc>
      </w:tr>
      <w:tr w:rsidR="00F31D9C" w:rsidRPr="00791248" w14:paraId="122E40AE" w14:textId="77777777" w:rsidTr="00676C8D">
        <w:trPr>
          <w:gridAfter w:val="1"/>
          <w:wAfter w:w="10" w:type="dxa"/>
          <w:trHeight w:val="342"/>
        </w:trPr>
        <w:tc>
          <w:tcPr>
            <w:tcW w:w="10937" w:type="dxa"/>
            <w:gridSpan w:val="29"/>
            <w:shd w:val="clear" w:color="auto" w:fill="99CCFF"/>
            <w:vAlign w:val="center"/>
          </w:tcPr>
          <w:p w14:paraId="50882633" w14:textId="77777777" w:rsidR="00F31D9C" w:rsidRPr="00791248" w:rsidRDefault="00F31D9C" w:rsidP="004E4588">
            <w:pPr>
              <w:numPr>
                <w:ilvl w:val="0"/>
                <w:numId w:val="3"/>
              </w:numPr>
              <w:spacing w:before="60" w:after="60" w:line="240" w:lineRule="auto"/>
              <w:ind w:left="318" w:hanging="284"/>
              <w:jc w:val="both"/>
              <w:rPr>
                <w:rFonts w:ascii="Times New Roman" w:hAnsi="Times New Roman"/>
                <w:b/>
                <w:color w:val="000000"/>
              </w:rPr>
            </w:pPr>
            <w:r w:rsidRPr="00791248">
              <w:rPr>
                <w:rFonts w:ascii="Times New Roman" w:hAnsi="Times New Roman"/>
                <w:b/>
                <w:color w:val="000000"/>
              </w:rPr>
              <w:lastRenderedPageBreak/>
              <w:t xml:space="preserve"> Zmiana obciążeń regulacyjnych (w tym obowiązków informacyjnych) wynikających z projektu</w:t>
            </w:r>
          </w:p>
        </w:tc>
      </w:tr>
      <w:tr w:rsidR="00F31D9C" w:rsidRPr="00791248" w14:paraId="67C961BC" w14:textId="77777777" w:rsidTr="00676C8D">
        <w:trPr>
          <w:gridAfter w:val="1"/>
          <w:wAfter w:w="10" w:type="dxa"/>
          <w:trHeight w:val="151"/>
        </w:trPr>
        <w:tc>
          <w:tcPr>
            <w:tcW w:w="10937" w:type="dxa"/>
            <w:gridSpan w:val="29"/>
            <w:shd w:val="clear" w:color="auto" w:fill="FFFFFF"/>
          </w:tcPr>
          <w:p w14:paraId="13741800"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rPr>
              <w:fldChar w:fldCharType="begin">
                <w:ffData>
                  <w:name w:val=""/>
                  <w:enabled/>
                  <w:calcOnExit w:val="0"/>
                  <w:checkBox>
                    <w:sizeAuto/>
                    <w:default w:val="1"/>
                  </w:checkBox>
                </w:ffData>
              </w:fldChar>
            </w:r>
            <w:r w:rsidRPr="00791248">
              <w:rPr>
                <w:rFonts w:ascii="Times New Roman" w:hAnsi="Times New Roman"/>
              </w:rPr>
              <w:instrText xml:space="preserve"> FORMCHECKBOX </w:instrText>
            </w:r>
            <w:r w:rsidRPr="00791248">
              <w:rPr>
                <w:rFonts w:ascii="Times New Roman" w:hAnsi="Times New Roman"/>
              </w:rPr>
            </w:r>
            <w:r w:rsidRPr="00791248">
              <w:rPr>
                <w:rFonts w:ascii="Times New Roman" w:hAnsi="Times New Roman"/>
              </w:rPr>
              <w:fldChar w:fldCharType="separate"/>
            </w:r>
            <w:r w:rsidRPr="00791248">
              <w:rPr>
                <w:rFonts w:ascii="Times New Roman" w:hAnsi="Times New Roman"/>
              </w:rPr>
              <w:fldChar w:fldCharType="end"/>
            </w:r>
            <w:r w:rsidRPr="00791248">
              <w:rPr>
                <w:rFonts w:ascii="Times New Roman" w:hAnsi="Times New Roman"/>
                <w:color w:val="000000"/>
              </w:rPr>
              <w:t xml:space="preserve"> </w:t>
            </w:r>
            <w:r w:rsidRPr="00791248">
              <w:rPr>
                <w:rFonts w:ascii="Times New Roman" w:hAnsi="Times New Roman"/>
                <w:color w:val="000000"/>
                <w:spacing w:val="-2"/>
              </w:rPr>
              <w:t>nie dotyczy</w:t>
            </w:r>
          </w:p>
        </w:tc>
      </w:tr>
      <w:tr w:rsidR="00F31D9C" w:rsidRPr="00791248" w14:paraId="20C0131D" w14:textId="77777777" w:rsidTr="00676C8D">
        <w:trPr>
          <w:gridAfter w:val="1"/>
          <w:wAfter w:w="10" w:type="dxa"/>
          <w:trHeight w:val="946"/>
        </w:trPr>
        <w:tc>
          <w:tcPr>
            <w:tcW w:w="5111" w:type="dxa"/>
            <w:gridSpan w:val="12"/>
            <w:shd w:val="clear" w:color="auto" w:fill="FFFFFF"/>
          </w:tcPr>
          <w:p w14:paraId="33B749CE" w14:textId="77777777" w:rsidR="00F31D9C" w:rsidRPr="00791248" w:rsidRDefault="00F31D9C" w:rsidP="00F31D9C">
            <w:pPr>
              <w:rPr>
                <w:rFonts w:ascii="Times New Roman" w:hAnsi="Times New Roman"/>
                <w:color w:val="000000"/>
                <w:spacing w:val="-2"/>
              </w:rPr>
            </w:pPr>
            <w:r w:rsidRPr="00791248">
              <w:rPr>
                <w:rFonts w:ascii="Times New Roman" w:hAnsi="Times New Roman"/>
                <w:color w:val="000000"/>
                <w:spacing w:val="-2"/>
              </w:rPr>
              <w:t xml:space="preserve">Wprowadzane są obciążenia poza bezwzględnie wymaganymi przez UE </w:t>
            </w:r>
            <w:r w:rsidRPr="00791248">
              <w:rPr>
                <w:rFonts w:ascii="Times New Roman" w:hAnsi="Times New Roman"/>
                <w:color w:val="000000"/>
              </w:rPr>
              <w:t>(szczegóły w odwróconej tabeli zgodności).</w:t>
            </w:r>
          </w:p>
        </w:tc>
        <w:tc>
          <w:tcPr>
            <w:tcW w:w="5826" w:type="dxa"/>
            <w:gridSpan w:val="17"/>
            <w:shd w:val="clear" w:color="auto" w:fill="FFFFFF"/>
          </w:tcPr>
          <w:p w14:paraId="19973BE1"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tak</w:t>
            </w:r>
          </w:p>
          <w:p w14:paraId="59E0EA9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nie</w:t>
            </w:r>
          </w:p>
          <w:p w14:paraId="2495C555" w14:textId="77777777" w:rsidR="00F31D9C" w:rsidRPr="00791248" w:rsidRDefault="00F31D9C" w:rsidP="00F31D9C">
            <w:pPr>
              <w:rPr>
                <w:rFonts w:ascii="Times New Roman" w:hAnsi="Times New Roman"/>
                <w:color w:val="000000"/>
              </w:rPr>
            </w:pPr>
            <w:r w:rsidRPr="00791248">
              <w:rPr>
                <w:rFonts w:ascii="Times New Roman" w:hAnsi="Times New Roman"/>
              </w:rPr>
              <w:fldChar w:fldCharType="begin">
                <w:ffData>
                  <w:name w:val=""/>
                  <w:enabled/>
                  <w:calcOnExit w:val="0"/>
                  <w:checkBox>
                    <w:sizeAuto/>
                    <w:default w:val="1"/>
                  </w:checkBox>
                </w:ffData>
              </w:fldChar>
            </w:r>
            <w:r w:rsidRPr="00791248">
              <w:rPr>
                <w:rFonts w:ascii="Times New Roman" w:hAnsi="Times New Roman"/>
              </w:rPr>
              <w:instrText xml:space="preserve"> FORMCHECKBOX </w:instrText>
            </w:r>
            <w:r w:rsidRPr="00791248">
              <w:rPr>
                <w:rFonts w:ascii="Times New Roman" w:hAnsi="Times New Roman"/>
              </w:rPr>
            </w:r>
            <w:r w:rsidRPr="00791248">
              <w:rPr>
                <w:rFonts w:ascii="Times New Roman" w:hAnsi="Times New Roman"/>
              </w:rPr>
              <w:fldChar w:fldCharType="separate"/>
            </w:r>
            <w:r w:rsidRPr="00791248">
              <w:rPr>
                <w:rFonts w:ascii="Times New Roman" w:hAnsi="Times New Roman"/>
              </w:rPr>
              <w:fldChar w:fldCharType="end"/>
            </w:r>
            <w:r w:rsidRPr="00791248">
              <w:rPr>
                <w:rFonts w:ascii="Times New Roman" w:hAnsi="Times New Roman"/>
                <w:color w:val="000000"/>
              </w:rPr>
              <w:t xml:space="preserve"> nie dotyczy</w:t>
            </w:r>
          </w:p>
        </w:tc>
      </w:tr>
      <w:tr w:rsidR="00F31D9C" w:rsidRPr="00791248" w14:paraId="323EA09E" w14:textId="77777777" w:rsidTr="00676C8D">
        <w:trPr>
          <w:gridAfter w:val="1"/>
          <w:wAfter w:w="10" w:type="dxa"/>
          <w:trHeight w:val="1245"/>
        </w:trPr>
        <w:tc>
          <w:tcPr>
            <w:tcW w:w="5111" w:type="dxa"/>
            <w:gridSpan w:val="12"/>
            <w:shd w:val="clear" w:color="auto" w:fill="FFFFFF"/>
          </w:tcPr>
          <w:p w14:paraId="03AA1316"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 xml:space="preserve">zmniejszenie liczby dokumentów </w:t>
            </w:r>
          </w:p>
          <w:p w14:paraId="2EAAD469"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zmniejszenie liczby procedur</w:t>
            </w:r>
          </w:p>
          <w:p w14:paraId="6AA39A6E"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skrócenie czasu na załatwienie sprawy</w:t>
            </w:r>
          </w:p>
          <w:p w14:paraId="21686972" w14:textId="77777777" w:rsidR="00F31D9C" w:rsidRPr="00791248" w:rsidRDefault="00F31D9C" w:rsidP="00F31D9C">
            <w:pPr>
              <w:rPr>
                <w:rFonts w:ascii="Times New Roman" w:hAnsi="Times New Roman"/>
                <w:b/>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inne:</w:t>
            </w:r>
            <w:r w:rsidRPr="00791248">
              <w:rPr>
                <w:rFonts w:ascii="Times New Roman" w:hAnsi="Times New Roman"/>
                <w:color w:val="000000"/>
              </w:rPr>
              <w:t xml:space="preserve"> </w:t>
            </w:r>
            <w:r w:rsidRPr="00791248">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791248">
              <w:rPr>
                <w:rFonts w:ascii="Times New Roman" w:hAnsi="Times New Roman"/>
                <w:color w:val="000000"/>
              </w:rPr>
              <w:instrText xml:space="preserve"> FORMTEXT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color w:val="000000"/>
              </w:rPr>
              <w:fldChar w:fldCharType="end"/>
            </w:r>
          </w:p>
        </w:tc>
        <w:tc>
          <w:tcPr>
            <w:tcW w:w="5826" w:type="dxa"/>
            <w:gridSpan w:val="17"/>
            <w:shd w:val="clear" w:color="auto" w:fill="FFFFFF"/>
          </w:tcPr>
          <w:p w14:paraId="3DA1FB14"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zwiększenie liczby dokumentów</w:t>
            </w:r>
          </w:p>
          <w:p w14:paraId="0A29FEBE"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zwiększenie liczby procedur</w:t>
            </w:r>
          </w:p>
          <w:p w14:paraId="081E75A6"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wydłużenie czasu na załatwienie sprawy</w:t>
            </w:r>
          </w:p>
          <w:p w14:paraId="139424B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inne:</w:t>
            </w:r>
            <w:r w:rsidRPr="00791248">
              <w:rPr>
                <w:rFonts w:ascii="Times New Roman" w:hAnsi="Times New Roman"/>
                <w:color w:val="000000"/>
              </w:rPr>
              <w:t xml:space="preserve"> </w:t>
            </w:r>
            <w:r w:rsidRPr="00791248">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791248">
              <w:rPr>
                <w:rFonts w:ascii="Times New Roman" w:hAnsi="Times New Roman"/>
                <w:color w:val="000000"/>
              </w:rPr>
              <w:instrText xml:space="preserve"> FORMTEXT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color w:val="000000"/>
              </w:rPr>
              <w:fldChar w:fldCharType="end"/>
            </w:r>
          </w:p>
          <w:p w14:paraId="355252C8" w14:textId="77777777" w:rsidR="00F31D9C" w:rsidRPr="00791248" w:rsidRDefault="00F31D9C" w:rsidP="00F31D9C">
            <w:pPr>
              <w:spacing w:line="240" w:lineRule="auto"/>
              <w:rPr>
                <w:rFonts w:ascii="Times New Roman" w:hAnsi="Times New Roman"/>
                <w:color w:val="000000"/>
              </w:rPr>
            </w:pPr>
          </w:p>
        </w:tc>
      </w:tr>
      <w:tr w:rsidR="00F31D9C" w:rsidRPr="00791248" w14:paraId="54CE332F" w14:textId="77777777" w:rsidTr="00676C8D">
        <w:trPr>
          <w:gridAfter w:val="1"/>
          <w:wAfter w:w="10" w:type="dxa"/>
          <w:trHeight w:val="870"/>
        </w:trPr>
        <w:tc>
          <w:tcPr>
            <w:tcW w:w="5111" w:type="dxa"/>
            <w:gridSpan w:val="12"/>
            <w:shd w:val="clear" w:color="auto" w:fill="FFFFFF"/>
          </w:tcPr>
          <w:p w14:paraId="27A49EB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spacing w:val="-2"/>
              </w:rPr>
              <w:t xml:space="preserve">Wprowadzane obciążenia są przystosowane do ich elektronizacji. </w:t>
            </w:r>
          </w:p>
        </w:tc>
        <w:tc>
          <w:tcPr>
            <w:tcW w:w="5826" w:type="dxa"/>
            <w:gridSpan w:val="17"/>
            <w:shd w:val="clear" w:color="auto" w:fill="FFFFFF"/>
          </w:tcPr>
          <w:p w14:paraId="7168EF93"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tak</w:t>
            </w:r>
          </w:p>
          <w:p w14:paraId="61BBBD3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nie</w:t>
            </w:r>
          </w:p>
          <w:p w14:paraId="7A5770BF"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rPr>
              <w:fldChar w:fldCharType="begin">
                <w:ffData>
                  <w:name w:val=""/>
                  <w:enabled/>
                  <w:calcOnExit w:val="0"/>
                  <w:checkBox>
                    <w:sizeAuto/>
                    <w:default w:val="1"/>
                  </w:checkBox>
                </w:ffData>
              </w:fldChar>
            </w:r>
            <w:r w:rsidRPr="00791248">
              <w:rPr>
                <w:rFonts w:ascii="Times New Roman" w:hAnsi="Times New Roman"/>
              </w:rPr>
              <w:instrText xml:space="preserve"> FORMCHECKBOX </w:instrText>
            </w:r>
            <w:r w:rsidRPr="00791248">
              <w:rPr>
                <w:rFonts w:ascii="Times New Roman" w:hAnsi="Times New Roman"/>
              </w:rPr>
            </w:r>
            <w:r w:rsidRPr="00791248">
              <w:rPr>
                <w:rFonts w:ascii="Times New Roman" w:hAnsi="Times New Roman"/>
              </w:rPr>
              <w:fldChar w:fldCharType="separate"/>
            </w:r>
            <w:r w:rsidRPr="00791248">
              <w:rPr>
                <w:rFonts w:ascii="Times New Roman" w:hAnsi="Times New Roman"/>
              </w:rPr>
              <w:fldChar w:fldCharType="end"/>
            </w:r>
            <w:r w:rsidRPr="00791248">
              <w:rPr>
                <w:rFonts w:ascii="Times New Roman" w:hAnsi="Times New Roman"/>
                <w:color w:val="000000"/>
              </w:rPr>
              <w:t xml:space="preserve"> nie dotyczy</w:t>
            </w:r>
          </w:p>
          <w:p w14:paraId="078D5A4F" w14:textId="77777777" w:rsidR="00F31D9C" w:rsidRPr="00791248" w:rsidRDefault="00F31D9C" w:rsidP="00F31D9C">
            <w:pPr>
              <w:spacing w:line="240" w:lineRule="auto"/>
              <w:rPr>
                <w:rFonts w:ascii="Times New Roman" w:hAnsi="Times New Roman"/>
                <w:color w:val="000000"/>
              </w:rPr>
            </w:pPr>
          </w:p>
        </w:tc>
      </w:tr>
      <w:tr w:rsidR="00F31D9C" w:rsidRPr="00791248" w14:paraId="43C06254" w14:textId="77777777" w:rsidTr="00760C55">
        <w:trPr>
          <w:gridAfter w:val="1"/>
          <w:wAfter w:w="10" w:type="dxa"/>
          <w:trHeight w:val="534"/>
        </w:trPr>
        <w:tc>
          <w:tcPr>
            <w:tcW w:w="10937" w:type="dxa"/>
            <w:gridSpan w:val="29"/>
            <w:shd w:val="clear" w:color="auto" w:fill="FFFFFF"/>
          </w:tcPr>
          <w:p w14:paraId="058E6B8B" w14:textId="77777777" w:rsidR="00F31D9C" w:rsidRPr="00791248" w:rsidRDefault="00F31D9C" w:rsidP="00F31D9C">
            <w:pPr>
              <w:spacing w:line="240" w:lineRule="auto"/>
              <w:jc w:val="both"/>
              <w:rPr>
                <w:rFonts w:ascii="Times New Roman" w:hAnsi="Times New Roman"/>
                <w:color w:val="000000"/>
              </w:rPr>
            </w:pPr>
            <w:r w:rsidRPr="00791248">
              <w:rPr>
                <w:rFonts w:ascii="Times New Roman" w:hAnsi="Times New Roman"/>
                <w:color w:val="000000"/>
              </w:rPr>
              <w:t>Komentarz: nie dotyczy.</w:t>
            </w:r>
          </w:p>
        </w:tc>
      </w:tr>
      <w:tr w:rsidR="00F31D9C" w:rsidRPr="00791248" w14:paraId="0FA49629" w14:textId="77777777" w:rsidTr="00676C8D">
        <w:trPr>
          <w:gridAfter w:val="1"/>
          <w:wAfter w:w="10" w:type="dxa"/>
          <w:trHeight w:val="142"/>
        </w:trPr>
        <w:tc>
          <w:tcPr>
            <w:tcW w:w="10937" w:type="dxa"/>
            <w:gridSpan w:val="29"/>
            <w:shd w:val="clear" w:color="auto" w:fill="99CCFF"/>
          </w:tcPr>
          <w:p w14:paraId="4688F826" w14:textId="77777777" w:rsidR="00F31D9C" w:rsidRPr="00791248" w:rsidRDefault="00F31D9C" w:rsidP="004E4588">
            <w:pPr>
              <w:numPr>
                <w:ilvl w:val="0"/>
                <w:numId w:val="3"/>
              </w:numPr>
              <w:spacing w:before="60" w:after="60" w:line="240" w:lineRule="auto"/>
              <w:jc w:val="both"/>
              <w:rPr>
                <w:rFonts w:ascii="Times New Roman" w:hAnsi="Times New Roman"/>
                <w:b/>
                <w:color w:val="000000"/>
              </w:rPr>
            </w:pPr>
            <w:r w:rsidRPr="00791248">
              <w:rPr>
                <w:rFonts w:ascii="Times New Roman" w:hAnsi="Times New Roman"/>
                <w:b/>
                <w:color w:val="000000"/>
              </w:rPr>
              <w:t xml:space="preserve">Wpływ na rynek pracy </w:t>
            </w:r>
          </w:p>
        </w:tc>
      </w:tr>
      <w:tr w:rsidR="00F31D9C" w:rsidRPr="00791248" w14:paraId="7282661A" w14:textId="77777777" w:rsidTr="00676C8D">
        <w:trPr>
          <w:gridAfter w:val="1"/>
          <w:wAfter w:w="10" w:type="dxa"/>
          <w:trHeight w:val="142"/>
        </w:trPr>
        <w:tc>
          <w:tcPr>
            <w:tcW w:w="10937" w:type="dxa"/>
            <w:gridSpan w:val="29"/>
            <w:shd w:val="clear" w:color="auto" w:fill="auto"/>
          </w:tcPr>
          <w:p w14:paraId="382159E5" w14:textId="77777777" w:rsidR="00F31D9C" w:rsidRPr="00791248" w:rsidRDefault="00F31D9C" w:rsidP="00F31D9C">
            <w:pPr>
              <w:spacing w:line="240" w:lineRule="auto"/>
              <w:jc w:val="both"/>
              <w:rPr>
                <w:rFonts w:ascii="Times New Roman" w:hAnsi="Times New Roman"/>
                <w:color w:val="000000"/>
              </w:rPr>
            </w:pPr>
            <w:r w:rsidRPr="00791248">
              <w:rPr>
                <w:rFonts w:ascii="Times New Roman" w:hAnsi="Times New Roman"/>
              </w:rPr>
              <w:t>Nie dotyczy.</w:t>
            </w:r>
          </w:p>
        </w:tc>
      </w:tr>
      <w:tr w:rsidR="00F31D9C" w:rsidRPr="00791248" w14:paraId="399DDCFD" w14:textId="77777777" w:rsidTr="00676C8D">
        <w:trPr>
          <w:gridAfter w:val="1"/>
          <w:wAfter w:w="10" w:type="dxa"/>
          <w:trHeight w:val="142"/>
        </w:trPr>
        <w:tc>
          <w:tcPr>
            <w:tcW w:w="10937" w:type="dxa"/>
            <w:gridSpan w:val="29"/>
            <w:shd w:val="clear" w:color="auto" w:fill="99CCFF"/>
          </w:tcPr>
          <w:p w14:paraId="0F93F154" w14:textId="77777777" w:rsidR="00F31D9C" w:rsidRPr="00791248" w:rsidRDefault="00F31D9C" w:rsidP="004E4588">
            <w:pPr>
              <w:numPr>
                <w:ilvl w:val="0"/>
                <w:numId w:val="3"/>
              </w:numPr>
              <w:spacing w:before="60" w:after="60" w:line="240" w:lineRule="auto"/>
              <w:jc w:val="both"/>
              <w:rPr>
                <w:rFonts w:ascii="Times New Roman" w:hAnsi="Times New Roman"/>
                <w:b/>
                <w:color w:val="000000"/>
              </w:rPr>
            </w:pPr>
            <w:r w:rsidRPr="00791248">
              <w:rPr>
                <w:rFonts w:ascii="Times New Roman" w:hAnsi="Times New Roman"/>
                <w:b/>
                <w:color w:val="000000"/>
              </w:rPr>
              <w:t>Wpływ na pozostałe obszary</w:t>
            </w:r>
          </w:p>
        </w:tc>
      </w:tr>
      <w:tr w:rsidR="00F31D9C" w:rsidRPr="00791248" w14:paraId="52F860D9" w14:textId="77777777" w:rsidTr="00676C8D">
        <w:trPr>
          <w:gridAfter w:val="1"/>
          <w:wAfter w:w="10" w:type="dxa"/>
          <w:trHeight w:val="1031"/>
        </w:trPr>
        <w:tc>
          <w:tcPr>
            <w:tcW w:w="3547" w:type="dxa"/>
            <w:gridSpan w:val="5"/>
            <w:shd w:val="clear" w:color="auto" w:fill="FFFFFF"/>
          </w:tcPr>
          <w:p w14:paraId="78339599" w14:textId="77777777" w:rsidR="00F31D9C" w:rsidRPr="00791248" w:rsidRDefault="00F31D9C" w:rsidP="00F31D9C">
            <w:pPr>
              <w:spacing w:line="240" w:lineRule="auto"/>
              <w:rPr>
                <w:rFonts w:ascii="Times New Roman" w:hAnsi="Times New Roman"/>
                <w:color w:val="000000"/>
              </w:rPr>
            </w:pPr>
          </w:p>
          <w:p w14:paraId="6DFEF78E"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środowisko naturalne</w:t>
            </w:r>
          </w:p>
          <w:p w14:paraId="696BEEDB"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sytuacja i rozwój regionalny</w:t>
            </w:r>
          </w:p>
          <w:p w14:paraId="6CB73387"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spacing w:val="-2"/>
              </w:rPr>
              <w:t>sądy powszechne, administracyjne lub wojskowe</w:t>
            </w:r>
          </w:p>
        </w:tc>
        <w:tc>
          <w:tcPr>
            <w:tcW w:w="3687" w:type="dxa"/>
            <w:gridSpan w:val="15"/>
            <w:shd w:val="clear" w:color="auto" w:fill="FFFFFF"/>
          </w:tcPr>
          <w:p w14:paraId="4B40B86E" w14:textId="77777777" w:rsidR="00F31D9C" w:rsidRPr="00791248" w:rsidRDefault="00F31D9C" w:rsidP="00F31D9C">
            <w:pPr>
              <w:spacing w:line="240" w:lineRule="auto"/>
              <w:rPr>
                <w:rFonts w:ascii="Times New Roman" w:hAnsi="Times New Roman"/>
                <w:color w:val="000000"/>
              </w:rPr>
            </w:pPr>
          </w:p>
          <w:p w14:paraId="0CF02D81"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demografia</w:t>
            </w:r>
          </w:p>
          <w:p w14:paraId="750E63A9"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mienie państwowe</w:t>
            </w:r>
          </w:p>
          <w:p w14:paraId="44123445"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 xml:space="preserve">inne: </w:t>
            </w:r>
            <w:r w:rsidRPr="00791248">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791248">
              <w:rPr>
                <w:rFonts w:ascii="Times New Roman" w:hAnsi="Times New Roman"/>
                <w:color w:val="000000"/>
              </w:rPr>
              <w:instrText xml:space="preserve"> FORMTEXT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noProof/>
                <w:color w:val="000000"/>
              </w:rPr>
              <w:t> </w:t>
            </w:r>
            <w:r w:rsidRPr="00791248">
              <w:rPr>
                <w:rFonts w:ascii="Times New Roman" w:hAnsi="Times New Roman"/>
                <w:color w:val="000000"/>
              </w:rPr>
              <w:fldChar w:fldCharType="end"/>
            </w:r>
          </w:p>
        </w:tc>
        <w:tc>
          <w:tcPr>
            <w:tcW w:w="3703" w:type="dxa"/>
            <w:gridSpan w:val="9"/>
            <w:shd w:val="clear" w:color="auto" w:fill="FFFFFF"/>
          </w:tcPr>
          <w:p w14:paraId="096C07DF" w14:textId="77777777" w:rsidR="00F31D9C" w:rsidRPr="00791248" w:rsidRDefault="00F31D9C" w:rsidP="00F31D9C">
            <w:pPr>
              <w:spacing w:line="240" w:lineRule="auto"/>
              <w:rPr>
                <w:rFonts w:ascii="Times New Roman" w:hAnsi="Times New Roman"/>
                <w:color w:val="000000"/>
              </w:rPr>
            </w:pPr>
          </w:p>
          <w:p w14:paraId="1076B076" w14:textId="77777777" w:rsidR="00F31D9C" w:rsidRPr="00791248" w:rsidRDefault="00F31D9C" w:rsidP="00F31D9C">
            <w:pPr>
              <w:spacing w:line="240" w:lineRule="auto"/>
              <w:rPr>
                <w:rFonts w:ascii="Times New Roman" w:hAnsi="Times New Roman"/>
                <w:color w:val="000000"/>
                <w:spacing w:val="-2"/>
              </w:rPr>
            </w:pPr>
            <w:r w:rsidRPr="00791248">
              <w:rPr>
                <w:rFonts w:ascii="Times New Roman" w:hAnsi="Times New Roman"/>
                <w:color w:val="000000"/>
              </w:rPr>
              <w:fldChar w:fldCharType="begin">
                <w:ffData>
                  <w:name w:val="Wybór1"/>
                  <w:enabled/>
                  <w:calcOnExit w:val="0"/>
                  <w:checkBox>
                    <w:sizeAuto/>
                    <w:default w:val="0"/>
                  </w:checkBox>
                </w:ffData>
              </w:fldChar>
            </w:r>
            <w:r w:rsidRPr="00791248">
              <w:rPr>
                <w:rFonts w:ascii="Times New Roman" w:hAnsi="Times New Roman"/>
                <w:color w:val="000000"/>
              </w:rPr>
              <w:instrText xml:space="preserve"> FORMCHECKBOX </w:instrText>
            </w:r>
            <w:r w:rsidRPr="00791248">
              <w:rPr>
                <w:rFonts w:ascii="Times New Roman" w:hAnsi="Times New Roman"/>
                <w:color w:val="000000"/>
              </w:rPr>
            </w:r>
            <w:r w:rsidRPr="00791248">
              <w:rPr>
                <w:rFonts w:ascii="Times New Roman" w:hAnsi="Times New Roman"/>
                <w:color w:val="000000"/>
              </w:rPr>
              <w:fldChar w:fldCharType="separate"/>
            </w:r>
            <w:r w:rsidRPr="00791248">
              <w:rPr>
                <w:rFonts w:ascii="Times New Roman" w:hAnsi="Times New Roman"/>
                <w:color w:val="000000"/>
              </w:rPr>
              <w:fldChar w:fldCharType="end"/>
            </w:r>
            <w:r w:rsidRPr="00791248">
              <w:rPr>
                <w:rFonts w:ascii="Times New Roman" w:hAnsi="Times New Roman"/>
                <w:color w:val="000000"/>
              </w:rPr>
              <w:t xml:space="preserve"> </w:t>
            </w:r>
            <w:r w:rsidRPr="00791248">
              <w:rPr>
                <w:rFonts w:ascii="Times New Roman" w:hAnsi="Times New Roman"/>
                <w:color w:val="000000"/>
                <w:spacing w:val="-2"/>
              </w:rPr>
              <w:t>informatyzacja</w:t>
            </w:r>
          </w:p>
          <w:p w14:paraId="345C460E" w14:textId="77777777" w:rsidR="00F31D9C" w:rsidRPr="00791248" w:rsidRDefault="00F31D9C" w:rsidP="00F31D9C">
            <w:pPr>
              <w:spacing w:line="240" w:lineRule="auto"/>
              <w:rPr>
                <w:rFonts w:ascii="Times New Roman" w:hAnsi="Times New Roman"/>
                <w:color w:val="000000"/>
              </w:rPr>
            </w:pPr>
            <w:r w:rsidRPr="00791248">
              <w:rPr>
                <w:rFonts w:ascii="Times New Roman" w:hAnsi="Times New Roman"/>
              </w:rPr>
              <w:fldChar w:fldCharType="begin">
                <w:ffData>
                  <w:name w:val=""/>
                  <w:enabled/>
                  <w:calcOnExit w:val="0"/>
                  <w:checkBox>
                    <w:sizeAuto/>
                    <w:default w:val="1"/>
                  </w:checkBox>
                </w:ffData>
              </w:fldChar>
            </w:r>
            <w:r w:rsidRPr="00791248">
              <w:rPr>
                <w:rFonts w:ascii="Times New Roman" w:hAnsi="Times New Roman"/>
              </w:rPr>
              <w:instrText xml:space="preserve"> FORMCHECKBOX </w:instrText>
            </w:r>
            <w:r w:rsidRPr="00791248">
              <w:rPr>
                <w:rFonts w:ascii="Times New Roman" w:hAnsi="Times New Roman"/>
              </w:rPr>
            </w:r>
            <w:r w:rsidRPr="00791248">
              <w:rPr>
                <w:rFonts w:ascii="Times New Roman" w:hAnsi="Times New Roman"/>
              </w:rPr>
              <w:fldChar w:fldCharType="separate"/>
            </w:r>
            <w:r w:rsidRPr="00791248">
              <w:rPr>
                <w:rFonts w:ascii="Times New Roman" w:hAnsi="Times New Roman"/>
              </w:rPr>
              <w:fldChar w:fldCharType="end"/>
            </w:r>
            <w:r w:rsidRPr="00791248">
              <w:rPr>
                <w:rFonts w:ascii="Times New Roman" w:hAnsi="Times New Roman"/>
                <w:color w:val="000000"/>
              </w:rPr>
              <w:t xml:space="preserve"> </w:t>
            </w:r>
            <w:r w:rsidRPr="00791248">
              <w:rPr>
                <w:rFonts w:ascii="Times New Roman" w:hAnsi="Times New Roman"/>
                <w:color w:val="000000"/>
                <w:spacing w:val="-2"/>
              </w:rPr>
              <w:t>zdrowie</w:t>
            </w:r>
          </w:p>
        </w:tc>
      </w:tr>
      <w:tr w:rsidR="00413E5B" w:rsidRPr="00791248" w14:paraId="7CCAF806" w14:textId="77777777" w:rsidTr="00676C8D">
        <w:trPr>
          <w:gridAfter w:val="1"/>
          <w:wAfter w:w="10" w:type="dxa"/>
          <w:trHeight w:val="712"/>
        </w:trPr>
        <w:tc>
          <w:tcPr>
            <w:tcW w:w="2243" w:type="dxa"/>
            <w:gridSpan w:val="2"/>
            <w:shd w:val="clear" w:color="auto" w:fill="FFFFFF"/>
            <w:vAlign w:val="center"/>
          </w:tcPr>
          <w:p w14:paraId="1DA855E7" w14:textId="77777777" w:rsidR="00413E5B" w:rsidRPr="00791248" w:rsidRDefault="00413E5B" w:rsidP="00413E5B">
            <w:pPr>
              <w:spacing w:line="240" w:lineRule="auto"/>
              <w:rPr>
                <w:rFonts w:ascii="Times New Roman" w:hAnsi="Times New Roman"/>
                <w:color w:val="000000"/>
              </w:rPr>
            </w:pPr>
            <w:r w:rsidRPr="00791248">
              <w:rPr>
                <w:rFonts w:ascii="Times New Roman" w:hAnsi="Times New Roman"/>
                <w:color w:val="000000"/>
              </w:rPr>
              <w:t>Omówienie wpływu</w:t>
            </w:r>
          </w:p>
        </w:tc>
        <w:tc>
          <w:tcPr>
            <w:tcW w:w="8694" w:type="dxa"/>
            <w:gridSpan w:val="27"/>
            <w:shd w:val="clear" w:color="auto" w:fill="FFFFFF"/>
            <w:vAlign w:val="center"/>
          </w:tcPr>
          <w:p w14:paraId="5DF43610" w14:textId="6B0FA28D" w:rsidR="00413E5B" w:rsidRPr="00791248" w:rsidRDefault="00157D83" w:rsidP="00413E5B">
            <w:pPr>
              <w:spacing w:line="240" w:lineRule="auto"/>
              <w:jc w:val="both"/>
              <w:rPr>
                <w:rFonts w:ascii="Times New Roman" w:hAnsi="Times New Roman"/>
                <w:color w:val="000000"/>
                <w:spacing w:val="-2"/>
              </w:rPr>
            </w:pPr>
            <w:r w:rsidRPr="00791248">
              <w:rPr>
                <w:rFonts w:ascii="Times New Roman" w:hAnsi="Times New Roman"/>
                <w:color w:val="000000"/>
                <w:spacing w:val="-2"/>
              </w:rPr>
              <w:t>Proponowane rozwiązania wpłyną na zwiększenie</w:t>
            </w:r>
            <w:r w:rsidR="002169A6" w:rsidRPr="00791248">
              <w:rPr>
                <w:rFonts w:ascii="Times New Roman" w:hAnsi="Times New Roman"/>
                <w:color w:val="000000"/>
                <w:spacing w:val="-2"/>
              </w:rPr>
              <w:t xml:space="preserve"> dostępu do świadczeń opieki zdrowotnej</w:t>
            </w:r>
            <w:r w:rsidR="00ED1E9D" w:rsidRPr="00791248">
              <w:rPr>
                <w:rFonts w:ascii="Times New Roman" w:hAnsi="Times New Roman"/>
                <w:color w:val="000000"/>
                <w:spacing w:val="-2"/>
              </w:rPr>
              <w:t>,</w:t>
            </w:r>
            <w:r w:rsidR="002169A6" w:rsidRPr="00791248">
              <w:rPr>
                <w:rFonts w:ascii="Times New Roman" w:hAnsi="Times New Roman"/>
                <w:color w:val="000000"/>
                <w:spacing w:val="-2"/>
              </w:rPr>
              <w:t xml:space="preserve"> biorąc pod uwagę jakość udzielanych świadczeń oraz doświadczenie świadczeniodawców w realizacji świadczeń przez wzmocnienie kryterium </w:t>
            </w:r>
            <w:r w:rsidR="00C72412" w:rsidRPr="00791248">
              <w:rPr>
                <w:rFonts w:ascii="Times New Roman" w:hAnsi="Times New Roman"/>
                <w:color w:val="000000"/>
                <w:spacing w:val="-2"/>
              </w:rPr>
              <w:t xml:space="preserve">kompleksowości </w:t>
            </w:r>
            <w:r w:rsidR="002169A6" w:rsidRPr="00791248">
              <w:rPr>
                <w:rFonts w:ascii="Times New Roman" w:hAnsi="Times New Roman"/>
                <w:color w:val="000000"/>
                <w:spacing w:val="-2"/>
              </w:rPr>
              <w:t>udzielanych świadczeń w ramach</w:t>
            </w:r>
            <w:r w:rsidR="00C72412" w:rsidRPr="00791248">
              <w:rPr>
                <w:rFonts w:ascii="Times New Roman" w:hAnsi="Times New Roman"/>
                <w:color w:val="000000"/>
                <w:spacing w:val="-2"/>
              </w:rPr>
              <w:t xml:space="preserve"> opieki długoterminowej.</w:t>
            </w:r>
            <w:r w:rsidR="00252DE1" w:rsidRPr="00791248">
              <w:rPr>
                <w:rFonts w:ascii="Times New Roman" w:hAnsi="Times New Roman"/>
                <w:color w:val="000000"/>
                <w:spacing w:val="-2"/>
              </w:rPr>
              <w:t xml:space="preserve"> </w:t>
            </w:r>
          </w:p>
        </w:tc>
      </w:tr>
      <w:tr w:rsidR="00413E5B" w:rsidRPr="00791248" w14:paraId="5A2B79A8" w14:textId="77777777" w:rsidTr="00676C8D">
        <w:trPr>
          <w:gridAfter w:val="1"/>
          <w:wAfter w:w="10" w:type="dxa"/>
          <w:trHeight w:val="142"/>
        </w:trPr>
        <w:tc>
          <w:tcPr>
            <w:tcW w:w="10937" w:type="dxa"/>
            <w:gridSpan w:val="29"/>
            <w:shd w:val="clear" w:color="auto" w:fill="99CCFF"/>
          </w:tcPr>
          <w:p w14:paraId="1199F3D2" w14:textId="77777777" w:rsidR="00413E5B" w:rsidRPr="00791248" w:rsidRDefault="00413E5B" w:rsidP="004E4588">
            <w:pPr>
              <w:numPr>
                <w:ilvl w:val="0"/>
                <w:numId w:val="3"/>
              </w:numPr>
              <w:spacing w:before="60" w:after="60" w:line="240" w:lineRule="auto"/>
              <w:ind w:left="318" w:hanging="284"/>
              <w:jc w:val="both"/>
              <w:rPr>
                <w:rFonts w:ascii="Times New Roman" w:hAnsi="Times New Roman"/>
                <w:b/>
              </w:rPr>
            </w:pPr>
            <w:r w:rsidRPr="00791248">
              <w:rPr>
                <w:rFonts w:ascii="Times New Roman" w:hAnsi="Times New Roman"/>
                <w:b/>
                <w:spacing w:val="-2"/>
              </w:rPr>
              <w:t>Planowane wykonanie przepisów aktu prawnego</w:t>
            </w:r>
          </w:p>
        </w:tc>
      </w:tr>
      <w:tr w:rsidR="00413E5B" w:rsidRPr="00791248" w14:paraId="4B366AB5" w14:textId="77777777" w:rsidTr="00676C8D">
        <w:trPr>
          <w:gridAfter w:val="1"/>
          <w:wAfter w:w="10" w:type="dxa"/>
          <w:trHeight w:val="142"/>
        </w:trPr>
        <w:tc>
          <w:tcPr>
            <w:tcW w:w="10937" w:type="dxa"/>
            <w:gridSpan w:val="29"/>
            <w:shd w:val="clear" w:color="auto" w:fill="FFFFFF"/>
          </w:tcPr>
          <w:p w14:paraId="50E70EFA" w14:textId="695E9BAB" w:rsidR="00413E5B" w:rsidRPr="00791248" w:rsidRDefault="00413E5B" w:rsidP="00685646">
            <w:pPr>
              <w:spacing w:line="240" w:lineRule="auto"/>
              <w:jc w:val="both"/>
              <w:rPr>
                <w:rFonts w:ascii="Times New Roman" w:hAnsi="Times New Roman"/>
                <w:spacing w:val="-2"/>
              </w:rPr>
            </w:pPr>
            <w:r w:rsidRPr="00791248">
              <w:rPr>
                <w:rFonts w:ascii="Times New Roman" w:hAnsi="Times New Roman"/>
              </w:rPr>
              <w:t xml:space="preserve">Zakłada się, że projektowane rozporządzenie wejdzie w życie </w:t>
            </w:r>
            <w:r w:rsidR="00CE0E49" w:rsidRPr="00791248">
              <w:rPr>
                <w:rFonts w:ascii="Times New Roman" w:hAnsi="Times New Roman"/>
              </w:rPr>
              <w:t>z dniem następującym po dniu</w:t>
            </w:r>
            <w:r w:rsidR="009863F9" w:rsidRPr="00791248">
              <w:rPr>
                <w:rFonts w:ascii="Times New Roman" w:hAnsi="Times New Roman"/>
              </w:rPr>
              <w:t xml:space="preserve"> </w:t>
            </w:r>
            <w:r w:rsidRPr="00791248">
              <w:rPr>
                <w:rFonts w:ascii="Times New Roman" w:hAnsi="Times New Roman"/>
              </w:rPr>
              <w:t xml:space="preserve">ogłoszenia. </w:t>
            </w:r>
          </w:p>
        </w:tc>
      </w:tr>
      <w:tr w:rsidR="00413E5B" w:rsidRPr="00791248" w14:paraId="354742A9" w14:textId="77777777" w:rsidTr="00676C8D">
        <w:trPr>
          <w:gridAfter w:val="1"/>
          <w:wAfter w:w="10" w:type="dxa"/>
          <w:trHeight w:val="142"/>
        </w:trPr>
        <w:tc>
          <w:tcPr>
            <w:tcW w:w="10937" w:type="dxa"/>
            <w:gridSpan w:val="29"/>
            <w:shd w:val="clear" w:color="auto" w:fill="99CCFF"/>
          </w:tcPr>
          <w:p w14:paraId="01A86C16" w14:textId="77777777" w:rsidR="00413E5B" w:rsidRPr="00791248" w:rsidRDefault="00413E5B" w:rsidP="004E4588">
            <w:pPr>
              <w:numPr>
                <w:ilvl w:val="0"/>
                <w:numId w:val="3"/>
              </w:numPr>
              <w:spacing w:before="60" w:after="60" w:line="240" w:lineRule="auto"/>
              <w:ind w:left="318" w:hanging="284"/>
              <w:jc w:val="both"/>
              <w:rPr>
                <w:rFonts w:ascii="Times New Roman" w:hAnsi="Times New Roman"/>
                <w:b/>
                <w:color w:val="000000"/>
              </w:rPr>
            </w:pPr>
            <w:r w:rsidRPr="00791248">
              <w:rPr>
                <w:rFonts w:ascii="Times New Roman" w:hAnsi="Times New Roman"/>
                <w:b/>
                <w:color w:val="000000"/>
              </w:rPr>
              <w:t xml:space="preserve"> </w:t>
            </w:r>
            <w:r w:rsidRPr="00791248">
              <w:rPr>
                <w:rFonts w:ascii="Times New Roman" w:hAnsi="Times New Roman"/>
                <w:b/>
                <w:spacing w:val="-2"/>
              </w:rPr>
              <w:t>W jaki sposób i kiedy nastąpi ewaluacja efektów projektu oraz jakie mierniki zostaną zastosowane?</w:t>
            </w:r>
          </w:p>
        </w:tc>
      </w:tr>
      <w:tr w:rsidR="00413E5B" w:rsidRPr="00791248" w14:paraId="52999719" w14:textId="77777777" w:rsidTr="00676C8D">
        <w:trPr>
          <w:gridAfter w:val="1"/>
          <w:wAfter w:w="10" w:type="dxa"/>
          <w:trHeight w:val="142"/>
        </w:trPr>
        <w:tc>
          <w:tcPr>
            <w:tcW w:w="10937" w:type="dxa"/>
            <w:gridSpan w:val="29"/>
            <w:shd w:val="clear" w:color="auto" w:fill="FFFFFF"/>
          </w:tcPr>
          <w:p w14:paraId="09D52FDB" w14:textId="77777777" w:rsidR="00413E5B" w:rsidRPr="00791248" w:rsidRDefault="00413E5B" w:rsidP="00413E5B">
            <w:pPr>
              <w:spacing w:line="240" w:lineRule="auto"/>
              <w:jc w:val="both"/>
              <w:rPr>
                <w:rFonts w:ascii="Times New Roman" w:hAnsi="Times New Roman"/>
                <w:color w:val="000000"/>
                <w:spacing w:val="-2"/>
              </w:rPr>
            </w:pPr>
            <w:r w:rsidRPr="00791248">
              <w:rPr>
                <w:rFonts w:ascii="Times New Roman" w:hAnsi="Times New Roman"/>
                <w:color w:val="000000"/>
                <w:spacing w:val="-2"/>
              </w:rPr>
              <w:t xml:space="preserve">Nie planuje się ewaluacji projektu. </w:t>
            </w:r>
          </w:p>
        </w:tc>
      </w:tr>
      <w:tr w:rsidR="00413E5B" w:rsidRPr="00791248" w14:paraId="4EF26545" w14:textId="77777777" w:rsidTr="00676C8D">
        <w:trPr>
          <w:gridAfter w:val="1"/>
          <w:wAfter w:w="10" w:type="dxa"/>
          <w:trHeight w:val="142"/>
        </w:trPr>
        <w:tc>
          <w:tcPr>
            <w:tcW w:w="10937" w:type="dxa"/>
            <w:gridSpan w:val="29"/>
            <w:shd w:val="clear" w:color="auto" w:fill="99CCFF"/>
          </w:tcPr>
          <w:p w14:paraId="6946748E" w14:textId="77777777" w:rsidR="00413E5B" w:rsidRPr="00791248" w:rsidRDefault="00413E5B" w:rsidP="004E4588">
            <w:pPr>
              <w:numPr>
                <w:ilvl w:val="0"/>
                <w:numId w:val="3"/>
              </w:numPr>
              <w:spacing w:before="60" w:after="60" w:line="240" w:lineRule="auto"/>
              <w:ind w:left="318" w:hanging="284"/>
              <w:jc w:val="both"/>
              <w:rPr>
                <w:rFonts w:ascii="Times New Roman" w:hAnsi="Times New Roman"/>
                <w:b/>
                <w:color w:val="000000"/>
                <w:spacing w:val="-2"/>
              </w:rPr>
            </w:pPr>
            <w:r w:rsidRPr="00791248">
              <w:rPr>
                <w:rFonts w:ascii="Times New Roman" w:hAnsi="Times New Roman"/>
                <w:b/>
                <w:color w:val="000000"/>
                <w:spacing w:val="-2"/>
              </w:rPr>
              <w:t xml:space="preserve">Załączniki </w:t>
            </w:r>
            <w:r w:rsidRPr="00791248">
              <w:rPr>
                <w:rFonts w:ascii="Times New Roman" w:hAnsi="Times New Roman"/>
                <w:b/>
                <w:spacing w:val="-2"/>
              </w:rPr>
              <w:t>(istotne dokumenty źródłowe, badania, analizy itp.</w:t>
            </w:r>
            <w:r w:rsidRPr="00791248">
              <w:rPr>
                <w:rFonts w:ascii="Times New Roman" w:hAnsi="Times New Roman"/>
                <w:b/>
                <w:color w:val="000000"/>
                <w:spacing w:val="-2"/>
              </w:rPr>
              <w:t xml:space="preserve">) </w:t>
            </w:r>
          </w:p>
        </w:tc>
      </w:tr>
      <w:tr w:rsidR="00413E5B" w:rsidRPr="00791248" w14:paraId="2F8753FD" w14:textId="77777777" w:rsidTr="00760C55">
        <w:trPr>
          <w:gridAfter w:val="1"/>
          <w:wAfter w:w="10" w:type="dxa"/>
          <w:trHeight w:val="427"/>
        </w:trPr>
        <w:tc>
          <w:tcPr>
            <w:tcW w:w="10937" w:type="dxa"/>
            <w:gridSpan w:val="29"/>
            <w:shd w:val="clear" w:color="auto" w:fill="FFFFFF"/>
          </w:tcPr>
          <w:p w14:paraId="4423E14E" w14:textId="01F90CF6" w:rsidR="00413E5B" w:rsidRPr="00791248" w:rsidRDefault="007E7842" w:rsidP="00413E5B">
            <w:pPr>
              <w:spacing w:line="240" w:lineRule="auto"/>
              <w:jc w:val="both"/>
              <w:rPr>
                <w:rFonts w:ascii="Times New Roman" w:hAnsi="Times New Roman"/>
                <w:color w:val="000000"/>
                <w:spacing w:val="-2"/>
              </w:rPr>
            </w:pPr>
            <w:r>
              <w:rPr>
                <w:rFonts w:ascii="Times New Roman" w:hAnsi="Times New Roman"/>
              </w:rPr>
              <w:t>Raport z konsultacji publicznych i opiniowania do projektu rozporządzenia</w:t>
            </w:r>
            <w:r w:rsidR="00067E68">
              <w:rPr>
                <w:rFonts w:ascii="Times New Roman" w:hAnsi="Times New Roman"/>
              </w:rPr>
              <w:t xml:space="preserve"> z dnia 10</w:t>
            </w:r>
            <w:r w:rsidR="008E7448" w:rsidRPr="00791248">
              <w:rPr>
                <w:rFonts w:ascii="Times New Roman" w:hAnsi="Times New Roman"/>
              </w:rPr>
              <w:t xml:space="preserve"> </w:t>
            </w:r>
            <w:r>
              <w:rPr>
                <w:rFonts w:ascii="Times New Roman" w:hAnsi="Times New Roman"/>
              </w:rPr>
              <w:t>kwietnia 2025 r.</w:t>
            </w:r>
          </w:p>
        </w:tc>
      </w:tr>
    </w:tbl>
    <w:p w14:paraId="75ADE4E7" w14:textId="77777777" w:rsidR="006176ED" w:rsidRPr="00791248" w:rsidRDefault="006176ED" w:rsidP="007C07D9">
      <w:pPr>
        <w:spacing w:after="120"/>
        <w:jc w:val="both"/>
        <w:rPr>
          <w:rFonts w:ascii="Times New Roman" w:hAnsi="Times New Roman"/>
        </w:rPr>
      </w:pPr>
    </w:p>
    <w:sectPr w:rsidR="006176ED" w:rsidRPr="00791248" w:rsidSect="001A1B7D">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10E4" w14:textId="77777777" w:rsidR="00B66D9F" w:rsidRDefault="00B66D9F" w:rsidP="00044739">
      <w:pPr>
        <w:spacing w:line="240" w:lineRule="auto"/>
      </w:pPr>
      <w:r>
        <w:separator/>
      </w:r>
    </w:p>
  </w:endnote>
  <w:endnote w:type="continuationSeparator" w:id="0">
    <w:p w14:paraId="280CCBF8" w14:textId="77777777" w:rsidR="00B66D9F" w:rsidRDefault="00B66D9F"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7898" w14:textId="77777777" w:rsidR="00B66D9F" w:rsidRDefault="00B66D9F" w:rsidP="00044739">
      <w:pPr>
        <w:spacing w:line="240" w:lineRule="auto"/>
      </w:pPr>
      <w:r>
        <w:separator/>
      </w:r>
    </w:p>
  </w:footnote>
  <w:footnote w:type="continuationSeparator" w:id="0">
    <w:p w14:paraId="428CC61F" w14:textId="77777777" w:rsidR="00B66D9F" w:rsidRDefault="00B66D9F"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F79"/>
    <w:multiLevelType w:val="hybridMultilevel"/>
    <w:tmpl w:val="5E823C9E"/>
    <w:lvl w:ilvl="0" w:tplc="0415000F">
      <w:start w:val="1"/>
      <w:numFmt w:val="decimal"/>
      <w:lvlText w:val="%1."/>
      <w:lvlJc w:val="left"/>
      <w:pPr>
        <w:ind w:left="3337" w:hanging="360"/>
      </w:pPr>
      <w:rPr>
        <w:rFonts w:hint="default"/>
        <w:i w:val="0"/>
      </w:rPr>
    </w:lvl>
    <w:lvl w:ilvl="1" w:tplc="04150019" w:tentative="1">
      <w:start w:val="1"/>
      <w:numFmt w:val="lowerLetter"/>
      <w:lvlText w:val="%2."/>
      <w:lvlJc w:val="left"/>
      <w:pPr>
        <w:ind w:left="4057" w:hanging="360"/>
      </w:pPr>
    </w:lvl>
    <w:lvl w:ilvl="2" w:tplc="0415001B" w:tentative="1">
      <w:start w:val="1"/>
      <w:numFmt w:val="lowerRoman"/>
      <w:lvlText w:val="%3."/>
      <w:lvlJc w:val="right"/>
      <w:pPr>
        <w:ind w:left="4777" w:hanging="180"/>
      </w:pPr>
    </w:lvl>
    <w:lvl w:ilvl="3" w:tplc="0415000F" w:tentative="1">
      <w:start w:val="1"/>
      <w:numFmt w:val="decimal"/>
      <w:lvlText w:val="%4."/>
      <w:lvlJc w:val="left"/>
      <w:pPr>
        <w:ind w:left="5497" w:hanging="360"/>
      </w:pPr>
    </w:lvl>
    <w:lvl w:ilvl="4" w:tplc="04150019" w:tentative="1">
      <w:start w:val="1"/>
      <w:numFmt w:val="lowerLetter"/>
      <w:lvlText w:val="%5."/>
      <w:lvlJc w:val="left"/>
      <w:pPr>
        <w:ind w:left="6217" w:hanging="360"/>
      </w:pPr>
    </w:lvl>
    <w:lvl w:ilvl="5" w:tplc="0415001B" w:tentative="1">
      <w:start w:val="1"/>
      <w:numFmt w:val="lowerRoman"/>
      <w:lvlText w:val="%6."/>
      <w:lvlJc w:val="right"/>
      <w:pPr>
        <w:ind w:left="6937" w:hanging="180"/>
      </w:pPr>
    </w:lvl>
    <w:lvl w:ilvl="6" w:tplc="0415000F" w:tentative="1">
      <w:start w:val="1"/>
      <w:numFmt w:val="decimal"/>
      <w:lvlText w:val="%7."/>
      <w:lvlJc w:val="left"/>
      <w:pPr>
        <w:ind w:left="7657" w:hanging="360"/>
      </w:pPr>
    </w:lvl>
    <w:lvl w:ilvl="7" w:tplc="04150019" w:tentative="1">
      <w:start w:val="1"/>
      <w:numFmt w:val="lowerLetter"/>
      <w:lvlText w:val="%8."/>
      <w:lvlJc w:val="left"/>
      <w:pPr>
        <w:ind w:left="8377" w:hanging="360"/>
      </w:pPr>
    </w:lvl>
    <w:lvl w:ilvl="8" w:tplc="0415001B" w:tentative="1">
      <w:start w:val="1"/>
      <w:numFmt w:val="lowerRoman"/>
      <w:lvlText w:val="%9."/>
      <w:lvlJc w:val="right"/>
      <w:pPr>
        <w:ind w:left="9097" w:hanging="180"/>
      </w:pPr>
    </w:lvl>
  </w:abstractNum>
  <w:abstractNum w:abstractNumId="1" w15:restartNumberingAfterBreak="0">
    <w:nsid w:val="059D1476"/>
    <w:multiLevelType w:val="hybridMultilevel"/>
    <w:tmpl w:val="D848CAE2"/>
    <w:lvl w:ilvl="0" w:tplc="E0D288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77BD0"/>
    <w:multiLevelType w:val="hybridMultilevel"/>
    <w:tmpl w:val="CBE00280"/>
    <w:lvl w:ilvl="0" w:tplc="9BC0A8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C218D7"/>
    <w:multiLevelType w:val="hybridMultilevel"/>
    <w:tmpl w:val="8BBE9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6" w15:restartNumberingAfterBreak="0">
    <w:nsid w:val="14C9167F"/>
    <w:multiLevelType w:val="hybridMultilevel"/>
    <w:tmpl w:val="8FCAD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201E04"/>
    <w:multiLevelType w:val="hybridMultilevel"/>
    <w:tmpl w:val="60E6E8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C454685"/>
    <w:multiLevelType w:val="hybridMultilevel"/>
    <w:tmpl w:val="C10C83C6"/>
    <w:lvl w:ilvl="0" w:tplc="6D8C267E">
      <w:start w:val="1"/>
      <w:numFmt w:val="upperRoman"/>
      <w:lvlText w:val="%1."/>
      <w:lvlJc w:val="left"/>
      <w:pPr>
        <w:ind w:left="1230" w:hanging="720"/>
      </w:pPr>
      <w:rPr>
        <w:rFonts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9"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3" w15:restartNumberingAfterBreak="0">
    <w:nsid w:val="246A2678"/>
    <w:multiLevelType w:val="hybridMultilevel"/>
    <w:tmpl w:val="91FA9D3A"/>
    <w:lvl w:ilvl="0" w:tplc="30E652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27464"/>
    <w:multiLevelType w:val="hybridMultilevel"/>
    <w:tmpl w:val="F9943A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E5590E"/>
    <w:multiLevelType w:val="hybridMultilevel"/>
    <w:tmpl w:val="74100C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8A0473"/>
    <w:multiLevelType w:val="hybridMultilevel"/>
    <w:tmpl w:val="598CB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2A41E7"/>
    <w:multiLevelType w:val="hybridMultilevel"/>
    <w:tmpl w:val="9C76035A"/>
    <w:lvl w:ilvl="0" w:tplc="680E46FE">
      <w:start w:val="1"/>
      <w:numFmt w:val="decimal"/>
      <w:lvlText w:val="%1."/>
      <w:lvlJc w:val="left"/>
      <w:pPr>
        <w:tabs>
          <w:tab w:val="num" w:pos="360"/>
        </w:tabs>
        <w:ind w:left="360" w:hanging="360"/>
      </w:pPr>
      <w:rPr>
        <w:rFonts w:hint="default"/>
        <w:b/>
      </w:rPr>
    </w:lvl>
    <w:lvl w:ilvl="1" w:tplc="E3E2DF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20" w15:restartNumberingAfterBreak="0">
    <w:nsid w:val="3B526D69"/>
    <w:multiLevelType w:val="hybridMultilevel"/>
    <w:tmpl w:val="B65C5D4A"/>
    <w:lvl w:ilvl="0" w:tplc="DE3AFABC">
      <w:start w:val="1"/>
      <w:numFmt w:val="decimal"/>
      <w:lvlText w:val="%1."/>
      <w:lvlJc w:val="left"/>
      <w:pPr>
        <w:ind w:left="845" w:hanging="360"/>
      </w:pPr>
      <w:rPr>
        <w:rFonts w:hint="default"/>
      </w:r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21"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3D9D69AC"/>
    <w:multiLevelType w:val="hybridMultilevel"/>
    <w:tmpl w:val="A7586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28174C"/>
    <w:multiLevelType w:val="hybridMultilevel"/>
    <w:tmpl w:val="A49EE7C2"/>
    <w:lvl w:ilvl="0" w:tplc="CDE4296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CB140A"/>
    <w:multiLevelType w:val="hybridMultilevel"/>
    <w:tmpl w:val="EF96D95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9B73B44"/>
    <w:multiLevelType w:val="hybridMultilevel"/>
    <w:tmpl w:val="213C6B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8"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2CB04E4"/>
    <w:multiLevelType w:val="hybridMultilevel"/>
    <w:tmpl w:val="9F841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4A50AD"/>
    <w:multiLevelType w:val="hybridMultilevel"/>
    <w:tmpl w:val="986E57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B2A306D"/>
    <w:multiLevelType w:val="hybridMultilevel"/>
    <w:tmpl w:val="6F4062F4"/>
    <w:lvl w:ilvl="0" w:tplc="FFFFFFFF">
      <w:start w:val="1"/>
      <w:numFmt w:val="decimal"/>
      <w:lvlText w:val="%1."/>
      <w:lvlJc w:val="left"/>
      <w:pPr>
        <w:tabs>
          <w:tab w:val="num" w:pos="360"/>
        </w:tabs>
        <w:ind w:left="360" w:hanging="360"/>
      </w:pPr>
      <w:rPr>
        <w:rFonts w:hint="default"/>
        <w:b/>
      </w:r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619A17A8"/>
    <w:multiLevelType w:val="hybridMultilevel"/>
    <w:tmpl w:val="6DAE16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8" w15:restartNumberingAfterBreak="0">
    <w:nsid w:val="68334AC7"/>
    <w:multiLevelType w:val="hybridMultilevel"/>
    <w:tmpl w:val="E0F23FA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6F723C8D"/>
    <w:multiLevelType w:val="hybridMultilevel"/>
    <w:tmpl w:val="1E3ADAB2"/>
    <w:lvl w:ilvl="0" w:tplc="7F2C22AA">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880F4E"/>
    <w:multiLevelType w:val="hybridMultilevel"/>
    <w:tmpl w:val="D06E97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C46F5F"/>
    <w:multiLevelType w:val="hybridMultilevel"/>
    <w:tmpl w:val="15F24EF0"/>
    <w:lvl w:ilvl="0" w:tplc="FFFFFFFF">
      <w:start w:val="1"/>
      <w:numFmt w:val="decimal"/>
      <w:lvlText w:val="%1."/>
      <w:lvlJc w:val="left"/>
      <w:pPr>
        <w:tabs>
          <w:tab w:val="num" w:pos="360"/>
        </w:tabs>
        <w:ind w:left="360" w:hanging="360"/>
      </w:pPr>
      <w:rPr>
        <w:rFonts w:hint="default"/>
        <w:b/>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107D4D"/>
    <w:multiLevelType w:val="hybridMultilevel"/>
    <w:tmpl w:val="60C252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4706726">
    <w:abstractNumId w:val="9"/>
  </w:num>
  <w:num w:numId="2" w16cid:durableId="233585885">
    <w:abstractNumId w:val="0"/>
  </w:num>
  <w:num w:numId="3" w16cid:durableId="1013144875">
    <w:abstractNumId w:val="18"/>
  </w:num>
  <w:num w:numId="4" w16cid:durableId="232129595">
    <w:abstractNumId w:val="36"/>
  </w:num>
  <w:num w:numId="5" w16cid:durableId="1965691479">
    <w:abstractNumId w:val="3"/>
  </w:num>
  <w:num w:numId="6" w16cid:durableId="1192301025">
    <w:abstractNumId w:val="14"/>
  </w:num>
  <w:num w:numId="7" w16cid:durableId="282230629">
    <w:abstractNumId w:val="25"/>
  </w:num>
  <w:num w:numId="8" w16cid:durableId="608855693">
    <w:abstractNumId w:val="10"/>
  </w:num>
  <w:num w:numId="9" w16cid:durableId="214897068">
    <w:abstractNumId w:val="28"/>
  </w:num>
  <w:num w:numId="10" w16cid:durableId="498615096">
    <w:abstractNumId w:val="21"/>
  </w:num>
  <w:num w:numId="11" w16cid:durableId="260534397">
    <w:abstractNumId w:val="27"/>
  </w:num>
  <w:num w:numId="12" w16cid:durableId="1110904068">
    <w:abstractNumId w:val="5"/>
  </w:num>
  <w:num w:numId="13" w16cid:durableId="2048676817">
    <w:abstractNumId w:val="19"/>
  </w:num>
  <w:num w:numId="14" w16cid:durableId="1033188008">
    <w:abstractNumId w:val="37"/>
  </w:num>
  <w:num w:numId="15" w16cid:durableId="471485241">
    <w:abstractNumId w:val="31"/>
  </w:num>
  <w:num w:numId="16" w16cid:durableId="2140102628">
    <w:abstractNumId w:val="34"/>
  </w:num>
  <w:num w:numId="17" w16cid:durableId="1849710013">
    <w:abstractNumId w:val="11"/>
  </w:num>
  <w:num w:numId="18" w16cid:durableId="119957511">
    <w:abstractNumId w:val="40"/>
  </w:num>
  <w:num w:numId="19" w16cid:durableId="821890779">
    <w:abstractNumId w:val="43"/>
  </w:num>
  <w:num w:numId="20" w16cid:durableId="243420184">
    <w:abstractNumId w:val="33"/>
  </w:num>
  <w:num w:numId="21" w16cid:durableId="27219431">
    <w:abstractNumId w:val="12"/>
  </w:num>
  <w:num w:numId="22" w16cid:durableId="1244338136">
    <w:abstractNumId w:val="39"/>
  </w:num>
  <w:num w:numId="23" w16cid:durableId="1899978526">
    <w:abstractNumId w:val="35"/>
  </w:num>
  <w:num w:numId="24" w16cid:durableId="15222768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7388009">
    <w:abstractNumId w:val="41"/>
  </w:num>
  <w:num w:numId="26" w16cid:durableId="458690102">
    <w:abstractNumId w:val="24"/>
  </w:num>
  <w:num w:numId="27" w16cid:durableId="1364600331">
    <w:abstractNumId w:val="15"/>
  </w:num>
  <w:num w:numId="28" w16cid:durableId="726104714">
    <w:abstractNumId w:val="8"/>
  </w:num>
  <w:num w:numId="29" w16cid:durableId="1134132404">
    <w:abstractNumId w:val="30"/>
  </w:num>
  <w:num w:numId="30" w16cid:durableId="1450124459">
    <w:abstractNumId w:val="16"/>
  </w:num>
  <w:num w:numId="31" w16cid:durableId="1600329224">
    <w:abstractNumId w:val="42"/>
  </w:num>
  <w:num w:numId="32" w16cid:durableId="1661032793">
    <w:abstractNumId w:val="32"/>
  </w:num>
  <w:num w:numId="33" w16cid:durableId="84696055">
    <w:abstractNumId w:val="7"/>
  </w:num>
  <w:num w:numId="34" w16cid:durableId="1554002167">
    <w:abstractNumId w:val="6"/>
  </w:num>
  <w:num w:numId="35" w16cid:durableId="699671212">
    <w:abstractNumId w:val="23"/>
  </w:num>
  <w:num w:numId="36" w16cid:durableId="1206722764">
    <w:abstractNumId w:val="17"/>
  </w:num>
  <w:num w:numId="37" w16cid:durableId="125926897">
    <w:abstractNumId w:val="2"/>
  </w:num>
  <w:num w:numId="38" w16cid:durableId="1492481325">
    <w:abstractNumId w:val="13"/>
  </w:num>
  <w:num w:numId="39" w16cid:durableId="569465370">
    <w:abstractNumId w:val="22"/>
  </w:num>
  <w:num w:numId="40" w16cid:durableId="984630102">
    <w:abstractNumId w:val="20"/>
  </w:num>
  <w:num w:numId="41" w16cid:durableId="1012680149">
    <w:abstractNumId w:val="29"/>
  </w:num>
  <w:num w:numId="42" w16cid:durableId="560864982">
    <w:abstractNumId w:val="44"/>
  </w:num>
  <w:num w:numId="43" w16cid:durableId="105465505">
    <w:abstractNumId w:val="4"/>
  </w:num>
  <w:num w:numId="44" w16cid:durableId="300810381">
    <w:abstractNumId w:val="26"/>
  </w:num>
  <w:num w:numId="45" w16cid:durableId="76993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3BEB"/>
    <w:rsid w:val="00004C6A"/>
    <w:rsid w:val="00004ED8"/>
    <w:rsid w:val="00005E3C"/>
    <w:rsid w:val="00010A87"/>
    <w:rsid w:val="00012D11"/>
    <w:rsid w:val="00013EB5"/>
    <w:rsid w:val="000223A4"/>
    <w:rsid w:val="00022C52"/>
    <w:rsid w:val="00023836"/>
    <w:rsid w:val="00026E93"/>
    <w:rsid w:val="00030C45"/>
    <w:rsid w:val="000335FA"/>
    <w:rsid w:val="00033681"/>
    <w:rsid w:val="00033CE7"/>
    <w:rsid w:val="000356A9"/>
    <w:rsid w:val="000434A8"/>
    <w:rsid w:val="00044138"/>
    <w:rsid w:val="00044739"/>
    <w:rsid w:val="00044BC7"/>
    <w:rsid w:val="000461D9"/>
    <w:rsid w:val="000471A5"/>
    <w:rsid w:val="00050394"/>
    <w:rsid w:val="00051637"/>
    <w:rsid w:val="00052A92"/>
    <w:rsid w:val="00053BC4"/>
    <w:rsid w:val="000544DA"/>
    <w:rsid w:val="000547DF"/>
    <w:rsid w:val="00056681"/>
    <w:rsid w:val="000604BC"/>
    <w:rsid w:val="00061A50"/>
    <w:rsid w:val="000644B7"/>
    <w:rsid w:val="000648A7"/>
    <w:rsid w:val="0006618B"/>
    <w:rsid w:val="000670C0"/>
    <w:rsid w:val="00067113"/>
    <w:rsid w:val="00067E68"/>
    <w:rsid w:val="00071B99"/>
    <w:rsid w:val="0007207D"/>
    <w:rsid w:val="000756E5"/>
    <w:rsid w:val="000767C9"/>
    <w:rsid w:val="00077014"/>
    <w:rsid w:val="0007704E"/>
    <w:rsid w:val="00080EC8"/>
    <w:rsid w:val="00082D14"/>
    <w:rsid w:val="000864DC"/>
    <w:rsid w:val="00086DB6"/>
    <w:rsid w:val="000923C0"/>
    <w:rsid w:val="000935DC"/>
    <w:rsid w:val="000944AC"/>
    <w:rsid w:val="000945C2"/>
    <w:rsid w:val="00094CB9"/>
    <w:rsid w:val="00095630"/>
    <w:rsid w:val="000956B2"/>
    <w:rsid w:val="000969E7"/>
    <w:rsid w:val="00096DA7"/>
    <w:rsid w:val="000A044F"/>
    <w:rsid w:val="000A18AC"/>
    <w:rsid w:val="000A23DE"/>
    <w:rsid w:val="000A3698"/>
    <w:rsid w:val="000A382D"/>
    <w:rsid w:val="000A4020"/>
    <w:rsid w:val="000A6E10"/>
    <w:rsid w:val="000B54FB"/>
    <w:rsid w:val="000B6407"/>
    <w:rsid w:val="000C0CE6"/>
    <w:rsid w:val="000C21EA"/>
    <w:rsid w:val="000C29B0"/>
    <w:rsid w:val="000C3E62"/>
    <w:rsid w:val="000C6BA4"/>
    <w:rsid w:val="000C76FC"/>
    <w:rsid w:val="000D2882"/>
    <w:rsid w:val="000D31B3"/>
    <w:rsid w:val="000D3255"/>
    <w:rsid w:val="000D35CF"/>
    <w:rsid w:val="000D38FC"/>
    <w:rsid w:val="000D3D4D"/>
    <w:rsid w:val="000D436D"/>
    <w:rsid w:val="000D4D90"/>
    <w:rsid w:val="000E0401"/>
    <w:rsid w:val="000E17DC"/>
    <w:rsid w:val="000E2D10"/>
    <w:rsid w:val="000E40F3"/>
    <w:rsid w:val="000E6643"/>
    <w:rsid w:val="000F3204"/>
    <w:rsid w:val="000F507A"/>
    <w:rsid w:val="000F648D"/>
    <w:rsid w:val="000F678D"/>
    <w:rsid w:val="000F69D3"/>
    <w:rsid w:val="000F78D0"/>
    <w:rsid w:val="001018A0"/>
    <w:rsid w:val="0010548B"/>
    <w:rsid w:val="00105E5A"/>
    <w:rsid w:val="00106391"/>
    <w:rsid w:val="0010696E"/>
    <w:rsid w:val="001072D1"/>
    <w:rsid w:val="001102AD"/>
    <w:rsid w:val="00111570"/>
    <w:rsid w:val="00112773"/>
    <w:rsid w:val="001134DC"/>
    <w:rsid w:val="00117017"/>
    <w:rsid w:val="00120819"/>
    <w:rsid w:val="001213A0"/>
    <w:rsid w:val="00122518"/>
    <w:rsid w:val="0012466F"/>
    <w:rsid w:val="001251D4"/>
    <w:rsid w:val="001267F0"/>
    <w:rsid w:val="00130890"/>
    <w:rsid w:val="00130E8E"/>
    <w:rsid w:val="0013216E"/>
    <w:rsid w:val="00133A77"/>
    <w:rsid w:val="00133E45"/>
    <w:rsid w:val="00135487"/>
    <w:rsid w:val="001378B2"/>
    <w:rsid w:val="001401B5"/>
    <w:rsid w:val="00140F4F"/>
    <w:rsid w:val="00141268"/>
    <w:rsid w:val="001422B9"/>
    <w:rsid w:val="00143C3A"/>
    <w:rsid w:val="001440C1"/>
    <w:rsid w:val="0014665F"/>
    <w:rsid w:val="00153464"/>
    <w:rsid w:val="001541B3"/>
    <w:rsid w:val="00155B15"/>
    <w:rsid w:val="0015755C"/>
    <w:rsid w:val="00157D83"/>
    <w:rsid w:val="00161371"/>
    <w:rsid w:val="00162021"/>
    <w:rsid w:val="001625BE"/>
    <w:rsid w:val="001643A4"/>
    <w:rsid w:val="00165045"/>
    <w:rsid w:val="00171726"/>
    <w:rsid w:val="001727BB"/>
    <w:rsid w:val="00172A5E"/>
    <w:rsid w:val="00172BF4"/>
    <w:rsid w:val="00172DE3"/>
    <w:rsid w:val="00174529"/>
    <w:rsid w:val="00177DE1"/>
    <w:rsid w:val="00180D25"/>
    <w:rsid w:val="00181D80"/>
    <w:rsid w:val="001826D2"/>
    <w:rsid w:val="0018290E"/>
    <w:rsid w:val="0018318D"/>
    <w:rsid w:val="001840C8"/>
    <w:rsid w:val="0018414F"/>
    <w:rsid w:val="00184DC1"/>
    <w:rsid w:val="0018572C"/>
    <w:rsid w:val="001874F4"/>
    <w:rsid w:val="00187E79"/>
    <w:rsid w:val="00187F0D"/>
    <w:rsid w:val="00192CC5"/>
    <w:rsid w:val="00192CE7"/>
    <w:rsid w:val="001942CB"/>
    <w:rsid w:val="00194C80"/>
    <w:rsid w:val="001956A7"/>
    <w:rsid w:val="001971D9"/>
    <w:rsid w:val="001A024F"/>
    <w:rsid w:val="001A0558"/>
    <w:rsid w:val="001A118A"/>
    <w:rsid w:val="001A1B7D"/>
    <w:rsid w:val="001A1CFE"/>
    <w:rsid w:val="001A20C9"/>
    <w:rsid w:val="001A27F4"/>
    <w:rsid w:val="001A2D95"/>
    <w:rsid w:val="001A5D91"/>
    <w:rsid w:val="001A6C4D"/>
    <w:rsid w:val="001B050C"/>
    <w:rsid w:val="001B3460"/>
    <w:rsid w:val="001B35A2"/>
    <w:rsid w:val="001B4CA1"/>
    <w:rsid w:val="001B53A4"/>
    <w:rsid w:val="001B75D8"/>
    <w:rsid w:val="001C1060"/>
    <w:rsid w:val="001C3C63"/>
    <w:rsid w:val="001C4A64"/>
    <w:rsid w:val="001C6728"/>
    <w:rsid w:val="001C7C09"/>
    <w:rsid w:val="001D0DAB"/>
    <w:rsid w:val="001D248A"/>
    <w:rsid w:val="001D2EB9"/>
    <w:rsid w:val="001D4732"/>
    <w:rsid w:val="001D5066"/>
    <w:rsid w:val="001D6A3C"/>
    <w:rsid w:val="001D6D51"/>
    <w:rsid w:val="001E1C41"/>
    <w:rsid w:val="001E1FF1"/>
    <w:rsid w:val="001E23B7"/>
    <w:rsid w:val="001E4292"/>
    <w:rsid w:val="001E44DD"/>
    <w:rsid w:val="001E63A7"/>
    <w:rsid w:val="001E6B6D"/>
    <w:rsid w:val="001E6EA3"/>
    <w:rsid w:val="001E7860"/>
    <w:rsid w:val="001F0B22"/>
    <w:rsid w:val="001F13FE"/>
    <w:rsid w:val="001F2FEF"/>
    <w:rsid w:val="001F376F"/>
    <w:rsid w:val="001F4F8E"/>
    <w:rsid w:val="001F64BA"/>
    <w:rsid w:val="001F6516"/>
    <w:rsid w:val="001F653A"/>
    <w:rsid w:val="001F67E1"/>
    <w:rsid w:val="001F6979"/>
    <w:rsid w:val="00202AA1"/>
    <w:rsid w:val="00202BC6"/>
    <w:rsid w:val="00203141"/>
    <w:rsid w:val="002037AE"/>
    <w:rsid w:val="00204631"/>
    <w:rsid w:val="00204BD2"/>
    <w:rsid w:val="00205141"/>
    <w:rsid w:val="0020516B"/>
    <w:rsid w:val="00206A4D"/>
    <w:rsid w:val="002110BF"/>
    <w:rsid w:val="002116E9"/>
    <w:rsid w:val="00212EA5"/>
    <w:rsid w:val="00213559"/>
    <w:rsid w:val="00213EFD"/>
    <w:rsid w:val="00214D71"/>
    <w:rsid w:val="0021568B"/>
    <w:rsid w:val="002169A6"/>
    <w:rsid w:val="002172F1"/>
    <w:rsid w:val="0021795D"/>
    <w:rsid w:val="002206BB"/>
    <w:rsid w:val="00220952"/>
    <w:rsid w:val="00223C7B"/>
    <w:rsid w:val="00224AB1"/>
    <w:rsid w:val="00225D04"/>
    <w:rsid w:val="0022687A"/>
    <w:rsid w:val="00226B0E"/>
    <w:rsid w:val="00230728"/>
    <w:rsid w:val="0023264F"/>
    <w:rsid w:val="00234040"/>
    <w:rsid w:val="0023496B"/>
    <w:rsid w:val="00235CD2"/>
    <w:rsid w:val="00236DED"/>
    <w:rsid w:val="00242D3C"/>
    <w:rsid w:val="00243DAF"/>
    <w:rsid w:val="002457A5"/>
    <w:rsid w:val="0024635E"/>
    <w:rsid w:val="002477B5"/>
    <w:rsid w:val="00251897"/>
    <w:rsid w:val="002523AC"/>
    <w:rsid w:val="00252DE1"/>
    <w:rsid w:val="00254DED"/>
    <w:rsid w:val="00255619"/>
    <w:rsid w:val="00255DAD"/>
    <w:rsid w:val="00256108"/>
    <w:rsid w:val="00256F5F"/>
    <w:rsid w:val="0026088A"/>
    <w:rsid w:val="00260F28"/>
    <w:rsid w:val="00260F33"/>
    <w:rsid w:val="002613BD"/>
    <w:rsid w:val="00261898"/>
    <w:rsid w:val="00261A7D"/>
    <w:rsid w:val="002624F1"/>
    <w:rsid w:val="00262C3A"/>
    <w:rsid w:val="00262F79"/>
    <w:rsid w:val="002646DE"/>
    <w:rsid w:val="00270C81"/>
    <w:rsid w:val="00271558"/>
    <w:rsid w:val="002719F6"/>
    <w:rsid w:val="00274862"/>
    <w:rsid w:val="00274C76"/>
    <w:rsid w:val="00275397"/>
    <w:rsid w:val="00275B5E"/>
    <w:rsid w:val="002768D9"/>
    <w:rsid w:val="00277EBA"/>
    <w:rsid w:val="00280760"/>
    <w:rsid w:val="00280A50"/>
    <w:rsid w:val="00281546"/>
    <w:rsid w:val="00281AFB"/>
    <w:rsid w:val="00281E5C"/>
    <w:rsid w:val="00282199"/>
    <w:rsid w:val="002821D1"/>
    <w:rsid w:val="00282D72"/>
    <w:rsid w:val="00283078"/>
    <w:rsid w:val="00283402"/>
    <w:rsid w:val="00286D65"/>
    <w:rsid w:val="00290FD6"/>
    <w:rsid w:val="002914AF"/>
    <w:rsid w:val="00294259"/>
    <w:rsid w:val="00297078"/>
    <w:rsid w:val="002A0CAA"/>
    <w:rsid w:val="002A2787"/>
    <w:rsid w:val="002A2C81"/>
    <w:rsid w:val="002A3144"/>
    <w:rsid w:val="002A4026"/>
    <w:rsid w:val="002A68FF"/>
    <w:rsid w:val="002A7A33"/>
    <w:rsid w:val="002B16CA"/>
    <w:rsid w:val="002B2EA1"/>
    <w:rsid w:val="002B3D1A"/>
    <w:rsid w:val="002C0485"/>
    <w:rsid w:val="002C1D43"/>
    <w:rsid w:val="002C27D0"/>
    <w:rsid w:val="002C2C9B"/>
    <w:rsid w:val="002C340F"/>
    <w:rsid w:val="002C45F9"/>
    <w:rsid w:val="002C6FE3"/>
    <w:rsid w:val="002C7107"/>
    <w:rsid w:val="002D08A2"/>
    <w:rsid w:val="002D0924"/>
    <w:rsid w:val="002D15A4"/>
    <w:rsid w:val="002D17D6"/>
    <w:rsid w:val="002D18D7"/>
    <w:rsid w:val="002D21CE"/>
    <w:rsid w:val="002D3A6E"/>
    <w:rsid w:val="002D6703"/>
    <w:rsid w:val="002D73FA"/>
    <w:rsid w:val="002E3DA3"/>
    <w:rsid w:val="002E450F"/>
    <w:rsid w:val="002E5EEA"/>
    <w:rsid w:val="002E6B38"/>
    <w:rsid w:val="002E6D63"/>
    <w:rsid w:val="002E6E2B"/>
    <w:rsid w:val="002E75BF"/>
    <w:rsid w:val="002F0F8B"/>
    <w:rsid w:val="002F500B"/>
    <w:rsid w:val="002F7088"/>
    <w:rsid w:val="002F78BD"/>
    <w:rsid w:val="00300991"/>
    <w:rsid w:val="0030101E"/>
    <w:rsid w:val="00301959"/>
    <w:rsid w:val="00305B8A"/>
    <w:rsid w:val="00307F56"/>
    <w:rsid w:val="0031081C"/>
    <w:rsid w:val="0031249C"/>
    <w:rsid w:val="003124A2"/>
    <w:rsid w:val="00314594"/>
    <w:rsid w:val="00315A85"/>
    <w:rsid w:val="003215E4"/>
    <w:rsid w:val="00323254"/>
    <w:rsid w:val="0032396A"/>
    <w:rsid w:val="00323C28"/>
    <w:rsid w:val="003255F2"/>
    <w:rsid w:val="003258EA"/>
    <w:rsid w:val="00331BF9"/>
    <w:rsid w:val="00332BDA"/>
    <w:rsid w:val="00333510"/>
    <w:rsid w:val="00334207"/>
    <w:rsid w:val="0033495E"/>
    <w:rsid w:val="00334A79"/>
    <w:rsid w:val="00334D8D"/>
    <w:rsid w:val="00335167"/>
    <w:rsid w:val="00337345"/>
    <w:rsid w:val="00337DD2"/>
    <w:rsid w:val="003404D1"/>
    <w:rsid w:val="00341D7B"/>
    <w:rsid w:val="00342DB3"/>
    <w:rsid w:val="003443FF"/>
    <w:rsid w:val="00345231"/>
    <w:rsid w:val="00345A3F"/>
    <w:rsid w:val="003461AA"/>
    <w:rsid w:val="0034644A"/>
    <w:rsid w:val="00350D46"/>
    <w:rsid w:val="0035174E"/>
    <w:rsid w:val="00354F07"/>
    <w:rsid w:val="00355808"/>
    <w:rsid w:val="003559E2"/>
    <w:rsid w:val="0036057D"/>
    <w:rsid w:val="00362276"/>
    <w:rsid w:val="00362C7E"/>
    <w:rsid w:val="00363309"/>
    <w:rsid w:val="00363601"/>
    <w:rsid w:val="00364A90"/>
    <w:rsid w:val="00365989"/>
    <w:rsid w:val="0036774D"/>
    <w:rsid w:val="00375FAD"/>
    <w:rsid w:val="00376AC9"/>
    <w:rsid w:val="00381457"/>
    <w:rsid w:val="00381EE5"/>
    <w:rsid w:val="00383745"/>
    <w:rsid w:val="003844DC"/>
    <w:rsid w:val="00384BC9"/>
    <w:rsid w:val="00391E27"/>
    <w:rsid w:val="00391E59"/>
    <w:rsid w:val="00392252"/>
    <w:rsid w:val="00393032"/>
    <w:rsid w:val="00394B69"/>
    <w:rsid w:val="00397078"/>
    <w:rsid w:val="003A385F"/>
    <w:rsid w:val="003A3E5D"/>
    <w:rsid w:val="003A3F9B"/>
    <w:rsid w:val="003A48C6"/>
    <w:rsid w:val="003A6953"/>
    <w:rsid w:val="003B0189"/>
    <w:rsid w:val="003B4C98"/>
    <w:rsid w:val="003B5F33"/>
    <w:rsid w:val="003B6083"/>
    <w:rsid w:val="003B6B2F"/>
    <w:rsid w:val="003B7B62"/>
    <w:rsid w:val="003B7D34"/>
    <w:rsid w:val="003C032F"/>
    <w:rsid w:val="003C3838"/>
    <w:rsid w:val="003C5847"/>
    <w:rsid w:val="003C66CF"/>
    <w:rsid w:val="003C69C3"/>
    <w:rsid w:val="003C7C4E"/>
    <w:rsid w:val="003D0681"/>
    <w:rsid w:val="003D12B7"/>
    <w:rsid w:val="003D12F6"/>
    <w:rsid w:val="003D1426"/>
    <w:rsid w:val="003D1DC8"/>
    <w:rsid w:val="003D35CF"/>
    <w:rsid w:val="003E1C01"/>
    <w:rsid w:val="003E2F4E"/>
    <w:rsid w:val="003E3245"/>
    <w:rsid w:val="003E699B"/>
    <w:rsid w:val="003E720A"/>
    <w:rsid w:val="003E7B2F"/>
    <w:rsid w:val="003F1058"/>
    <w:rsid w:val="003F2D0D"/>
    <w:rsid w:val="003F501B"/>
    <w:rsid w:val="003F62C3"/>
    <w:rsid w:val="003F75F8"/>
    <w:rsid w:val="004012FA"/>
    <w:rsid w:val="00401666"/>
    <w:rsid w:val="00402DFB"/>
    <w:rsid w:val="00403D47"/>
    <w:rsid w:val="00403E6E"/>
    <w:rsid w:val="004073D9"/>
    <w:rsid w:val="004127C3"/>
    <w:rsid w:val="004129B4"/>
    <w:rsid w:val="00412C95"/>
    <w:rsid w:val="00413E5B"/>
    <w:rsid w:val="00415D35"/>
    <w:rsid w:val="004165F3"/>
    <w:rsid w:val="00416F71"/>
    <w:rsid w:val="00417514"/>
    <w:rsid w:val="00417EF0"/>
    <w:rsid w:val="00420C88"/>
    <w:rsid w:val="00422181"/>
    <w:rsid w:val="00422405"/>
    <w:rsid w:val="00422C4A"/>
    <w:rsid w:val="004244A8"/>
    <w:rsid w:val="004256A5"/>
    <w:rsid w:val="00425860"/>
    <w:rsid w:val="00425F72"/>
    <w:rsid w:val="00427736"/>
    <w:rsid w:val="00430050"/>
    <w:rsid w:val="004312BF"/>
    <w:rsid w:val="00431F58"/>
    <w:rsid w:val="00433A7E"/>
    <w:rsid w:val="00434AEE"/>
    <w:rsid w:val="00435CA7"/>
    <w:rsid w:val="00436444"/>
    <w:rsid w:val="00437953"/>
    <w:rsid w:val="00440D9B"/>
    <w:rsid w:val="00441787"/>
    <w:rsid w:val="00444F2D"/>
    <w:rsid w:val="004456ED"/>
    <w:rsid w:val="00447157"/>
    <w:rsid w:val="00452034"/>
    <w:rsid w:val="00455FA6"/>
    <w:rsid w:val="00456E9D"/>
    <w:rsid w:val="0046052B"/>
    <w:rsid w:val="00461734"/>
    <w:rsid w:val="00462864"/>
    <w:rsid w:val="00465161"/>
    <w:rsid w:val="00466C70"/>
    <w:rsid w:val="004702C9"/>
    <w:rsid w:val="00471280"/>
    <w:rsid w:val="00471BC0"/>
    <w:rsid w:val="00472E45"/>
    <w:rsid w:val="00473FEA"/>
    <w:rsid w:val="004741B5"/>
    <w:rsid w:val="00474487"/>
    <w:rsid w:val="0047579D"/>
    <w:rsid w:val="0047586A"/>
    <w:rsid w:val="00475A12"/>
    <w:rsid w:val="00476F2C"/>
    <w:rsid w:val="00477824"/>
    <w:rsid w:val="00480568"/>
    <w:rsid w:val="0048144C"/>
    <w:rsid w:val="00481828"/>
    <w:rsid w:val="00482F57"/>
    <w:rsid w:val="00483262"/>
    <w:rsid w:val="00484107"/>
    <w:rsid w:val="00485CC5"/>
    <w:rsid w:val="00485FBC"/>
    <w:rsid w:val="004915DF"/>
    <w:rsid w:val="0049343F"/>
    <w:rsid w:val="004941CA"/>
    <w:rsid w:val="00494BD0"/>
    <w:rsid w:val="004964FC"/>
    <w:rsid w:val="004974DD"/>
    <w:rsid w:val="004A145E"/>
    <w:rsid w:val="004A1F15"/>
    <w:rsid w:val="004A26E3"/>
    <w:rsid w:val="004A2A81"/>
    <w:rsid w:val="004A3921"/>
    <w:rsid w:val="004A6413"/>
    <w:rsid w:val="004A75BA"/>
    <w:rsid w:val="004A77F8"/>
    <w:rsid w:val="004A78BC"/>
    <w:rsid w:val="004A7BD7"/>
    <w:rsid w:val="004B05E1"/>
    <w:rsid w:val="004B0653"/>
    <w:rsid w:val="004B161B"/>
    <w:rsid w:val="004B25FF"/>
    <w:rsid w:val="004B4949"/>
    <w:rsid w:val="004B4FBE"/>
    <w:rsid w:val="004B7798"/>
    <w:rsid w:val="004C036A"/>
    <w:rsid w:val="004C0B89"/>
    <w:rsid w:val="004C0D58"/>
    <w:rsid w:val="004C141D"/>
    <w:rsid w:val="004C15C2"/>
    <w:rsid w:val="004C36D8"/>
    <w:rsid w:val="004C3B4E"/>
    <w:rsid w:val="004C468C"/>
    <w:rsid w:val="004C4B10"/>
    <w:rsid w:val="004C51E2"/>
    <w:rsid w:val="004C672C"/>
    <w:rsid w:val="004C6A0C"/>
    <w:rsid w:val="004C7173"/>
    <w:rsid w:val="004C7B2A"/>
    <w:rsid w:val="004D04F7"/>
    <w:rsid w:val="004D0621"/>
    <w:rsid w:val="004D0D98"/>
    <w:rsid w:val="004D1248"/>
    <w:rsid w:val="004D1E3C"/>
    <w:rsid w:val="004D2B2B"/>
    <w:rsid w:val="004D4169"/>
    <w:rsid w:val="004D6E14"/>
    <w:rsid w:val="004D783A"/>
    <w:rsid w:val="004E061C"/>
    <w:rsid w:val="004E0E0E"/>
    <w:rsid w:val="004E154D"/>
    <w:rsid w:val="004E4588"/>
    <w:rsid w:val="004E5367"/>
    <w:rsid w:val="004E74B4"/>
    <w:rsid w:val="004F4E17"/>
    <w:rsid w:val="004F5D0E"/>
    <w:rsid w:val="004F66AC"/>
    <w:rsid w:val="0050082F"/>
    <w:rsid w:val="00500B58"/>
    <w:rsid w:val="00500BC4"/>
    <w:rsid w:val="00500C56"/>
    <w:rsid w:val="00501713"/>
    <w:rsid w:val="00503771"/>
    <w:rsid w:val="005045A2"/>
    <w:rsid w:val="00504ADB"/>
    <w:rsid w:val="00504E15"/>
    <w:rsid w:val="005064B4"/>
    <w:rsid w:val="00506568"/>
    <w:rsid w:val="00506731"/>
    <w:rsid w:val="0051154D"/>
    <w:rsid w:val="00513384"/>
    <w:rsid w:val="0051551B"/>
    <w:rsid w:val="0051567A"/>
    <w:rsid w:val="00520C57"/>
    <w:rsid w:val="00522D94"/>
    <w:rsid w:val="00524E7E"/>
    <w:rsid w:val="00525B38"/>
    <w:rsid w:val="005278E3"/>
    <w:rsid w:val="005279FC"/>
    <w:rsid w:val="005321D5"/>
    <w:rsid w:val="00533265"/>
    <w:rsid w:val="00533D89"/>
    <w:rsid w:val="0053482E"/>
    <w:rsid w:val="00534A7F"/>
    <w:rsid w:val="00535E2D"/>
    <w:rsid w:val="00536564"/>
    <w:rsid w:val="0053797C"/>
    <w:rsid w:val="0054089A"/>
    <w:rsid w:val="005436B1"/>
    <w:rsid w:val="00544018"/>
    <w:rsid w:val="00544597"/>
    <w:rsid w:val="005446AB"/>
    <w:rsid w:val="00544FFE"/>
    <w:rsid w:val="00545D3E"/>
    <w:rsid w:val="0054660F"/>
    <w:rsid w:val="005473F5"/>
    <w:rsid w:val="005477E7"/>
    <w:rsid w:val="005520F8"/>
    <w:rsid w:val="005521DF"/>
    <w:rsid w:val="00552794"/>
    <w:rsid w:val="00560C56"/>
    <w:rsid w:val="00560FA4"/>
    <w:rsid w:val="00563199"/>
    <w:rsid w:val="00564874"/>
    <w:rsid w:val="00567963"/>
    <w:rsid w:val="00567ADD"/>
    <w:rsid w:val="0057009A"/>
    <w:rsid w:val="00570794"/>
    <w:rsid w:val="00571260"/>
    <w:rsid w:val="0057189C"/>
    <w:rsid w:val="00572828"/>
    <w:rsid w:val="00572F2C"/>
    <w:rsid w:val="00573EEB"/>
    <w:rsid w:val="00573FC1"/>
    <w:rsid w:val="005741EE"/>
    <w:rsid w:val="005757B2"/>
    <w:rsid w:val="0057668E"/>
    <w:rsid w:val="00581B60"/>
    <w:rsid w:val="00582ADE"/>
    <w:rsid w:val="005832BB"/>
    <w:rsid w:val="005836CC"/>
    <w:rsid w:val="00583A88"/>
    <w:rsid w:val="00586002"/>
    <w:rsid w:val="005905E9"/>
    <w:rsid w:val="00590DED"/>
    <w:rsid w:val="00592776"/>
    <w:rsid w:val="00595E83"/>
    <w:rsid w:val="00596530"/>
    <w:rsid w:val="005967F3"/>
    <w:rsid w:val="005A06DF"/>
    <w:rsid w:val="005A27DF"/>
    <w:rsid w:val="005A39E7"/>
    <w:rsid w:val="005A5527"/>
    <w:rsid w:val="005A5AE6"/>
    <w:rsid w:val="005A5CC4"/>
    <w:rsid w:val="005A6DC5"/>
    <w:rsid w:val="005B0E87"/>
    <w:rsid w:val="005B1206"/>
    <w:rsid w:val="005B1FFE"/>
    <w:rsid w:val="005B37E8"/>
    <w:rsid w:val="005B7BE9"/>
    <w:rsid w:val="005C0056"/>
    <w:rsid w:val="005C02E1"/>
    <w:rsid w:val="005C2F36"/>
    <w:rsid w:val="005C5417"/>
    <w:rsid w:val="005C6806"/>
    <w:rsid w:val="005C6CC5"/>
    <w:rsid w:val="005D0CD2"/>
    <w:rsid w:val="005D2DE4"/>
    <w:rsid w:val="005D61D6"/>
    <w:rsid w:val="005D653F"/>
    <w:rsid w:val="005D6694"/>
    <w:rsid w:val="005E0D13"/>
    <w:rsid w:val="005E1A3F"/>
    <w:rsid w:val="005E1FAD"/>
    <w:rsid w:val="005E40CF"/>
    <w:rsid w:val="005E4D80"/>
    <w:rsid w:val="005E5047"/>
    <w:rsid w:val="005E5D4F"/>
    <w:rsid w:val="005E6175"/>
    <w:rsid w:val="005E7205"/>
    <w:rsid w:val="005E7371"/>
    <w:rsid w:val="005E77FC"/>
    <w:rsid w:val="005F0EFF"/>
    <w:rsid w:val="005F116C"/>
    <w:rsid w:val="005F2131"/>
    <w:rsid w:val="005F51CB"/>
    <w:rsid w:val="006008AC"/>
    <w:rsid w:val="00600E31"/>
    <w:rsid w:val="00601A4F"/>
    <w:rsid w:val="00604C21"/>
    <w:rsid w:val="00605EF6"/>
    <w:rsid w:val="00606455"/>
    <w:rsid w:val="006101AA"/>
    <w:rsid w:val="00611E74"/>
    <w:rsid w:val="00611FFA"/>
    <w:rsid w:val="00614929"/>
    <w:rsid w:val="00614968"/>
    <w:rsid w:val="00616511"/>
    <w:rsid w:val="00617655"/>
    <w:rsid w:val="006176ED"/>
    <w:rsid w:val="006202F3"/>
    <w:rsid w:val="00620622"/>
    <w:rsid w:val="0062097A"/>
    <w:rsid w:val="00621324"/>
    <w:rsid w:val="00621DA6"/>
    <w:rsid w:val="00623CFE"/>
    <w:rsid w:val="00627221"/>
    <w:rsid w:val="00627EE8"/>
    <w:rsid w:val="00631103"/>
    <w:rsid w:val="006316FA"/>
    <w:rsid w:val="0063209A"/>
    <w:rsid w:val="00632342"/>
    <w:rsid w:val="0063450E"/>
    <w:rsid w:val="006350AA"/>
    <w:rsid w:val="006352CF"/>
    <w:rsid w:val="006370D2"/>
    <w:rsid w:val="0064074F"/>
    <w:rsid w:val="00640DA6"/>
    <w:rsid w:val="00641F55"/>
    <w:rsid w:val="0064289F"/>
    <w:rsid w:val="00644F5F"/>
    <w:rsid w:val="00645E4A"/>
    <w:rsid w:val="006471E5"/>
    <w:rsid w:val="006478F7"/>
    <w:rsid w:val="00650104"/>
    <w:rsid w:val="00650AE7"/>
    <w:rsid w:val="00653688"/>
    <w:rsid w:val="00654824"/>
    <w:rsid w:val="00655BE0"/>
    <w:rsid w:val="00655E15"/>
    <w:rsid w:val="00656B45"/>
    <w:rsid w:val="00656E27"/>
    <w:rsid w:val="00657DBB"/>
    <w:rsid w:val="006600B4"/>
    <w:rsid w:val="0066091B"/>
    <w:rsid w:val="00661324"/>
    <w:rsid w:val="00662E74"/>
    <w:rsid w:val="00665A1E"/>
    <w:rsid w:val="006660E9"/>
    <w:rsid w:val="00667249"/>
    <w:rsid w:val="00667558"/>
    <w:rsid w:val="00671523"/>
    <w:rsid w:val="0067370C"/>
    <w:rsid w:val="00674CD8"/>
    <w:rsid w:val="0067540F"/>
    <w:rsid w:val="006754EF"/>
    <w:rsid w:val="00675B97"/>
    <w:rsid w:val="0067620B"/>
    <w:rsid w:val="006768C0"/>
    <w:rsid w:val="00676C8D"/>
    <w:rsid w:val="00676F1F"/>
    <w:rsid w:val="00677381"/>
    <w:rsid w:val="00677414"/>
    <w:rsid w:val="00680F82"/>
    <w:rsid w:val="00682115"/>
    <w:rsid w:val="00682EF9"/>
    <w:rsid w:val="006832CF"/>
    <w:rsid w:val="00684282"/>
    <w:rsid w:val="00685411"/>
    <w:rsid w:val="00685646"/>
    <w:rsid w:val="0068601E"/>
    <w:rsid w:val="00686539"/>
    <w:rsid w:val="00687743"/>
    <w:rsid w:val="00687D3F"/>
    <w:rsid w:val="006928E9"/>
    <w:rsid w:val="0069486B"/>
    <w:rsid w:val="0069581D"/>
    <w:rsid w:val="00697D03"/>
    <w:rsid w:val="006A4904"/>
    <w:rsid w:val="006A548F"/>
    <w:rsid w:val="006A701A"/>
    <w:rsid w:val="006A71F8"/>
    <w:rsid w:val="006B1AE2"/>
    <w:rsid w:val="006B25E4"/>
    <w:rsid w:val="006B260D"/>
    <w:rsid w:val="006B39F8"/>
    <w:rsid w:val="006B64DC"/>
    <w:rsid w:val="006B64F1"/>
    <w:rsid w:val="006B7A91"/>
    <w:rsid w:val="006C0A19"/>
    <w:rsid w:val="006C2D94"/>
    <w:rsid w:val="006C480E"/>
    <w:rsid w:val="006C5A08"/>
    <w:rsid w:val="006C61D4"/>
    <w:rsid w:val="006C71FE"/>
    <w:rsid w:val="006C77D4"/>
    <w:rsid w:val="006D08FB"/>
    <w:rsid w:val="006D0FAB"/>
    <w:rsid w:val="006D16B8"/>
    <w:rsid w:val="006D46C4"/>
    <w:rsid w:val="006D4704"/>
    <w:rsid w:val="006D6A2D"/>
    <w:rsid w:val="006E163C"/>
    <w:rsid w:val="006E1E18"/>
    <w:rsid w:val="006E31CE"/>
    <w:rsid w:val="006E34D3"/>
    <w:rsid w:val="006E3F3D"/>
    <w:rsid w:val="006E4C40"/>
    <w:rsid w:val="006E4E7E"/>
    <w:rsid w:val="006E52F6"/>
    <w:rsid w:val="006F1435"/>
    <w:rsid w:val="006F62AC"/>
    <w:rsid w:val="006F78C4"/>
    <w:rsid w:val="00700378"/>
    <w:rsid w:val="007008CB"/>
    <w:rsid w:val="007024B3"/>
    <w:rsid w:val="00702CE6"/>
    <w:rsid w:val="007031A0"/>
    <w:rsid w:val="00703E19"/>
    <w:rsid w:val="00705A29"/>
    <w:rsid w:val="00707498"/>
    <w:rsid w:val="00707768"/>
    <w:rsid w:val="00711A65"/>
    <w:rsid w:val="00712242"/>
    <w:rsid w:val="00714133"/>
    <w:rsid w:val="00714DA4"/>
    <w:rsid w:val="007158B2"/>
    <w:rsid w:val="00716081"/>
    <w:rsid w:val="00722B48"/>
    <w:rsid w:val="00722CEE"/>
    <w:rsid w:val="00724164"/>
    <w:rsid w:val="007249DB"/>
    <w:rsid w:val="00725DE7"/>
    <w:rsid w:val="0072636A"/>
    <w:rsid w:val="00726B44"/>
    <w:rsid w:val="00727354"/>
    <w:rsid w:val="00727E19"/>
    <w:rsid w:val="00727F50"/>
    <w:rsid w:val="00731582"/>
    <w:rsid w:val="007318DD"/>
    <w:rsid w:val="00732492"/>
    <w:rsid w:val="00732C32"/>
    <w:rsid w:val="00733167"/>
    <w:rsid w:val="0073333A"/>
    <w:rsid w:val="007348E2"/>
    <w:rsid w:val="007348ED"/>
    <w:rsid w:val="00740D2C"/>
    <w:rsid w:val="007448B1"/>
    <w:rsid w:val="00744BF9"/>
    <w:rsid w:val="00745F0F"/>
    <w:rsid w:val="0074683B"/>
    <w:rsid w:val="00747360"/>
    <w:rsid w:val="0075193D"/>
    <w:rsid w:val="00752255"/>
    <w:rsid w:val="00752623"/>
    <w:rsid w:val="00754357"/>
    <w:rsid w:val="00755420"/>
    <w:rsid w:val="007559BB"/>
    <w:rsid w:val="00756E54"/>
    <w:rsid w:val="007579E1"/>
    <w:rsid w:val="00760C55"/>
    <w:rsid w:val="00760F1F"/>
    <w:rsid w:val="00761073"/>
    <w:rsid w:val="00761622"/>
    <w:rsid w:val="00762592"/>
    <w:rsid w:val="00762605"/>
    <w:rsid w:val="0076423E"/>
    <w:rsid w:val="0076440E"/>
    <w:rsid w:val="00764413"/>
    <w:rsid w:val="007646CB"/>
    <w:rsid w:val="007648AE"/>
    <w:rsid w:val="00764B90"/>
    <w:rsid w:val="00765C26"/>
    <w:rsid w:val="0076658F"/>
    <w:rsid w:val="0077040A"/>
    <w:rsid w:val="00771FA0"/>
    <w:rsid w:val="0077213A"/>
    <w:rsid w:val="00772D64"/>
    <w:rsid w:val="007730C8"/>
    <w:rsid w:val="00775782"/>
    <w:rsid w:val="007760DF"/>
    <w:rsid w:val="0077680C"/>
    <w:rsid w:val="007774B2"/>
    <w:rsid w:val="00777734"/>
    <w:rsid w:val="00780BDF"/>
    <w:rsid w:val="00782335"/>
    <w:rsid w:val="007831E2"/>
    <w:rsid w:val="00785D1E"/>
    <w:rsid w:val="00787A24"/>
    <w:rsid w:val="00787D40"/>
    <w:rsid w:val="00791248"/>
    <w:rsid w:val="00792609"/>
    <w:rsid w:val="00792887"/>
    <w:rsid w:val="007943E2"/>
    <w:rsid w:val="007949FC"/>
    <w:rsid w:val="00794F2C"/>
    <w:rsid w:val="00796460"/>
    <w:rsid w:val="00796D72"/>
    <w:rsid w:val="007A0226"/>
    <w:rsid w:val="007A0D1C"/>
    <w:rsid w:val="007A1372"/>
    <w:rsid w:val="007A264C"/>
    <w:rsid w:val="007A3BC7"/>
    <w:rsid w:val="007A4163"/>
    <w:rsid w:val="007A4EC7"/>
    <w:rsid w:val="007A5AC4"/>
    <w:rsid w:val="007B0FDD"/>
    <w:rsid w:val="007B24DA"/>
    <w:rsid w:val="007B2DD3"/>
    <w:rsid w:val="007B34A5"/>
    <w:rsid w:val="007B4802"/>
    <w:rsid w:val="007B4FE6"/>
    <w:rsid w:val="007B5B11"/>
    <w:rsid w:val="007B649D"/>
    <w:rsid w:val="007B6668"/>
    <w:rsid w:val="007B6B33"/>
    <w:rsid w:val="007B73DB"/>
    <w:rsid w:val="007B7917"/>
    <w:rsid w:val="007C07A4"/>
    <w:rsid w:val="007C07D9"/>
    <w:rsid w:val="007C122A"/>
    <w:rsid w:val="007C2701"/>
    <w:rsid w:val="007C2A58"/>
    <w:rsid w:val="007C4385"/>
    <w:rsid w:val="007C4D96"/>
    <w:rsid w:val="007C6C85"/>
    <w:rsid w:val="007D1B7E"/>
    <w:rsid w:val="007D2192"/>
    <w:rsid w:val="007D2E9A"/>
    <w:rsid w:val="007D44CF"/>
    <w:rsid w:val="007D7067"/>
    <w:rsid w:val="007E001F"/>
    <w:rsid w:val="007E7842"/>
    <w:rsid w:val="007E7F82"/>
    <w:rsid w:val="007F0021"/>
    <w:rsid w:val="007F0C81"/>
    <w:rsid w:val="007F2F52"/>
    <w:rsid w:val="007F33BC"/>
    <w:rsid w:val="007F399D"/>
    <w:rsid w:val="007F4F88"/>
    <w:rsid w:val="007F6E31"/>
    <w:rsid w:val="00801F71"/>
    <w:rsid w:val="008020B8"/>
    <w:rsid w:val="00803ED7"/>
    <w:rsid w:val="008045CB"/>
    <w:rsid w:val="00805F28"/>
    <w:rsid w:val="008064B1"/>
    <w:rsid w:val="0080719E"/>
    <w:rsid w:val="008073DD"/>
    <w:rsid w:val="0080749F"/>
    <w:rsid w:val="008107F6"/>
    <w:rsid w:val="00811D46"/>
    <w:rsid w:val="008125B0"/>
    <w:rsid w:val="00812BC6"/>
    <w:rsid w:val="00813D13"/>
    <w:rsid w:val="00813DD3"/>
    <w:rsid w:val="008144CB"/>
    <w:rsid w:val="0081516B"/>
    <w:rsid w:val="00815509"/>
    <w:rsid w:val="00816C15"/>
    <w:rsid w:val="008209F2"/>
    <w:rsid w:val="00821717"/>
    <w:rsid w:val="008225AA"/>
    <w:rsid w:val="00824210"/>
    <w:rsid w:val="008263C0"/>
    <w:rsid w:val="00826C11"/>
    <w:rsid w:val="00826C12"/>
    <w:rsid w:val="0082706A"/>
    <w:rsid w:val="00832438"/>
    <w:rsid w:val="0083378A"/>
    <w:rsid w:val="00833C4F"/>
    <w:rsid w:val="008349C4"/>
    <w:rsid w:val="00837622"/>
    <w:rsid w:val="00837671"/>
    <w:rsid w:val="00840993"/>
    <w:rsid w:val="00841422"/>
    <w:rsid w:val="0084171B"/>
    <w:rsid w:val="00841D3B"/>
    <w:rsid w:val="0084314C"/>
    <w:rsid w:val="00843171"/>
    <w:rsid w:val="008508AA"/>
    <w:rsid w:val="008516B2"/>
    <w:rsid w:val="0085294C"/>
    <w:rsid w:val="00853C40"/>
    <w:rsid w:val="00855DF9"/>
    <w:rsid w:val="008575C3"/>
    <w:rsid w:val="008577F8"/>
    <w:rsid w:val="008622D7"/>
    <w:rsid w:val="00863D28"/>
    <w:rsid w:val="00864438"/>
    <w:rsid w:val="008648C3"/>
    <w:rsid w:val="008668FC"/>
    <w:rsid w:val="0087448C"/>
    <w:rsid w:val="00874712"/>
    <w:rsid w:val="00877C79"/>
    <w:rsid w:val="00880F26"/>
    <w:rsid w:val="00882C88"/>
    <w:rsid w:val="00883417"/>
    <w:rsid w:val="0088387B"/>
    <w:rsid w:val="00887DF9"/>
    <w:rsid w:val="008934A9"/>
    <w:rsid w:val="00895329"/>
    <w:rsid w:val="00896C2E"/>
    <w:rsid w:val="008A5095"/>
    <w:rsid w:val="008A5B3C"/>
    <w:rsid w:val="008A608F"/>
    <w:rsid w:val="008B05D1"/>
    <w:rsid w:val="008B1A70"/>
    <w:rsid w:val="008B1A9A"/>
    <w:rsid w:val="008B28B2"/>
    <w:rsid w:val="008B484D"/>
    <w:rsid w:val="008B4FE6"/>
    <w:rsid w:val="008B6C37"/>
    <w:rsid w:val="008B6D7D"/>
    <w:rsid w:val="008B7599"/>
    <w:rsid w:val="008B7DE1"/>
    <w:rsid w:val="008C2AF8"/>
    <w:rsid w:val="008C43AB"/>
    <w:rsid w:val="008C464B"/>
    <w:rsid w:val="008C4A48"/>
    <w:rsid w:val="008C4EEE"/>
    <w:rsid w:val="008D41EE"/>
    <w:rsid w:val="008D5D09"/>
    <w:rsid w:val="008D5EB1"/>
    <w:rsid w:val="008D70B1"/>
    <w:rsid w:val="008E18F7"/>
    <w:rsid w:val="008E1E10"/>
    <w:rsid w:val="008E291B"/>
    <w:rsid w:val="008E2BD0"/>
    <w:rsid w:val="008E2C16"/>
    <w:rsid w:val="008E4F2F"/>
    <w:rsid w:val="008E5BEA"/>
    <w:rsid w:val="008E7448"/>
    <w:rsid w:val="008E74B0"/>
    <w:rsid w:val="008E7791"/>
    <w:rsid w:val="008F056F"/>
    <w:rsid w:val="008F1950"/>
    <w:rsid w:val="008F1AE1"/>
    <w:rsid w:val="008F2B1F"/>
    <w:rsid w:val="008F756E"/>
    <w:rsid w:val="009008A8"/>
    <w:rsid w:val="00904EEB"/>
    <w:rsid w:val="00905264"/>
    <w:rsid w:val="009063B0"/>
    <w:rsid w:val="00907023"/>
    <w:rsid w:val="00907106"/>
    <w:rsid w:val="00910512"/>
    <w:rsid w:val="009107FD"/>
    <w:rsid w:val="00910E2C"/>
    <w:rsid w:val="0091137C"/>
    <w:rsid w:val="00911567"/>
    <w:rsid w:val="00912362"/>
    <w:rsid w:val="00913D18"/>
    <w:rsid w:val="00916506"/>
    <w:rsid w:val="00917AAE"/>
    <w:rsid w:val="00917C4E"/>
    <w:rsid w:val="00917F3C"/>
    <w:rsid w:val="009232D2"/>
    <w:rsid w:val="009251A9"/>
    <w:rsid w:val="00925A41"/>
    <w:rsid w:val="00925E47"/>
    <w:rsid w:val="00930699"/>
    <w:rsid w:val="00931AF7"/>
    <w:rsid w:val="00931F69"/>
    <w:rsid w:val="0093270A"/>
    <w:rsid w:val="00934123"/>
    <w:rsid w:val="0093600F"/>
    <w:rsid w:val="00936062"/>
    <w:rsid w:val="0093641B"/>
    <w:rsid w:val="009366E5"/>
    <w:rsid w:val="0094081C"/>
    <w:rsid w:val="009409C1"/>
    <w:rsid w:val="0094159F"/>
    <w:rsid w:val="00941D3E"/>
    <w:rsid w:val="00941DA1"/>
    <w:rsid w:val="00944EA5"/>
    <w:rsid w:val="009453CB"/>
    <w:rsid w:val="00945A1C"/>
    <w:rsid w:val="00946C39"/>
    <w:rsid w:val="0095067C"/>
    <w:rsid w:val="00950DB8"/>
    <w:rsid w:val="00950E12"/>
    <w:rsid w:val="00951FC8"/>
    <w:rsid w:val="009547EF"/>
    <w:rsid w:val="00954D12"/>
    <w:rsid w:val="00955774"/>
    <w:rsid w:val="009560B5"/>
    <w:rsid w:val="00957C85"/>
    <w:rsid w:val="0096180C"/>
    <w:rsid w:val="00962501"/>
    <w:rsid w:val="00965A7F"/>
    <w:rsid w:val="00966F90"/>
    <w:rsid w:val="009703D6"/>
    <w:rsid w:val="00970FA5"/>
    <w:rsid w:val="00971602"/>
    <w:rsid w:val="0097181B"/>
    <w:rsid w:val="0097349C"/>
    <w:rsid w:val="00973BC3"/>
    <w:rsid w:val="00974A2D"/>
    <w:rsid w:val="009761BC"/>
    <w:rsid w:val="00976DC5"/>
    <w:rsid w:val="009818C7"/>
    <w:rsid w:val="00982DD4"/>
    <w:rsid w:val="009839A0"/>
    <w:rsid w:val="009841E5"/>
    <w:rsid w:val="0098479F"/>
    <w:rsid w:val="00984830"/>
    <w:rsid w:val="00984A8A"/>
    <w:rsid w:val="009857B6"/>
    <w:rsid w:val="00985A8D"/>
    <w:rsid w:val="009863F9"/>
    <w:rsid w:val="00986610"/>
    <w:rsid w:val="0098703E"/>
    <w:rsid w:val="009877DC"/>
    <w:rsid w:val="00991F96"/>
    <w:rsid w:val="00994A54"/>
    <w:rsid w:val="00995C6A"/>
    <w:rsid w:val="00996F0A"/>
    <w:rsid w:val="00997087"/>
    <w:rsid w:val="009A1784"/>
    <w:rsid w:val="009A1D86"/>
    <w:rsid w:val="009A584D"/>
    <w:rsid w:val="009A61AC"/>
    <w:rsid w:val="009A6F91"/>
    <w:rsid w:val="009B049C"/>
    <w:rsid w:val="009B0897"/>
    <w:rsid w:val="009B11C8"/>
    <w:rsid w:val="009B2BCF"/>
    <w:rsid w:val="009B2FF8"/>
    <w:rsid w:val="009B5BA3"/>
    <w:rsid w:val="009B692F"/>
    <w:rsid w:val="009B6A5D"/>
    <w:rsid w:val="009C239B"/>
    <w:rsid w:val="009C398D"/>
    <w:rsid w:val="009C3AB6"/>
    <w:rsid w:val="009C5FAF"/>
    <w:rsid w:val="009C6DE8"/>
    <w:rsid w:val="009C71A4"/>
    <w:rsid w:val="009D0027"/>
    <w:rsid w:val="009D0655"/>
    <w:rsid w:val="009D2111"/>
    <w:rsid w:val="009D5257"/>
    <w:rsid w:val="009D59DD"/>
    <w:rsid w:val="009D6818"/>
    <w:rsid w:val="009D7ECC"/>
    <w:rsid w:val="009E02B9"/>
    <w:rsid w:val="009E1DCC"/>
    <w:rsid w:val="009E1E98"/>
    <w:rsid w:val="009E3ABE"/>
    <w:rsid w:val="009E3C4B"/>
    <w:rsid w:val="009E3F87"/>
    <w:rsid w:val="009E6DB0"/>
    <w:rsid w:val="009E76DD"/>
    <w:rsid w:val="009F0637"/>
    <w:rsid w:val="009F36A5"/>
    <w:rsid w:val="009F3B9C"/>
    <w:rsid w:val="009F4E53"/>
    <w:rsid w:val="009F62A6"/>
    <w:rsid w:val="009F674F"/>
    <w:rsid w:val="009F67CC"/>
    <w:rsid w:val="009F73DB"/>
    <w:rsid w:val="009F799E"/>
    <w:rsid w:val="00A02020"/>
    <w:rsid w:val="00A0319D"/>
    <w:rsid w:val="00A04458"/>
    <w:rsid w:val="00A056CB"/>
    <w:rsid w:val="00A07A29"/>
    <w:rsid w:val="00A07C2C"/>
    <w:rsid w:val="00A10FF1"/>
    <w:rsid w:val="00A1506B"/>
    <w:rsid w:val="00A1739E"/>
    <w:rsid w:val="00A17CB2"/>
    <w:rsid w:val="00A2162F"/>
    <w:rsid w:val="00A22383"/>
    <w:rsid w:val="00A22A8B"/>
    <w:rsid w:val="00A23191"/>
    <w:rsid w:val="00A2788B"/>
    <w:rsid w:val="00A319C0"/>
    <w:rsid w:val="00A323B8"/>
    <w:rsid w:val="00A33560"/>
    <w:rsid w:val="00A34173"/>
    <w:rsid w:val="00A364E4"/>
    <w:rsid w:val="00A371A5"/>
    <w:rsid w:val="00A40E06"/>
    <w:rsid w:val="00A420D8"/>
    <w:rsid w:val="00A4379A"/>
    <w:rsid w:val="00A45347"/>
    <w:rsid w:val="00A47BDF"/>
    <w:rsid w:val="00A50F16"/>
    <w:rsid w:val="00A51144"/>
    <w:rsid w:val="00A51CD7"/>
    <w:rsid w:val="00A52ADB"/>
    <w:rsid w:val="00A533E8"/>
    <w:rsid w:val="00A542D9"/>
    <w:rsid w:val="00A56923"/>
    <w:rsid w:val="00A56E64"/>
    <w:rsid w:val="00A579CE"/>
    <w:rsid w:val="00A609A6"/>
    <w:rsid w:val="00A624C3"/>
    <w:rsid w:val="00A62D24"/>
    <w:rsid w:val="00A63B9A"/>
    <w:rsid w:val="00A64569"/>
    <w:rsid w:val="00A6554A"/>
    <w:rsid w:val="00A6590F"/>
    <w:rsid w:val="00A6641C"/>
    <w:rsid w:val="00A67CD0"/>
    <w:rsid w:val="00A67DAB"/>
    <w:rsid w:val="00A71BBE"/>
    <w:rsid w:val="00A72073"/>
    <w:rsid w:val="00A73638"/>
    <w:rsid w:val="00A73F92"/>
    <w:rsid w:val="00A74FCA"/>
    <w:rsid w:val="00A75E58"/>
    <w:rsid w:val="00A767D2"/>
    <w:rsid w:val="00A77616"/>
    <w:rsid w:val="00A77CCB"/>
    <w:rsid w:val="00A805DA"/>
    <w:rsid w:val="00A811B4"/>
    <w:rsid w:val="00A85B18"/>
    <w:rsid w:val="00A87CDE"/>
    <w:rsid w:val="00A910F7"/>
    <w:rsid w:val="00A92BAF"/>
    <w:rsid w:val="00A94737"/>
    <w:rsid w:val="00A94BA3"/>
    <w:rsid w:val="00A96CBA"/>
    <w:rsid w:val="00AA0104"/>
    <w:rsid w:val="00AA079F"/>
    <w:rsid w:val="00AA09DA"/>
    <w:rsid w:val="00AA1576"/>
    <w:rsid w:val="00AA48E5"/>
    <w:rsid w:val="00AA56EE"/>
    <w:rsid w:val="00AA5831"/>
    <w:rsid w:val="00AA5E3B"/>
    <w:rsid w:val="00AA791B"/>
    <w:rsid w:val="00AA7CCB"/>
    <w:rsid w:val="00AB1ACD"/>
    <w:rsid w:val="00AB277F"/>
    <w:rsid w:val="00AB3510"/>
    <w:rsid w:val="00AB4099"/>
    <w:rsid w:val="00AB449A"/>
    <w:rsid w:val="00AB56A3"/>
    <w:rsid w:val="00AB7463"/>
    <w:rsid w:val="00AB7671"/>
    <w:rsid w:val="00AC02A9"/>
    <w:rsid w:val="00AC1E45"/>
    <w:rsid w:val="00AC1EB2"/>
    <w:rsid w:val="00AC23E8"/>
    <w:rsid w:val="00AC27F7"/>
    <w:rsid w:val="00AC48C2"/>
    <w:rsid w:val="00AC679D"/>
    <w:rsid w:val="00AC792E"/>
    <w:rsid w:val="00AD14F9"/>
    <w:rsid w:val="00AD1EBE"/>
    <w:rsid w:val="00AD35D6"/>
    <w:rsid w:val="00AD38C7"/>
    <w:rsid w:val="00AD57A1"/>
    <w:rsid w:val="00AD58C5"/>
    <w:rsid w:val="00AD5C0A"/>
    <w:rsid w:val="00AD6521"/>
    <w:rsid w:val="00AD6B60"/>
    <w:rsid w:val="00AD6F47"/>
    <w:rsid w:val="00AE3243"/>
    <w:rsid w:val="00AE36C4"/>
    <w:rsid w:val="00AE472C"/>
    <w:rsid w:val="00AE50F8"/>
    <w:rsid w:val="00AE5375"/>
    <w:rsid w:val="00AE6A2F"/>
    <w:rsid w:val="00AE6CF8"/>
    <w:rsid w:val="00AF18A0"/>
    <w:rsid w:val="00AF3850"/>
    <w:rsid w:val="00AF4CAC"/>
    <w:rsid w:val="00AF6C9C"/>
    <w:rsid w:val="00AF7E52"/>
    <w:rsid w:val="00B00F72"/>
    <w:rsid w:val="00B010CC"/>
    <w:rsid w:val="00B03E0D"/>
    <w:rsid w:val="00B0500F"/>
    <w:rsid w:val="00B0516E"/>
    <w:rsid w:val="00B054F8"/>
    <w:rsid w:val="00B136C3"/>
    <w:rsid w:val="00B17062"/>
    <w:rsid w:val="00B2219A"/>
    <w:rsid w:val="00B22FFA"/>
    <w:rsid w:val="00B2537B"/>
    <w:rsid w:val="00B268A5"/>
    <w:rsid w:val="00B3581B"/>
    <w:rsid w:val="00B36B81"/>
    <w:rsid w:val="00B36FEE"/>
    <w:rsid w:val="00B372B7"/>
    <w:rsid w:val="00B37C80"/>
    <w:rsid w:val="00B4278D"/>
    <w:rsid w:val="00B42E85"/>
    <w:rsid w:val="00B43A9B"/>
    <w:rsid w:val="00B455C8"/>
    <w:rsid w:val="00B5092B"/>
    <w:rsid w:val="00B5194E"/>
    <w:rsid w:val="00B51AF5"/>
    <w:rsid w:val="00B52292"/>
    <w:rsid w:val="00B5297E"/>
    <w:rsid w:val="00B531FC"/>
    <w:rsid w:val="00B55347"/>
    <w:rsid w:val="00B559BD"/>
    <w:rsid w:val="00B55B70"/>
    <w:rsid w:val="00B57BC6"/>
    <w:rsid w:val="00B57E5E"/>
    <w:rsid w:val="00B57FAA"/>
    <w:rsid w:val="00B61F37"/>
    <w:rsid w:val="00B62195"/>
    <w:rsid w:val="00B62C79"/>
    <w:rsid w:val="00B6363D"/>
    <w:rsid w:val="00B66159"/>
    <w:rsid w:val="00B66D9F"/>
    <w:rsid w:val="00B67BD8"/>
    <w:rsid w:val="00B67E1A"/>
    <w:rsid w:val="00B70C36"/>
    <w:rsid w:val="00B73375"/>
    <w:rsid w:val="00B7493E"/>
    <w:rsid w:val="00B7770F"/>
    <w:rsid w:val="00B77A89"/>
    <w:rsid w:val="00B77B27"/>
    <w:rsid w:val="00B8134E"/>
    <w:rsid w:val="00B8179E"/>
    <w:rsid w:val="00B81B55"/>
    <w:rsid w:val="00B83600"/>
    <w:rsid w:val="00B83760"/>
    <w:rsid w:val="00B84433"/>
    <w:rsid w:val="00B84613"/>
    <w:rsid w:val="00B876E6"/>
    <w:rsid w:val="00B87AF0"/>
    <w:rsid w:val="00B9037B"/>
    <w:rsid w:val="00B910BD"/>
    <w:rsid w:val="00B9301F"/>
    <w:rsid w:val="00B93834"/>
    <w:rsid w:val="00B94632"/>
    <w:rsid w:val="00B94837"/>
    <w:rsid w:val="00B96469"/>
    <w:rsid w:val="00B96B3A"/>
    <w:rsid w:val="00B96F88"/>
    <w:rsid w:val="00BA0DA2"/>
    <w:rsid w:val="00BA2981"/>
    <w:rsid w:val="00BA42A5"/>
    <w:rsid w:val="00BA42EE"/>
    <w:rsid w:val="00BA48F9"/>
    <w:rsid w:val="00BA50B4"/>
    <w:rsid w:val="00BB0DCA"/>
    <w:rsid w:val="00BB1D6C"/>
    <w:rsid w:val="00BB2666"/>
    <w:rsid w:val="00BB43EE"/>
    <w:rsid w:val="00BB526D"/>
    <w:rsid w:val="00BB6B80"/>
    <w:rsid w:val="00BC28D1"/>
    <w:rsid w:val="00BC2901"/>
    <w:rsid w:val="00BC3773"/>
    <w:rsid w:val="00BC381A"/>
    <w:rsid w:val="00BC398C"/>
    <w:rsid w:val="00BC3ABA"/>
    <w:rsid w:val="00BC4B5C"/>
    <w:rsid w:val="00BC535A"/>
    <w:rsid w:val="00BC6152"/>
    <w:rsid w:val="00BC6BF2"/>
    <w:rsid w:val="00BC6D82"/>
    <w:rsid w:val="00BC7908"/>
    <w:rsid w:val="00BC7ADF"/>
    <w:rsid w:val="00BD0063"/>
    <w:rsid w:val="00BD0088"/>
    <w:rsid w:val="00BD0962"/>
    <w:rsid w:val="00BD1047"/>
    <w:rsid w:val="00BD1EED"/>
    <w:rsid w:val="00BD4200"/>
    <w:rsid w:val="00BD5C0B"/>
    <w:rsid w:val="00BD7647"/>
    <w:rsid w:val="00BD7804"/>
    <w:rsid w:val="00BD7AB3"/>
    <w:rsid w:val="00BD7E57"/>
    <w:rsid w:val="00BD7FE6"/>
    <w:rsid w:val="00BE002E"/>
    <w:rsid w:val="00BE1954"/>
    <w:rsid w:val="00BE2080"/>
    <w:rsid w:val="00BE24B8"/>
    <w:rsid w:val="00BE29A3"/>
    <w:rsid w:val="00BE3FCB"/>
    <w:rsid w:val="00BE625F"/>
    <w:rsid w:val="00BF0DA2"/>
    <w:rsid w:val="00BF109C"/>
    <w:rsid w:val="00BF34FA"/>
    <w:rsid w:val="00BF35EB"/>
    <w:rsid w:val="00BF35FA"/>
    <w:rsid w:val="00BF6667"/>
    <w:rsid w:val="00BF7CB8"/>
    <w:rsid w:val="00C004B6"/>
    <w:rsid w:val="00C02F56"/>
    <w:rsid w:val="00C047A7"/>
    <w:rsid w:val="00C05DE5"/>
    <w:rsid w:val="00C11DEB"/>
    <w:rsid w:val="00C129A2"/>
    <w:rsid w:val="00C14A39"/>
    <w:rsid w:val="00C1649B"/>
    <w:rsid w:val="00C16A69"/>
    <w:rsid w:val="00C24631"/>
    <w:rsid w:val="00C25423"/>
    <w:rsid w:val="00C2651F"/>
    <w:rsid w:val="00C30D7C"/>
    <w:rsid w:val="00C33027"/>
    <w:rsid w:val="00C35FEA"/>
    <w:rsid w:val="00C369C2"/>
    <w:rsid w:val="00C37667"/>
    <w:rsid w:val="00C401D5"/>
    <w:rsid w:val="00C417E7"/>
    <w:rsid w:val="00C435DB"/>
    <w:rsid w:val="00C44D73"/>
    <w:rsid w:val="00C46023"/>
    <w:rsid w:val="00C464A7"/>
    <w:rsid w:val="00C50B42"/>
    <w:rsid w:val="00C512D0"/>
    <w:rsid w:val="00C516FF"/>
    <w:rsid w:val="00C52BFA"/>
    <w:rsid w:val="00C53D1D"/>
    <w:rsid w:val="00C53F26"/>
    <w:rsid w:val="00C540BC"/>
    <w:rsid w:val="00C54683"/>
    <w:rsid w:val="00C5625D"/>
    <w:rsid w:val="00C57023"/>
    <w:rsid w:val="00C6119E"/>
    <w:rsid w:val="00C61950"/>
    <w:rsid w:val="00C63949"/>
    <w:rsid w:val="00C64117"/>
    <w:rsid w:val="00C64F7D"/>
    <w:rsid w:val="00C67309"/>
    <w:rsid w:val="00C67606"/>
    <w:rsid w:val="00C67FE4"/>
    <w:rsid w:val="00C70CD6"/>
    <w:rsid w:val="00C7102C"/>
    <w:rsid w:val="00C72412"/>
    <w:rsid w:val="00C72869"/>
    <w:rsid w:val="00C729BA"/>
    <w:rsid w:val="00C733E6"/>
    <w:rsid w:val="00C7614E"/>
    <w:rsid w:val="00C765CC"/>
    <w:rsid w:val="00C77BF1"/>
    <w:rsid w:val="00C80D60"/>
    <w:rsid w:val="00C8101C"/>
    <w:rsid w:val="00C81AED"/>
    <w:rsid w:val="00C82BD6"/>
    <w:rsid w:val="00C82FBD"/>
    <w:rsid w:val="00C83449"/>
    <w:rsid w:val="00C8426C"/>
    <w:rsid w:val="00C85267"/>
    <w:rsid w:val="00C8550D"/>
    <w:rsid w:val="00C85E11"/>
    <w:rsid w:val="00C8624E"/>
    <w:rsid w:val="00C86D07"/>
    <w:rsid w:val="00C86FD4"/>
    <w:rsid w:val="00C8721B"/>
    <w:rsid w:val="00C87981"/>
    <w:rsid w:val="00C90B96"/>
    <w:rsid w:val="00C9372C"/>
    <w:rsid w:val="00C940C3"/>
    <w:rsid w:val="00C9470E"/>
    <w:rsid w:val="00C94DC1"/>
    <w:rsid w:val="00C95CEB"/>
    <w:rsid w:val="00C9743E"/>
    <w:rsid w:val="00CA1054"/>
    <w:rsid w:val="00CA15EA"/>
    <w:rsid w:val="00CA1FB7"/>
    <w:rsid w:val="00CA2099"/>
    <w:rsid w:val="00CA288A"/>
    <w:rsid w:val="00CA460A"/>
    <w:rsid w:val="00CA5354"/>
    <w:rsid w:val="00CA5A41"/>
    <w:rsid w:val="00CA636B"/>
    <w:rsid w:val="00CA63EB"/>
    <w:rsid w:val="00CA69F1"/>
    <w:rsid w:val="00CA69FB"/>
    <w:rsid w:val="00CA7CF2"/>
    <w:rsid w:val="00CB3F9E"/>
    <w:rsid w:val="00CB495F"/>
    <w:rsid w:val="00CB4CC2"/>
    <w:rsid w:val="00CB6991"/>
    <w:rsid w:val="00CB6EA3"/>
    <w:rsid w:val="00CB7104"/>
    <w:rsid w:val="00CC1310"/>
    <w:rsid w:val="00CC13C0"/>
    <w:rsid w:val="00CC13E8"/>
    <w:rsid w:val="00CC365E"/>
    <w:rsid w:val="00CC38BA"/>
    <w:rsid w:val="00CC5C11"/>
    <w:rsid w:val="00CC6194"/>
    <w:rsid w:val="00CC6305"/>
    <w:rsid w:val="00CC78A5"/>
    <w:rsid w:val="00CD0516"/>
    <w:rsid w:val="00CD0D68"/>
    <w:rsid w:val="00CD3ECD"/>
    <w:rsid w:val="00CD5787"/>
    <w:rsid w:val="00CD5950"/>
    <w:rsid w:val="00CD60AD"/>
    <w:rsid w:val="00CD7038"/>
    <w:rsid w:val="00CD756B"/>
    <w:rsid w:val="00CD7E9D"/>
    <w:rsid w:val="00CE0E49"/>
    <w:rsid w:val="00CE2030"/>
    <w:rsid w:val="00CE30C2"/>
    <w:rsid w:val="00CE3C36"/>
    <w:rsid w:val="00CE7240"/>
    <w:rsid w:val="00CE734F"/>
    <w:rsid w:val="00CF07F8"/>
    <w:rsid w:val="00CF0DBB"/>
    <w:rsid w:val="00CF112E"/>
    <w:rsid w:val="00CF161D"/>
    <w:rsid w:val="00CF213C"/>
    <w:rsid w:val="00CF255F"/>
    <w:rsid w:val="00CF2C62"/>
    <w:rsid w:val="00CF4432"/>
    <w:rsid w:val="00CF5F4F"/>
    <w:rsid w:val="00D076AA"/>
    <w:rsid w:val="00D11378"/>
    <w:rsid w:val="00D11D26"/>
    <w:rsid w:val="00D137C3"/>
    <w:rsid w:val="00D13A2E"/>
    <w:rsid w:val="00D16043"/>
    <w:rsid w:val="00D16EE8"/>
    <w:rsid w:val="00D1707D"/>
    <w:rsid w:val="00D17B5A"/>
    <w:rsid w:val="00D218DC"/>
    <w:rsid w:val="00D21C05"/>
    <w:rsid w:val="00D22373"/>
    <w:rsid w:val="00D24E56"/>
    <w:rsid w:val="00D25242"/>
    <w:rsid w:val="00D26327"/>
    <w:rsid w:val="00D266BD"/>
    <w:rsid w:val="00D31643"/>
    <w:rsid w:val="00D31AEB"/>
    <w:rsid w:val="00D32ECD"/>
    <w:rsid w:val="00D361E4"/>
    <w:rsid w:val="00D37312"/>
    <w:rsid w:val="00D42A8F"/>
    <w:rsid w:val="00D43124"/>
    <w:rsid w:val="00D43954"/>
    <w:rsid w:val="00D439F6"/>
    <w:rsid w:val="00D43B65"/>
    <w:rsid w:val="00D459C6"/>
    <w:rsid w:val="00D50729"/>
    <w:rsid w:val="00D50C19"/>
    <w:rsid w:val="00D52B68"/>
    <w:rsid w:val="00D5379E"/>
    <w:rsid w:val="00D53A1F"/>
    <w:rsid w:val="00D55A49"/>
    <w:rsid w:val="00D60498"/>
    <w:rsid w:val="00D61324"/>
    <w:rsid w:val="00D61EE0"/>
    <w:rsid w:val="00D62643"/>
    <w:rsid w:val="00D627A2"/>
    <w:rsid w:val="00D633D1"/>
    <w:rsid w:val="00D64C0F"/>
    <w:rsid w:val="00D65389"/>
    <w:rsid w:val="00D677E5"/>
    <w:rsid w:val="00D705DD"/>
    <w:rsid w:val="00D72EFE"/>
    <w:rsid w:val="00D73812"/>
    <w:rsid w:val="00D73DE5"/>
    <w:rsid w:val="00D7594D"/>
    <w:rsid w:val="00D75DCC"/>
    <w:rsid w:val="00D76227"/>
    <w:rsid w:val="00D77DF1"/>
    <w:rsid w:val="00D83002"/>
    <w:rsid w:val="00D866B4"/>
    <w:rsid w:val="00D86AFF"/>
    <w:rsid w:val="00D908E9"/>
    <w:rsid w:val="00D91098"/>
    <w:rsid w:val="00D936CD"/>
    <w:rsid w:val="00D93C2B"/>
    <w:rsid w:val="00D9439F"/>
    <w:rsid w:val="00D944C3"/>
    <w:rsid w:val="00D94F01"/>
    <w:rsid w:val="00D95A44"/>
    <w:rsid w:val="00D95D16"/>
    <w:rsid w:val="00D978EB"/>
    <w:rsid w:val="00D97C76"/>
    <w:rsid w:val="00DA04E2"/>
    <w:rsid w:val="00DA0BE5"/>
    <w:rsid w:val="00DA2554"/>
    <w:rsid w:val="00DA2E39"/>
    <w:rsid w:val="00DA35D0"/>
    <w:rsid w:val="00DA43AB"/>
    <w:rsid w:val="00DA4445"/>
    <w:rsid w:val="00DA4455"/>
    <w:rsid w:val="00DB02B4"/>
    <w:rsid w:val="00DB0DCC"/>
    <w:rsid w:val="00DB1109"/>
    <w:rsid w:val="00DB2A30"/>
    <w:rsid w:val="00DB4463"/>
    <w:rsid w:val="00DB538D"/>
    <w:rsid w:val="00DB76CE"/>
    <w:rsid w:val="00DC1935"/>
    <w:rsid w:val="00DC230F"/>
    <w:rsid w:val="00DC275C"/>
    <w:rsid w:val="00DC362A"/>
    <w:rsid w:val="00DC4B0D"/>
    <w:rsid w:val="00DC6CBF"/>
    <w:rsid w:val="00DC7C60"/>
    <w:rsid w:val="00DC7F94"/>
    <w:rsid w:val="00DC7FE1"/>
    <w:rsid w:val="00DD3F3F"/>
    <w:rsid w:val="00DD4EAA"/>
    <w:rsid w:val="00DD5572"/>
    <w:rsid w:val="00DD5BCF"/>
    <w:rsid w:val="00DD7718"/>
    <w:rsid w:val="00DD7957"/>
    <w:rsid w:val="00DD7B8A"/>
    <w:rsid w:val="00DE0434"/>
    <w:rsid w:val="00DE20B3"/>
    <w:rsid w:val="00DE2C3B"/>
    <w:rsid w:val="00DE4297"/>
    <w:rsid w:val="00DE4A7F"/>
    <w:rsid w:val="00DE4BD2"/>
    <w:rsid w:val="00DE5D80"/>
    <w:rsid w:val="00DE71F3"/>
    <w:rsid w:val="00DF15CA"/>
    <w:rsid w:val="00DF1891"/>
    <w:rsid w:val="00DF2B02"/>
    <w:rsid w:val="00DF4220"/>
    <w:rsid w:val="00DF495A"/>
    <w:rsid w:val="00DF58CD"/>
    <w:rsid w:val="00DF65DE"/>
    <w:rsid w:val="00E00A5E"/>
    <w:rsid w:val="00E014ED"/>
    <w:rsid w:val="00E019A5"/>
    <w:rsid w:val="00E02EC8"/>
    <w:rsid w:val="00E031B6"/>
    <w:rsid w:val="00E037F5"/>
    <w:rsid w:val="00E03EBC"/>
    <w:rsid w:val="00E04ECB"/>
    <w:rsid w:val="00E05285"/>
    <w:rsid w:val="00E05A09"/>
    <w:rsid w:val="00E063DB"/>
    <w:rsid w:val="00E06CA1"/>
    <w:rsid w:val="00E06E6C"/>
    <w:rsid w:val="00E07FB4"/>
    <w:rsid w:val="00E11B65"/>
    <w:rsid w:val="00E11CD4"/>
    <w:rsid w:val="00E15121"/>
    <w:rsid w:val="00E166D6"/>
    <w:rsid w:val="00E167C4"/>
    <w:rsid w:val="00E168E4"/>
    <w:rsid w:val="00E172B8"/>
    <w:rsid w:val="00E17FB4"/>
    <w:rsid w:val="00E200FD"/>
    <w:rsid w:val="00E20B75"/>
    <w:rsid w:val="00E214F2"/>
    <w:rsid w:val="00E21A16"/>
    <w:rsid w:val="00E22B0B"/>
    <w:rsid w:val="00E22EC4"/>
    <w:rsid w:val="00E2371E"/>
    <w:rsid w:val="00E244B5"/>
    <w:rsid w:val="00E24BD7"/>
    <w:rsid w:val="00E24ECB"/>
    <w:rsid w:val="00E25ACB"/>
    <w:rsid w:val="00E26523"/>
    <w:rsid w:val="00E26809"/>
    <w:rsid w:val="00E3151C"/>
    <w:rsid w:val="00E319A4"/>
    <w:rsid w:val="00E32589"/>
    <w:rsid w:val="00E33360"/>
    <w:rsid w:val="00E3383D"/>
    <w:rsid w:val="00E33DB1"/>
    <w:rsid w:val="00E3412D"/>
    <w:rsid w:val="00E34F66"/>
    <w:rsid w:val="00E35CEB"/>
    <w:rsid w:val="00E36A86"/>
    <w:rsid w:val="00E36DEA"/>
    <w:rsid w:val="00E376BD"/>
    <w:rsid w:val="00E37716"/>
    <w:rsid w:val="00E4105F"/>
    <w:rsid w:val="00E4114B"/>
    <w:rsid w:val="00E41242"/>
    <w:rsid w:val="00E41AF0"/>
    <w:rsid w:val="00E4358D"/>
    <w:rsid w:val="00E4406B"/>
    <w:rsid w:val="00E45F94"/>
    <w:rsid w:val="00E4637B"/>
    <w:rsid w:val="00E47AB2"/>
    <w:rsid w:val="00E51B9C"/>
    <w:rsid w:val="00E52304"/>
    <w:rsid w:val="00E57322"/>
    <w:rsid w:val="00E628CB"/>
    <w:rsid w:val="00E62AD9"/>
    <w:rsid w:val="00E630EF"/>
    <w:rsid w:val="00E638C8"/>
    <w:rsid w:val="00E64FA5"/>
    <w:rsid w:val="00E6710E"/>
    <w:rsid w:val="00E674F4"/>
    <w:rsid w:val="00E677CD"/>
    <w:rsid w:val="00E71A78"/>
    <w:rsid w:val="00E72AE3"/>
    <w:rsid w:val="00E72B6C"/>
    <w:rsid w:val="00E74487"/>
    <w:rsid w:val="00E7509B"/>
    <w:rsid w:val="00E761A3"/>
    <w:rsid w:val="00E7635F"/>
    <w:rsid w:val="00E76CC0"/>
    <w:rsid w:val="00E80732"/>
    <w:rsid w:val="00E82C2C"/>
    <w:rsid w:val="00E85979"/>
    <w:rsid w:val="00E85E05"/>
    <w:rsid w:val="00E86590"/>
    <w:rsid w:val="00E87963"/>
    <w:rsid w:val="00E907FF"/>
    <w:rsid w:val="00E92680"/>
    <w:rsid w:val="00E937DF"/>
    <w:rsid w:val="00E94A34"/>
    <w:rsid w:val="00E97B40"/>
    <w:rsid w:val="00EA22C3"/>
    <w:rsid w:val="00EA2C16"/>
    <w:rsid w:val="00EA42D1"/>
    <w:rsid w:val="00EA42EF"/>
    <w:rsid w:val="00EA4EAA"/>
    <w:rsid w:val="00EA5E2A"/>
    <w:rsid w:val="00EA6072"/>
    <w:rsid w:val="00EA78D1"/>
    <w:rsid w:val="00EB1573"/>
    <w:rsid w:val="00EB2894"/>
    <w:rsid w:val="00EB2DD1"/>
    <w:rsid w:val="00EB3FC4"/>
    <w:rsid w:val="00EB6878"/>
    <w:rsid w:val="00EB6B37"/>
    <w:rsid w:val="00EC0ECB"/>
    <w:rsid w:val="00EC2141"/>
    <w:rsid w:val="00EC29FE"/>
    <w:rsid w:val="00EC3C70"/>
    <w:rsid w:val="00EC7D0D"/>
    <w:rsid w:val="00ED1E9D"/>
    <w:rsid w:val="00ED3A3D"/>
    <w:rsid w:val="00ED415E"/>
    <w:rsid w:val="00ED538A"/>
    <w:rsid w:val="00ED6FBC"/>
    <w:rsid w:val="00EE28B0"/>
    <w:rsid w:val="00EE2F16"/>
    <w:rsid w:val="00EE3861"/>
    <w:rsid w:val="00EE5065"/>
    <w:rsid w:val="00EE76B5"/>
    <w:rsid w:val="00EF0C2E"/>
    <w:rsid w:val="00EF2E73"/>
    <w:rsid w:val="00EF38E6"/>
    <w:rsid w:val="00EF409F"/>
    <w:rsid w:val="00EF5CC0"/>
    <w:rsid w:val="00EF60BF"/>
    <w:rsid w:val="00EF62BF"/>
    <w:rsid w:val="00EF7683"/>
    <w:rsid w:val="00EF7A2D"/>
    <w:rsid w:val="00F00682"/>
    <w:rsid w:val="00F01F9D"/>
    <w:rsid w:val="00F021C0"/>
    <w:rsid w:val="00F026D7"/>
    <w:rsid w:val="00F04F8D"/>
    <w:rsid w:val="00F062D0"/>
    <w:rsid w:val="00F06869"/>
    <w:rsid w:val="00F10AD0"/>
    <w:rsid w:val="00F116CC"/>
    <w:rsid w:val="00F126B9"/>
    <w:rsid w:val="00F12BD1"/>
    <w:rsid w:val="00F134FF"/>
    <w:rsid w:val="00F1376E"/>
    <w:rsid w:val="00F13F65"/>
    <w:rsid w:val="00F14EC4"/>
    <w:rsid w:val="00F1508C"/>
    <w:rsid w:val="00F15327"/>
    <w:rsid w:val="00F168CF"/>
    <w:rsid w:val="00F17684"/>
    <w:rsid w:val="00F21193"/>
    <w:rsid w:val="00F21197"/>
    <w:rsid w:val="00F21459"/>
    <w:rsid w:val="00F22558"/>
    <w:rsid w:val="00F2555C"/>
    <w:rsid w:val="00F263FA"/>
    <w:rsid w:val="00F31D9C"/>
    <w:rsid w:val="00F31DF3"/>
    <w:rsid w:val="00F32E43"/>
    <w:rsid w:val="00F33AE5"/>
    <w:rsid w:val="00F34F0D"/>
    <w:rsid w:val="00F3556A"/>
    <w:rsid w:val="00F3597D"/>
    <w:rsid w:val="00F3751A"/>
    <w:rsid w:val="00F406F1"/>
    <w:rsid w:val="00F42074"/>
    <w:rsid w:val="00F423F8"/>
    <w:rsid w:val="00F43456"/>
    <w:rsid w:val="00F434A4"/>
    <w:rsid w:val="00F4376D"/>
    <w:rsid w:val="00F43BA5"/>
    <w:rsid w:val="00F447B6"/>
    <w:rsid w:val="00F45399"/>
    <w:rsid w:val="00F465EA"/>
    <w:rsid w:val="00F52AE9"/>
    <w:rsid w:val="00F53E28"/>
    <w:rsid w:val="00F54E7B"/>
    <w:rsid w:val="00F551BF"/>
    <w:rsid w:val="00F55A88"/>
    <w:rsid w:val="00F55D6E"/>
    <w:rsid w:val="00F5671B"/>
    <w:rsid w:val="00F63174"/>
    <w:rsid w:val="00F6339E"/>
    <w:rsid w:val="00F64E26"/>
    <w:rsid w:val="00F67190"/>
    <w:rsid w:val="00F71E08"/>
    <w:rsid w:val="00F728C9"/>
    <w:rsid w:val="00F72C7B"/>
    <w:rsid w:val="00F7363F"/>
    <w:rsid w:val="00F736E1"/>
    <w:rsid w:val="00F74005"/>
    <w:rsid w:val="00F74852"/>
    <w:rsid w:val="00F7606A"/>
    <w:rsid w:val="00F76884"/>
    <w:rsid w:val="00F814D1"/>
    <w:rsid w:val="00F83AC8"/>
    <w:rsid w:val="00F83C48"/>
    <w:rsid w:val="00F83D24"/>
    <w:rsid w:val="00F83D42"/>
    <w:rsid w:val="00F83DD9"/>
    <w:rsid w:val="00F83F40"/>
    <w:rsid w:val="00F84BC2"/>
    <w:rsid w:val="00F84E57"/>
    <w:rsid w:val="00F85AB2"/>
    <w:rsid w:val="00F85AF8"/>
    <w:rsid w:val="00F87D99"/>
    <w:rsid w:val="00F905AC"/>
    <w:rsid w:val="00F90872"/>
    <w:rsid w:val="00F927BF"/>
    <w:rsid w:val="00F93C1D"/>
    <w:rsid w:val="00F968E0"/>
    <w:rsid w:val="00FA0509"/>
    <w:rsid w:val="00FA117A"/>
    <w:rsid w:val="00FA12DA"/>
    <w:rsid w:val="00FA1F4F"/>
    <w:rsid w:val="00FA2298"/>
    <w:rsid w:val="00FA3D75"/>
    <w:rsid w:val="00FA53AD"/>
    <w:rsid w:val="00FA55AA"/>
    <w:rsid w:val="00FB0C5D"/>
    <w:rsid w:val="00FB386A"/>
    <w:rsid w:val="00FB3889"/>
    <w:rsid w:val="00FB448F"/>
    <w:rsid w:val="00FB53F2"/>
    <w:rsid w:val="00FB68E5"/>
    <w:rsid w:val="00FB7706"/>
    <w:rsid w:val="00FC0786"/>
    <w:rsid w:val="00FC3F4E"/>
    <w:rsid w:val="00FC49EF"/>
    <w:rsid w:val="00FC4E20"/>
    <w:rsid w:val="00FC5EBA"/>
    <w:rsid w:val="00FC6115"/>
    <w:rsid w:val="00FC6FC4"/>
    <w:rsid w:val="00FD15D6"/>
    <w:rsid w:val="00FD16C0"/>
    <w:rsid w:val="00FD3227"/>
    <w:rsid w:val="00FD3F45"/>
    <w:rsid w:val="00FD5B2A"/>
    <w:rsid w:val="00FE14E5"/>
    <w:rsid w:val="00FE1F9F"/>
    <w:rsid w:val="00FE36E2"/>
    <w:rsid w:val="00FE4275"/>
    <w:rsid w:val="00FE5592"/>
    <w:rsid w:val="00FE636B"/>
    <w:rsid w:val="00FF041A"/>
    <w:rsid w:val="00FF11AD"/>
    <w:rsid w:val="00FF22DE"/>
    <w:rsid w:val="00FF2971"/>
    <w:rsid w:val="00FF34D4"/>
    <w:rsid w:val="00FF66C5"/>
    <w:rsid w:val="00FF6A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83639"/>
  <w15:chartTrackingRefBased/>
  <w15:docId w15:val="{69E77460-C831-436C-9578-6EEBF3B2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nhideWhenUsed/>
    <w:qFormat/>
    <w:locked/>
    <w:rsid w:val="00F1508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Nierozpoznanawzmianka">
    <w:name w:val="Unresolved Mention"/>
    <w:uiPriority w:val="99"/>
    <w:semiHidden/>
    <w:unhideWhenUsed/>
    <w:rsid w:val="007B2DD3"/>
    <w:rPr>
      <w:color w:val="605E5C"/>
      <w:shd w:val="clear" w:color="auto" w:fill="E1DFDD"/>
    </w:rPr>
  </w:style>
  <w:style w:type="paragraph" w:styleId="Poprawka">
    <w:name w:val="Revision"/>
    <w:hidden/>
    <w:uiPriority w:val="99"/>
    <w:semiHidden/>
    <w:rsid w:val="00AC1E45"/>
    <w:rPr>
      <w:sz w:val="22"/>
      <w:szCs w:val="22"/>
      <w:lang w:eastAsia="en-US"/>
    </w:rPr>
  </w:style>
  <w:style w:type="paragraph" w:styleId="Cytatintensywny">
    <w:name w:val="Intense Quote"/>
    <w:basedOn w:val="Normalny"/>
    <w:next w:val="Normalny"/>
    <w:link w:val="CytatintensywnyZnak"/>
    <w:uiPriority w:val="30"/>
    <w:qFormat/>
    <w:rsid w:val="006C5A08"/>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link w:val="Cytatintensywny"/>
    <w:uiPriority w:val="30"/>
    <w:rsid w:val="006C5A08"/>
    <w:rPr>
      <w:i/>
      <w:iCs/>
      <w:color w:val="4472C4"/>
      <w:sz w:val="22"/>
      <w:szCs w:val="22"/>
      <w:lang w:eastAsia="en-US"/>
    </w:rPr>
  </w:style>
  <w:style w:type="character" w:customStyle="1" w:styleId="Nagwek2Znak">
    <w:name w:val="Nagłówek 2 Znak"/>
    <w:basedOn w:val="Domylnaczcionkaakapitu"/>
    <w:link w:val="Nagwek2"/>
    <w:rsid w:val="00F1508C"/>
    <w:rPr>
      <w:rFonts w:asciiTheme="majorHAnsi" w:eastAsiaTheme="majorEastAsia" w:hAnsiTheme="majorHAnsi" w:cstheme="majorBidi"/>
      <w:color w:val="0F476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35156390">
      <w:bodyDiv w:val="1"/>
      <w:marLeft w:val="0"/>
      <w:marRight w:val="0"/>
      <w:marTop w:val="0"/>
      <w:marBottom w:val="0"/>
      <w:divBdr>
        <w:top w:val="none" w:sz="0" w:space="0" w:color="auto"/>
        <w:left w:val="none" w:sz="0" w:space="0" w:color="auto"/>
        <w:bottom w:val="none" w:sz="0" w:space="0" w:color="auto"/>
        <w:right w:val="none" w:sz="0" w:space="0" w:color="auto"/>
      </w:divBdr>
    </w:div>
    <w:div w:id="553007341">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66792999">
      <w:bodyDiv w:val="1"/>
      <w:marLeft w:val="0"/>
      <w:marRight w:val="0"/>
      <w:marTop w:val="0"/>
      <w:marBottom w:val="0"/>
      <w:divBdr>
        <w:top w:val="none" w:sz="0" w:space="0" w:color="auto"/>
        <w:left w:val="none" w:sz="0" w:space="0" w:color="auto"/>
        <w:bottom w:val="none" w:sz="0" w:space="0" w:color="auto"/>
        <w:right w:val="none" w:sz="0" w:space="0" w:color="auto"/>
      </w:divBdr>
    </w:div>
    <w:div w:id="929316157">
      <w:bodyDiv w:val="1"/>
      <w:marLeft w:val="0"/>
      <w:marRight w:val="0"/>
      <w:marTop w:val="0"/>
      <w:marBottom w:val="0"/>
      <w:divBdr>
        <w:top w:val="none" w:sz="0" w:space="0" w:color="auto"/>
        <w:left w:val="none" w:sz="0" w:space="0" w:color="auto"/>
        <w:bottom w:val="none" w:sz="0" w:space="0" w:color="auto"/>
        <w:right w:val="none" w:sz="0" w:space="0" w:color="auto"/>
      </w:divBdr>
    </w:div>
    <w:div w:id="930159416">
      <w:bodyDiv w:val="1"/>
      <w:marLeft w:val="0"/>
      <w:marRight w:val="0"/>
      <w:marTop w:val="0"/>
      <w:marBottom w:val="0"/>
      <w:divBdr>
        <w:top w:val="none" w:sz="0" w:space="0" w:color="auto"/>
        <w:left w:val="none" w:sz="0" w:space="0" w:color="auto"/>
        <w:bottom w:val="none" w:sz="0" w:space="0" w:color="auto"/>
        <w:right w:val="none" w:sz="0" w:space="0" w:color="auto"/>
      </w:divBdr>
    </w:div>
    <w:div w:id="1022361874">
      <w:bodyDiv w:val="1"/>
      <w:marLeft w:val="0"/>
      <w:marRight w:val="0"/>
      <w:marTop w:val="0"/>
      <w:marBottom w:val="0"/>
      <w:divBdr>
        <w:top w:val="none" w:sz="0" w:space="0" w:color="auto"/>
        <w:left w:val="none" w:sz="0" w:space="0" w:color="auto"/>
        <w:bottom w:val="none" w:sz="0" w:space="0" w:color="auto"/>
        <w:right w:val="none" w:sz="0" w:space="0" w:color="auto"/>
      </w:divBdr>
    </w:div>
    <w:div w:id="1053306460">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66108914">
      <w:bodyDiv w:val="1"/>
      <w:marLeft w:val="0"/>
      <w:marRight w:val="0"/>
      <w:marTop w:val="0"/>
      <w:marBottom w:val="0"/>
      <w:divBdr>
        <w:top w:val="none" w:sz="0" w:space="0" w:color="auto"/>
        <w:left w:val="none" w:sz="0" w:space="0" w:color="auto"/>
        <w:bottom w:val="none" w:sz="0" w:space="0" w:color="auto"/>
        <w:right w:val="none" w:sz="0" w:space="0" w:color="auto"/>
      </w:divBdr>
    </w:div>
    <w:div w:id="1285307478">
      <w:bodyDiv w:val="1"/>
      <w:marLeft w:val="0"/>
      <w:marRight w:val="0"/>
      <w:marTop w:val="0"/>
      <w:marBottom w:val="0"/>
      <w:divBdr>
        <w:top w:val="none" w:sz="0" w:space="0" w:color="auto"/>
        <w:left w:val="none" w:sz="0" w:space="0" w:color="auto"/>
        <w:bottom w:val="none" w:sz="0" w:space="0" w:color="auto"/>
        <w:right w:val="none" w:sz="0" w:space="0" w:color="auto"/>
      </w:divBdr>
    </w:div>
    <w:div w:id="1298148585">
      <w:bodyDiv w:val="1"/>
      <w:marLeft w:val="0"/>
      <w:marRight w:val="0"/>
      <w:marTop w:val="0"/>
      <w:marBottom w:val="0"/>
      <w:divBdr>
        <w:top w:val="none" w:sz="0" w:space="0" w:color="auto"/>
        <w:left w:val="none" w:sz="0" w:space="0" w:color="auto"/>
        <w:bottom w:val="none" w:sz="0" w:space="0" w:color="auto"/>
        <w:right w:val="none" w:sz="0" w:space="0" w:color="auto"/>
      </w:divBdr>
    </w:div>
    <w:div w:id="134231495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03471170">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689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lis@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szelagowska@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C61D1B4-0066-4C95-A8BD-E0B72864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3933</Words>
  <Characters>23603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27482</CharactersWithSpaces>
  <SharedDoc>false</SharedDoc>
  <HLinks>
    <vt:vector size="6" baseType="variant">
      <vt:variant>
        <vt:i4>7143506</vt:i4>
      </vt:variant>
      <vt:variant>
        <vt:i4>0</vt:i4>
      </vt:variant>
      <vt:variant>
        <vt:i4>0</vt:i4>
      </vt:variant>
      <vt:variant>
        <vt:i4>5</vt:i4>
      </vt:variant>
      <vt:variant>
        <vt:lpwstr>mailto:k.szelagowska@mz.gov.pl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Borowicz Konrad</dc:creator>
  <cp:keywords/>
  <cp:lastModifiedBy>Golis Magdalena</cp:lastModifiedBy>
  <cp:revision>2</cp:revision>
  <dcterms:created xsi:type="dcterms:W3CDTF">2025-08-08T09:09:00Z</dcterms:created>
  <dcterms:modified xsi:type="dcterms:W3CDTF">2025-08-08T09:09:00Z</dcterms:modified>
</cp:coreProperties>
</file>