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B2182" w14:textId="386AEA44" w:rsidR="00A95907" w:rsidRPr="00A95907" w:rsidRDefault="00A95907" w:rsidP="00A95907">
      <w:pPr>
        <w:jc w:val="center"/>
        <w:rPr>
          <w:rFonts w:cstheme="minorHAnsi"/>
          <w:b/>
          <w:caps/>
        </w:rPr>
      </w:pPr>
      <w:r w:rsidRPr="00A95907">
        <w:rPr>
          <w:rFonts w:cstheme="minorHAnsi"/>
          <w:b/>
          <w:caps/>
        </w:rPr>
        <w:t>Zarządzenie Nr .../2025/DSOZ</w:t>
      </w:r>
      <w:r w:rsidRPr="00A95907">
        <w:rPr>
          <w:rFonts w:cstheme="minorHAnsi"/>
          <w:b/>
          <w:caps/>
        </w:rPr>
        <w:br/>
        <w:t>Prezesa Narodowego Funduszu Zdrowia</w:t>
      </w:r>
    </w:p>
    <w:p w14:paraId="360149F9" w14:textId="14742FF3" w:rsidR="00A95907" w:rsidRPr="00A95907" w:rsidRDefault="00A95907" w:rsidP="00A95907">
      <w:pPr>
        <w:spacing w:before="280" w:after="280"/>
        <w:jc w:val="center"/>
        <w:rPr>
          <w:rFonts w:cstheme="minorHAnsi"/>
          <w:b/>
          <w:caps/>
        </w:rPr>
      </w:pPr>
      <w:r w:rsidRPr="00A95907">
        <w:rPr>
          <w:rFonts w:cstheme="minorHAnsi"/>
        </w:rPr>
        <w:t>z dnia ........</w:t>
      </w:r>
      <w:r w:rsidR="00BD727F">
        <w:rPr>
          <w:rFonts w:cstheme="minorHAnsi"/>
        </w:rPr>
        <w:t>.</w:t>
      </w:r>
      <w:r w:rsidRPr="00A95907">
        <w:rPr>
          <w:rFonts w:cstheme="minorHAnsi"/>
        </w:rPr>
        <w:t>.......... 2025 r.</w:t>
      </w:r>
    </w:p>
    <w:p w14:paraId="6A7FB5D0" w14:textId="77777777" w:rsidR="00A95907" w:rsidRPr="00721D79" w:rsidRDefault="00A95907" w:rsidP="00A95907">
      <w:pPr>
        <w:keepNext/>
        <w:spacing w:after="480"/>
        <w:jc w:val="center"/>
        <w:rPr>
          <w:rFonts w:cstheme="minorHAnsi"/>
        </w:rPr>
      </w:pPr>
      <w:r w:rsidRPr="00A95907">
        <w:rPr>
          <w:rFonts w:cstheme="minorHAnsi"/>
          <w:b/>
        </w:rPr>
        <w:t xml:space="preserve">zmieniające zarządzenie w sprawie warunków zawierania i realizacji umów o udzielanie świadczeń opieki zdrowotnej przez podmioty realizujące świadczenia koordynowanej opieki nad kobietą </w:t>
      </w:r>
      <w:r w:rsidRPr="00721D79">
        <w:rPr>
          <w:rFonts w:cstheme="minorHAnsi"/>
          <w:b/>
        </w:rPr>
        <w:t>i dzieckiem w związku z przepisami ustawy o wsparciu kobiet w ciąży i rodzin „Za życiem”</w:t>
      </w:r>
    </w:p>
    <w:p w14:paraId="406EDD08" w14:textId="1E2233E6" w:rsidR="00A95907" w:rsidRPr="00721D79" w:rsidRDefault="00A95907" w:rsidP="00A95907">
      <w:pPr>
        <w:keepLines/>
        <w:spacing w:before="120" w:after="120"/>
        <w:ind w:firstLine="227"/>
        <w:rPr>
          <w:rFonts w:cstheme="minorHAnsi"/>
          <w:u w:color="000000"/>
        </w:rPr>
      </w:pPr>
      <w:r w:rsidRPr="00721D79">
        <w:rPr>
          <w:rFonts w:cstheme="minorHAnsi"/>
        </w:rPr>
        <w:t>Na podstawie art. 102 ust. 5 pkt 21 i 25 oraz art. 146 ust. 1 ustawy z dnia 27 sierpnia 2004 r. o świadczeniach opieki zdrowotnej finansowanych ze środków publicznych (Dz. U. z 2024 r. poz. 146, z późn. zm.</w:t>
      </w:r>
      <w:r w:rsidRPr="00721D79">
        <w:rPr>
          <w:rStyle w:val="Odwoanieprzypisudolnego"/>
          <w:rFonts w:cstheme="minorHAnsi"/>
        </w:rPr>
        <w:footnoteReference w:id="1"/>
      </w:r>
      <w:r w:rsidRPr="00721D79">
        <w:rPr>
          <w:rFonts w:cstheme="minorHAnsi"/>
        </w:rPr>
        <w:t>), w związku z art. 7 ust. 2 ustawy z dnia 4 listopada 2016 r. o wsparciu kobiet w ciąży i rodzin „Za życiem” (Dz. U. z 202</w:t>
      </w:r>
      <w:r w:rsidR="00721D79" w:rsidRPr="00721D79">
        <w:rPr>
          <w:rFonts w:cstheme="minorHAnsi"/>
        </w:rPr>
        <w:t>4</w:t>
      </w:r>
      <w:r w:rsidRPr="00721D79">
        <w:rPr>
          <w:rFonts w:cstheme="minorHAnsi"/>
        </w:rPr>
        <w:t> r. poz. </w:t>
      </w:r>
      <w:r w:rsidR="00721D79" w:rsidRPr="00721D79">
        <w:rPr>
          <w:rFonts w:cstheme="minorHAnsi"/>
        </w:rPr>
        <w:t>1829</w:t>
      </w:r>
      <w:r w:rsidRPr="00721D79">
        <w:rPr>
          <w:rFonts w:cstheme="minorHAnsi"/>
        </w:rPr>
        <w:t>) zarządza się, co następuje:</w:t>
      </w:r>
    </w:p>
    <w:p w14:paraId="5FBCCFD3" w14:textId="4B5E51D8" w:rsidR="00706F45" w:rsidRDefault="00A95907" w:rsidP="00A95907">
      <w:pPr>
        <w:keepLines/>
        <w:spacing w:before="120" w:after="120"/>
        <w:ind w:firstLine="340"/>
        <w:rPr>
          <w:rFonts w:cstheme="minorHAnsi"/>
        </w:rPr>
      </w:pPr>
      <w:r w:rsidRPr="00721D79">
        <w:rPr>
          <w:rFonts w:cstheme="minorHAnsi"/>
          <w:b/>
        </w:rPr>
        <w:t>§ 1. </w:t>
      </w:r>
      <w:r w:rsidRPr="00721D79">
        <w:rPr>
          <w:rFonts w:cstheme="minorHAnsi"/>
          <w:u w:color="000000"/>
        </w:rPr>
        <w:t>W zarządzeniu Nr 138/2022/DSOZ Prezesa Narodowego Funduszu Zdrowia z dnia 26 października 2022 r. w sprawie warunków zawierania i realizacji umów o udzielanie świadczeń opieki zdrowotnej przez podmioty realizujące świadczenia koordynowanej opieki nad kobietą i dzieckiem w związku z przepisami ustawy o wsparciu kobiet w ciąży i rodzin „Za życiem” (z</w:t>
      </w:r>
      <w:r w:rsidR="00C36B20">
        <w:rPr>
          <w:rFonts w:cstheme="minorHAnsi"/>
          <w:u w:color="000000"/>
        </w:rPr>
        <w:t> </w:t>
      </w:r>
      <w:r w:rsidRPr="00721D79">
        <w:rPr>
          <w:rFonts w:cstheme="minorHAnsi"/>
          <w:u w:color="000000"/>
        </w:rPr>
        <w:t>póżn.zm.</w:t>
      </w:r>
      <w:r w:rsidRPr="00721D79">
        <w:rPr>
          <w:rStyle w:val="Odwoanieprzypisudolnego"/>
          <w:rFonts w:cstheme="minorHAnsi"/>
          <w:u w:color="000000"/>
        </w:rPr>
        <w:footnoteReference w:id="2"/>
      </w:r>
      <w:r w:rsidRPr="00721D79">
        <w:rPr>
          <w:rFonts w:cstheme="minorHAnsi"/>
        </w:rPr>
        <w:t xml:space="preserve">), </w:t>
      </w:r>
      <w:r w:rsidR="005565AB" w:rsidRPr="00721D79">
        <w:rPr>
          <w:rFonts w:cstheme="minorHAnsi"/>
          <w:u w:color="000000"/>
        </w:rPr>
        <w:t>załącznik nr 4</w:t>
      </w:r>
      <w:r w:rsidR="005565AB">
        <w:rPr>
          <w:rFonts w:cstheme="minorHAnsi"/>
          <w:u w:color="000000"/>
        </w:rPr>
        <w:t>a</w:t>
      </w:r>
      <w:r w:rsidR="005565AB" w:rsidRPr="00721D79">
        <w:rPr>
          <w:rFonts w:cstheme="minorHAnsi"/>
          <w:u w:color="000000"/>
        </w:rPr>
        <w:t xml:space="preserve"> otrzymuje brzmienie określone w załączniku</w:t>
      </w:r>
      <w:r w:rsidR="005565AB">
        <w:rPr>
          <w:rFonts w:cstheme="minorHAnsi"/>
          <w:u w:color="000000"/>
        </w:rPr>
        <w:t xml:space="preserve"> </w:t>
      </w:r>
      <w:r w:rsidR="005565AB" w:rsidRPr="00721D79">
        <w:rPr>
          <w:rFonts w:cstheme="minorHAnsi"/>
          <w:u w:color="000000"/>
        </w:rPr>
        <w:t>do niniejszego zarządzenia</w:t>
      </w:r>
      <w:r w:rsidR="005565AB">
        <w:rPr>
          <w:rFonts w:cstheme="minorHAnsi"/>
          <w:u w:color="000000"/>
        </w:rPr>
        <w:t>.</w:t>
      </w:r>
      <w:r w:rsidRPr="00721D79">
        <w:rPr>
          <w:rFonts w:cstheme="minorHAnsi"/>
        </w:rPr>
        <w:t xml:space="preserve"> </w:t>
      </w:r>
    </w:p>
    <w:p w14:paraId="624330EC" w14:textId="3131D4C8" w:rsidR="00A95907" w:rsidRPr="00721D79" w:rsidRDefault="00A95907" w:rsidP="00A95907">
      <w:pPr>
        <w:keepLines/>
        <w:spacing w:before="120" w:after="120"/>
        <w:ind w:firstLine="340"/>
        <w:rPr>
          <w:rFonts w:cstheme="minorHAnsi"/>
          <w:u w:color="000000"/>
        </w:rPr>
      </w:pPr>
      <w:r w:rsidRPr="00721D79">
        <w:rPr>
          <w:rFonts w:cstheme="minorHAnsi"/>
          <w:b/>
        </w:rPr>
        <w:t> 2. </w:t>
      </w:r>
      <w:r w:rsidRPr="00721D79">
        <w:rPr>
          <w:rFonts w:cstheme="minorHAnsi"/>
          <w:u w:color="000000"/>
        </w:rPr>
        <w:t>Do postępowań w sprawie zawarcia umów o udzielanie świadczeń opieki zdrowotnej, o których mowa w § 1, wszczętych i niezakończonych przed dniem wejścia w życie niniejszego zarządzenia, stosuje się przepisy dotychczasowe.</w:t>
      </w:r>
    </w:p>
    <w:p w14:paraId="46B8AB18" w14:textId="7EA699A6" w:rsidR="00A95907" w:rsidRDefault="00A95907" w:rsidP="00A95907">
      <w:pPr>
        <w:keepLines/>
        <w:spacing w:before="120" w:after="120"/>
        <w:ind w:firstLine="340"/>
        <w:rPr>
          <w:rFonts w:cstheme="minorHAnsi"/>
          <w:u w:color="000000"/>
        </w:rPr>
      </w:pPr>
      <w:r w:rsidRPr="00721D79">
        <w:rPr>
          <w:rFonts w:cstheme="minorHAnsi"/>
          <w:b/>
        </w:rPr>
        <w:t>§ 3. </w:t>
      </w:r>
      <w:r w:rsidRPr="00721D79">
        <w:rPr>
          <w:rFonts w:cstheme="minorHAnsi"/>
          <w:u w:color="000000"/>
        </w:rPr>
        <w:t>Zobowiązuje się dyrektorów oddziałów wojewódzkich Narodowego Funduszu Zdrowia do wprowadzenia niezbędnych zmian wynikających z wejścia w życie przepisów zarządzenia do postanowień umów zawartych ze świadczeniodawcami.</w:t>
      </w:r>
    </w:p>
    <w:p w14:paraId="5861785A" w14:textId="52C71F4D" w:rsidR="00FD57D6" w:rsidRPr="00FD57D6" w:rsidRDefault="00FD57D6" w:rsidP="00A95907">
      <w:pPr>
        <w:keepLines/>
        <w:spacing w:before="120" w:after="120"/>
        <w:ind w:firstLine="340"/>
        <w:rPr>
          <w:rFonts w:cstheme="minorHAnsi"/>
          <w:u w:color="000000"/>
        </w:rPr>
      </w:pPr>
      <w:r w:rsidRPr="00FD57D6">
        <w:rPr>
          <w:rFonts w:cstheme="minorHAnsi"/>
          <w:b/>
          <w:bCs/>
          <w:u w:color="000000"/>
        </w:rPr>
        <w:t xml:space="preserve">§ 4. </w:t>
      </w:r>
      <w:r w:rsidRPr="00FD57D6">
        <w:rPr>
          <w:rFonts w:cstheme="minorHAnsi"/>
          <w:u w:color="000000"/>
        </w:rPr>
        <w:t>Przepisy zarządzenia stosuje się do rozliczania świadczeń opieki zdrowotnej udzielanych od dnia 1 lipca 202</w:t>
      </w:r>
      <w:r w:rsidR="00FF4FED">
        <w:rPr>
          <w:rFonts w:cstheme="minorHAnsi"/>
          <w:u w:color="000000"/>
        </w:rPr>
        <w:t>5</w:t>
      </w:r>
      <w:r w:rsidRPr="00FD57D6">
        <w:rPr>
          <w:rFonts w:cstheme="minorHAnsi"/>
          <w:u w:color="000000"/>
        </w:rPr>
        <w:t xml:space="preserve"> r.</w:t>
      </w:r>
    </w:p>
    <w:p w14:paraId="55221727" w14:textId="4D5980BE" w:rsidR="00A95907" w:rsidRPr="00A1357E" w:rsidRDefault="00A95907" w:rsidP="00A1357E">
      <w:pPr>
        <w:keepNext/>
        <w:keepLines/>
        <w:spacing w:before="120" w:after="120"/>
        <w:ind w:firstLine="340"/>
        <w:rPr>
          <w:rFonts w:cstheme="minorHAnsi"/>
          <w:u w:color="000000"/>
        </w:rPr>
      </w:pPr>
      <w:r w:rsidRPr="00721D79">
        <w:rPr>
          <w:rFonts w:cstheme="minorHAnsi"/>
          <w:b/>
        </w:rPr>
        <w:t>§ </w:t>
      </w:r>
      <w:r w:rsidR="00FD57D6">
        <w:rPr>
          <w:rFonts w:cstheme="minorHAnsi"/>
          <w:b/>
        </w:rPr>
        <w:t>5</w:t>
      </w:r>
      <w:r w:rsidRPr="00721D79">
        <w:rPr>
          <w:rFonts w:cstheme="minorHAnsi"/>
          <w:b/>
        </w:rPr>
        <w:t>. </w:t>
      </w:r>
      <w:r w:rsidRPr="00721D79">
        <w:rPr>
          <w:rFonts w:cstheme="minorHAnsi"/>
          <w:u w:color="000000"/>
        </w:rPr>
        <w:t>Zarządzenie wchodzi w życie z dniem następującym po dniu podpisania.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A95907" w:rsidRPr="00A95907" w14:paraId="05057283" w14:textId="77777777" w:rsidTr="005A58F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7DF1301" w14:textId="77777777" w:rsidR="00A95907" w:rsidRPr="00A95907" w:rsidRDefault="00A95907" w:rsidP="005A58F2">
            <w:pPr>
              <w:rPr>
                <w:rFonts w:cstheme="minorHAnsi"/>
                <w:color w:val="000000"/>
                <w:u w:color="000000"/>
              </w:rPr>
            </w:pPr>
            <w:r w:rsidRPr="00A95907">
              <w:rPr>
                <w:rFonts w:cstheme="minorHAnsi"/>
                <w:color w:val="000000"/>
                <w:u w:color="000000"/>
              </w:rPr>
              <w:fldChar w:fldCharType="begin"/>
            </w:r>
            <w:r w:rsidRPr="00A95907">
              <w:rPr>
                <w:rFonts w:cstheme="minorHAnsi"/>
                <w:color w:val="000000"/>
                <w:u w:color="000000"/>
              </w:rPr>
              <w:instrText>MERGEFIELD MANUALLY_FORMATTED_SIGNATURE_1_1 \* MERGEFORMAT</w:instrText>
            </w:r>
            <w:r w:rsidR="002214E1">
              <w:rPr>
                <w:rFonts w:cstheme="minorHAnsi"/>
                <w:color w:val="000000"/>
                <w:u w:color="000000"/>
              </w:rPr>
              <w:fldChar w:fldCharType="separate"/>
            </w:r>
            <w:r w:rsidRPr="00A95907">
              <w:rPr>
                <w:rFonts w:cstheme="minorHAnsi"/>
                <w:color w:val="000000"/>
                <w:u w:color="000000"/>
              </w:rPr>
              <w:fldChar w:fldCharType="end"/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63E8CD0D" w14:textId="77777777" w:rsidR="00A95907" w:rsidRPr="00A95907" w:rsidRDefault="00A95907" w:rsidP="005A58F2">
            <w:pPr>
              <w:jc w:val="center"/>
              <w:rPr>
                <w:rFonts w:cstheme="minorHAnsi"/>
                <w:color w:val="000000"/>
                <w:u w:color="000000"/>
              </w:rPr>
            </w:pPr>
            <w:r w:rsidRPr="00A95907">
              <w:rPr>
                <w:rFonts w:cstheme="minorHAnsi"/>
                <w:color w:val="000000"/>
                <w:u w:color="000000"/>
              </w:rPr>
              <w:fldChar w:fldCharType="begin"/>
            </w:r>
            <w:r w:rsidRPr="00A95907">
              <w:rPr>
                <w:rFonts w:cstheme="minorHAnsi"/>
                <w:color w:val="000000"/>
                <w:u w:color="000000"/>
              </w:rPr>
              <w:instrText>MERGEFIELD MANUALLY_FORMATTED_SIGNATURE_1_2 \* MERGEFORMAT</w:instrText>
            </w:r>
            <w:r w:rsidR="002214E1">
              <w:rPr>
                <w:rFonts w:cstheme="minorHAnsi"/>
                <w:color w:val="000000"/>
                <w:u w:color="000000"/>
              </w:rPr>
              <w:fldChar w:fldCharType="separate"/>
            </w:r>
            <w:r w:rsidRPr="00A95907">
              <w:rPr>
                <w:rFonts w:cstheme="minorHAnsi"/>
                <w:color w:val="000000"/>
                <w:u w:color="000000"/>
              </w:rPr>
              <w:fldChar w:fldCharType="end"/>
            </w:r>
          </w:p>
          <w:p w14:paraId="750F54B2" w14:textId="77777777" w:rsidR="00A95907" w:rsidRPr="00A95907" w:rsidRDefault="00A95907" w:rsidP="005A58F2">
            <w:pPr>
              <w:jc w:val="center"/>
              <w:rPr>
                <w:rFonts w:cstheme="minorHAnsi"/>
              </w:rPr>
            </w:pPr>
            <w:r w:rsidRPr="00A95907">
              <w:rPr>
                <w:rFonts w:cstheme="minorHAnsi"/>
                <w:b/>
              </w:rPr>
              <w:t>PREZES</w:t>
            </w:r>
          </w:p>
          <w:p w14:paraId="68311CDC" w14:textId="77777777" w:rsidR="00A95907" w:rsidRPr="00A95907" w:rsidRDefault="00A95907" w:rsidP="005A58F2">
            <w:pPr>
              <w:jc w:val="center"/>
              <w:rPr>
                <w:rFonts w:cstheme="minorHAnsi"/>
              </w:rPr>
            </w:pPr>
            <w:r w:rsidRPr="00A95907">
              <w:rPr>
                <w:rFonts w:cstheme="minorHAnsi"/>
                <w:b/>
              </w:rPr>
              <w:t xml:space="preserve"> NARODOWEGO FUNDUSZU ZDROWIA</w:t>
            </w:r>
          </w:p>
          <w:p w14:paraId="3F2D08DA" w14:textId="77777777" w:rsidR="00A95907" w:rsidRPr="00A95907" w:rsidRDefault="00A95907" w:rsidP="005A58F2">
            <w:pPr>
              <w:rPr>
                <w:rFonts w:cstheme="minorHAnsi"/>
              </w:rPr>
            </w:pPr>
          </w:p>
          <w:p w14:paraId="3DB9605F" w14:textId="408F1CDC" w:rsidR="00A95907" w:rsidRPr="00A95907" w:rsidRDefault="00A95907" w:rsidP="005A58F2">
            <w:pPr>
              <w:jc w:val="center"/>
              <w:rPr>
                <w:rFonts w:cstheme="minorHAnsi"/>
              </w:rPr>
            </w:pPr>
            <w:r w:rsidRPr="00A95907">
              <w:rPr>
                <w:rFonts w:cstheme="minorHAnsi"/>
              </w:rPr>
              <w:t>..........................................</w:t>
            </w:r>
          </w:p>
          <w:p w14:paraId="0BB2F9CD" w14:textId="0276A3AE" w:rsidR="00A95907" w:rsidRPr="00A95907" w:rsidRDefault="00A95907" w:rsidP="005A58F2">
            <w:pPr>
              <w:jc w:val="center"/>
              <w:rPr>
                <w:rFonts w:cstheme="minorHAnsi"/>
              </w:rPr>
            </w:pPr>
            <w:r w:rsidRPr="00A95907">
              <w:rPr>
                <w:rFonts w:cstheme="minorHAnsi"/>
              </w:rPr>
              <w:t>Prezes Narodowego Funduszu Zdrowia</w:t>
            </w:r>
          </w:p>
          <w:p w14:paraId="6C25E66A" w14:textId="77777777" w:rsidR="00A95907" w:rsidRPr="00A95907" w:rsidRDefault="00A95907" w:rsidP="005A58F2">
            <w:pPr>
              <w:jc w:val="center"/>
              <w:rPr>
                <w:rFonts w:cstheme="minorHAnsi"/>
              </w:rPr>
            </w:pPr>
            <w:r w:rsidRPr="00A95907">
              <w:rPr>
                <w:rFonts w:cstheme="minorHAnsi"/>
              </w:rPr>
              <w:t xml:space="preserve"> /</w:t>
            </w:r>
            <w:r w:rsidRPr="00A95907">
              <w:rPr>
                <w:rFonts w:cstheme="minorHAnsi"/>
                <w:i/>
              </w:rPr>
              <w:t>dokument podpisany elektroniczni</w:t>
            </w:r>
            <w:r w:rsidRPr="00A95907">
              <w:rPr>
                <w:rFonts w:cstheme="minorHAnsi"/>
              </w:rPr>
              <w:t>e/</w:t>
            </w:r>
          </w:p>
        </w:tc>
      </w:tr>
    </w:tbl>
    <w:p w14:paraId="5488A626" w14:textId="77777777" w:rsidR="00A1357E" w:rsidRDefault="00A1357E" w:rsidP="00A1357E"/>
    <w:sectPr w:rsidR="00A13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7A2F8" w14:textId="77777777" w:rsidR="002214E1" w:rsidRDefault="002214E1" w:rsidP="00A95907">
      <w:pPr>
        <w:spacing w:after="0" w:line="240" w:lineRule="auto"/>
      </w:pPr>
      <w:r>
        <w:separator/>
      </w:r>
    </w:p>
  </w:endnote>
  <w:endnote w:type="continuationSeparator" w:id="0">
    <w:p w14:paraId="53FB9048" w14:textId="77777777" w:rsidR="002214E1" w:rsidRDefault="002214E1" w:rsidP="00A95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6EBAD" w14:textId="77777777" w:rsidR="002214E1" w:rsidRDefault="002214E1" w:rsidP="00A95907">
      <w:pPr>
        <w:spacing w:after="0" w:line="240" w:lineRule="auto"/>
      </w:pPr>
      <w:r>
        <w:separator/>
      </w:r>
    </w:p>
  </w:footnote>
  <w:footnote w:type="continuationSeparator" w:id="0">
    <w:p w14:paraId="03D6C5D9" w14:textId="77777777" w:rsidR="002214E1" w:rsidRDefault="002214E1" w:rsidP="00A95907">
      <w:pPr>
        <w:spacing w:after="0" w:line="240" w:lineRule="auto"/>
      </w:pPr>
      <w:r>
        <w:continuationSeparator/>
      </w:r>
    </w:p>
  </w:footnote>
  <w:footnote w:id="1">
    <w:p w14:paraId="220BD70E" w14:textId="68233D4C" w:rsidR="00A95907" w:rsidRPr="00294D61" w:rsidRDefault="00A95907">
      <w:pPr>
        <w:pStyle w:val="Tekstprzypisudolneg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94D61">
        <w:rPr>
          <w:rStyle w:val="markedcontent"/>
          <w:rFonts w:cstheme="minorHAnsi"/>
        </w:rPr>
        <w:t>Zmiany tekstu jednolitego wymienionej ustawy zostały ogłoszone w Dz. U. z 2024 r. poz</w:t>
      </w:r>
      <w:r w:rsidR="00294D61" w:rsidRPr="00294D61">
        <w:rPr>
          <w:rStyle w:val="markedcontent"/>
          <w:rFonts w:cstheme="minorHAnsi"/>
        </w:rPr>
        <w:t xml:space="preserve">. </w:t>
      </w:r>
      <w:r w:rsidRPr="00294D61">
        <w:rPr>
          <w:rStyle w:val="markedcontent"/>
          <w:rFonts w:cstheme="minorHAnsi"/>
        </w:rPr>
        <w:t xml:space="preserve">858, </w:t>
      </w:r>
      <w:r w:rsidR="00294D61" w:rsidRPr="00294D61">
        <w:rPr>
          <w:rStyle w:val="markedcontent"/>
          <w:rFonts w:cstheme="minorHAnsi"/>
        </w:rPr>
        <w:t>1222, 1593 i 1615 oraz z 2025 r. poz. 129</w:t>
      </w:r>
      <w:r w:rsidR="00294D61">
        <w:rPr>
          <w:rStyle w:val="markedcontent"/>
          <w:rFonts w:cstheme="minorHAnsi"/>
        </w:rPr>
        <w:t>,</w:t>
      </w:r>
      <w:r w:rsidR="00294D61" w:rsidRPr="00294D61">
        <w:rPr>
          <w:rStyle w:val="markedcontent"/>
          <w:rFonts w:cstheme="minorHAnsi"/>
        </w:rPr>
        <w:t xml:space="preserve"> 304</w:t>
      </w:r>
      <w:r w:rsidR="00294D61">
        <w:rPr>
          <w:rStyle w:val="markedcontent"/>
          <w:rFonts w:cstheme="minorHAnsi"/>
        </w:rPr>
        <w:t>, 620 i 637</w:t>
      </w:r>
      <w:r w:rsidR="00294D61" w:rsidRPr="00294D61">
        <w:rPr>
          <w:rStyle w:val="markedcontent"/>
          <w:rFonts w:cstheme="minorHAnsi"/>
        </w:rPr>
        <w:t>.</w:t>
      </w:r>
    </w:p>
  </w:footnote>
  <w:footnote w:id="2">
    <w:p w14:paraId="388200E3" w14:textId="054E9A37" w:rsidR="00A95907" w:rsidRPr="00A95907" w:rsidRDefault="00A95907">
      <w:pPr>
        <w:pStyle w:val="Tekstprzypisudolnego"/>
        <w:rPr>
          <w:rFonts w:cstheme="minorHAnsi"/>
        </w:rPr>
      </w:pPr>
      <w:r w:rsidRPr="00A95907">
        <w:rPr>
          <w:rStyle w:val="Odwoanieprzypisudolnego"/>
          <w:rFonts w:cstheme="minorHAnsi"/>
        </w:rPr>
        <w:footnoteRef/>
      </w:r>
      <w:r w:rsidRPr="00A95907">
        <w:rPr>
          <w:rFonts w:cstheme="minorHAnsi"/>
        </w:rPr>
        <w:t xml:space="preserve"> </w:t>
      </w:r>
      <w:r w:rsidRPr="00A95907">
        <w:rPr>
          <w:rStyle w:val="markedcontent"/>
          <w:rFonts w:cstheme="minorHAnsi"/>
        </w:rPr>
        <w:t xml:space="preserve">Zmienione zarządzeniem Nr 14/2023/DSOZ Prezesa Narodowego Funduszu Zdrowia z dnia 25 stycznia 2023 r. oraz zarządzeniem Nr </w:t>
      </w:r>
      <w:r>
        <w:rPr>
          <w:rStyle w:val="markedcontent"/>
          <w:rFonts w:cstheme="minorHAnsi"/>
        </w:rPr>
        <w:t>95</w:t>
      </w:r>
      <w:r w:rsidRPr="00A95907">
        <w:rPr>
          <w:rStyle w:val="markedcontent"/>
          <w:rFonts w:cstheme="minorHAnsi"/>
        </w:rPr>
        <w:t>/2023/DSOZ Prezesa Narodowego Funduszu Zdrowia z dnia 2</w:t>
      </w:r>
      <w:r>
        <w:rPr>
          <w:rStyle w:val="markedcontent"/>
          <w:rFonts w:cstheme="minorHAnsi"/>
        </w:rPr>
        <w:t>3</w:t>
      </w:r>
      <w:r w:rsidRPr="00A95907"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</w:rPr>
        <w:t>czerwca</w:t>
      </w:r>
      <w:r w:rsidRPr="00A95907">
        <w:rPr>
          <w:rStyle w:val="markedcontent"/>
          <w:rFonts w:cstheme="minorHAnsi"/>
        </w:rPr>
        <w:t xml:space="preserve"> 2023 r.</w:t>
      </w:r>
      <w:r w:rsidR="00A820D0">
        <w:rPr>
          <w:rStyle w:val="markedcontent"/>
          <w:rFonts w:cstheme="minorHAns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C4DB6"/>
    <w:multiLevelType w:val="hybridMultilevel"/>
    <w:tmpl w:val="3A204584"/>
    <w:lvl w:ilvl="0" w:tplc="D0085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A9"/>
    <w:rsid w:val="00027077"/>
    <w:rsid w:val="001D1BED"/>
    <w:rsid w:val="001E3C33"/>
    <w:rsid w:val="001E7FA9"/>
    <w:rsid w:val="002214E1"/>
    <w:rsid w:val="00294D61"/>
    <w:rsid w:val="005565AB"/>
    <w:rsid w:val="00706F45"/>
    <w:rsid w:val="00721D79"/>
    <w:rsid w:val="00726F49"/>
    <w:rsid w:val="00956D40"/>
    <w:rsid w:val="009B38DA"/>
    <w:rsid w:val="009E659A"/>
    <w:rsid w:val="00A1357E"/>
    <w:rsid w:val="00A820D0"/>
    <w:rsid w:val="00A95907"/>
    <w:rsid w:val="00AD00A8"/>
    <w:rsid w:val="00BD727F"/>
    <w:rsid w:val="00C36B20"/>
    <w:rsid w:val="00F31BA4"/>
    <w:rsid w:val="00F3649D"/>
    <w:rsid w:val="00FC4D62"/>
    <w:rsid w:val="00FD57D6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E9B3"/>
  <w15:chartTrackingRefBased/>
  <w15:docId w15:val="{5182D87D-D870-48AA-9800-55169046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95907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59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59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5907"/>
    <w:rPr>
      <w:vertAlign w:val="superscript"/>
    </w:rPr>
  </w:style>
  <w:style w:type="character" w:customStyle="1" w:styleId="markedcontent">
    <w:name w:val="markedcontent"/>
    <w:basedOn w:val="Domylnaczcionkaakapitu"/>
    <w:rsid w:val="00A95907"/>
  </w:style>
  <w:style w:type="paragraph" w:styleId="Akapitzlist">
    <w:name w:val="List Paragraph"/>
    <w:basedOn w:val="Normalny"/>
    <w:uiPriority w:val="34"/>
    <w:qFormat/>
    <w:rsid w:val="00721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8F662-E8F3-40A1-B4A3-79675F01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302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Jabłońska Adriana</dc:creator>
  <cp:keywords/>
  <dc:description/>
  <cp:lastModifiedBy>Olszewska Katarzyna</cp:lastModifiedBy>
  <cp:revision>11</cp:revision>
  <dcterms:created xsi:type="dcterms:W3CDTF">2025-06-06T16:08:00Z</dcterms:created>
  <dcterms:modified xsi:type="dcterms:W3CDTF">2025-06-10T10:46:00Z</dcterms:modified>
</cp:coreProperties>
</file>