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DFF7" w14:textId="2A874273" w:rsidR="000015F8" w:rsidRDefault="00011387" w:rsidP="000015F8">
      <w:pPr>
        <w:keepNext/>
        <w:spacing w:before="120" w:after="120" w:line="360" w:lineRule="auto"/>
        <w:ind w:left="4535"/>
        <w:jc w:val="right"/>
      </w:pPr>
      <w:r>
        <w:t xml:space="preserve">Załącznik </w:t>
      </w:r>
      <w:r w:rsidR="000015F8">
        <w:t>do zarządzenia</w:t>
      </w:r>
      <w:r w:rsidR="00CA2C3D">
        <w:t xml:space="preserve"> Nr ..... z dnia ... czerwca 2025 r.</w:t>
      </w:r>
    </w:p>
    <w:p w14:paraId="7B2D50F7" w14:textId="4887BD19" w:rsidR="0097711D" w:rsidRDefault="000015F8" w:rsidP="000015F8">
      <w:pPr>
        <w:keepNext/>
        <w:spacing w:before="120" w:after="120" w:line="360" w:lineRule="auto"/>
        <w:ind w:left="4535"/>
        <w:jc w:val="right"/>
      </w:pPr>
      <w:r>
        <w:t xml:space="preserve">(załącznik nr </w:t>
      </w:r>
      <w:r w:rsidR="00011387">
        <w:t>4a do zarządzenia Nr 138/2022/DSOZ</w:t>
      </w:r>
      <w:r w:rsidR="00011387">
        <w:br/>
        <w:t>Prezesa Narodowego Funduszu Zdrowia</w:t>
      </w:r>
      <w:r w:rsidR="00011387">
        <w:br/>
        <w:t>z dnia 26 października 2022 r.</w:t>
      </w:r>
      <w:r>
        <w:t>)</w:t>
      </w:r>
    </w:p>
    <w:p w14:paraId="1487FFDB" w14:textId="77777777" w:rsidR="0097711D" w:rsidRDefault="00011387">
      <w:pPr>
        <w:keepNext/>
        <w:spacing w:after="480"/>
        <w:jc w:val="center"/>
      </w:pPr>
      <w:r>
        <w:rPr>
          <w:b/>
        </w:rPr>
        <w:t>OPIS PRZEDMIOTU UMOWY</w:t>
      </w:r>
      <w:r>
        <w:rPr>
          <w:b/>
        </w:rPr>
        <w:br/>
        <w:t>Opis świadczenia</w:t>
      </w:r>
      <w:r>
        <w:rPr>
          <w:b/>
        </w:rPr>
        <w:br/>
        <w:t>KOORDYNOWANA OPIEKA NAD KOBIETĄ W CIĄŻY NA II LUB III POZIOMIE OPIEKI PERINATALNEJ (KOC II/III)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78"/>
        <w:gridCol w:w="10810"/>
      </w:tblGrid>
      <w:tr w:rsidR="0097711D" w14:paraId="28C7CAD2" w14:textId="77777777">
        <w:trPr>
          <w:trHeight w:val="56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C3B" w14:textId="77777777" w:rsidR="0097711D" w:rsidRDefault="00011387">
            <w:pPr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1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BB4" w14:textId="77777777" w:rsidR="0097711D" w:rsidRDefault="00011387">
            <w:pPr>
              <w:jc w:val="left"/>
            </w:pPr>
            <w:r>
              <w:rPr>
                <w:b/>
              </w:rPr>
              <w:t>Charakterystyka świadczenia</w:t>
            </w:r>
          </w:p>
        </w:tc>
      </w:tr>
      <w:tr w:rsidR="0097711D" w14:paraId="2C6C49C7" w14:textId="77777777">
        <w:trPr>
          <w:trHeight w:val="5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9722" w14:textId="77777777" w:rsidR="0097711D" w:rsidRDefault="00011387">
            <w:pPr>
              <w:jc w:val="left"/>
            </w:pPr>
            <w:r>
              <w:t>1.1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9B6" w14:textId="77777777" w:rsidR="0097711D" w:rsidRDefault="00011387">
            <w:pPr>
              <w:jc w:val="left"/>
            </w:pPr>
            <w:r>
              <w:t>Nazwa świadczenia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18" w14:textId="77777777" w:rsidR="0097711D" w:rsidRDefault="00011387">
            <w:pPr>
              <w:jc w:val="left"/>
            </w:pPr>
            <w:r>
              <w:rPr>
                <w:b/>
              </w:rPr>
              <w:t>Koordynowana opieka nad kobietą w ciąży na II lub III poziomie opieki perinatalnej (KOC II/III)</w:t>
            </w:r>
          </w:p>
        </w:tc>
      </w:tr>
      <w:tr w:rsidR="0097711D" w14:paraId="17588F2B" w14:textId="77777777">
        <w:trPr>
          <w:trHeight w:val="9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0E9" w14:textId="77777777" w:rsidR="0097711D" w:rsidRDefault="00011387">
            <w:pPr>
              <w:jc w:val="left"/>
            </w:pPr>
            <w:r>
              <w:t>1.2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EA3" w14:textId="77777777" w:rsidR="0097711D" w:rsidRDefault="00011387">
            <w:pPr>
              <w:jc w:val="left"/>
            </w:pPr>
            <w:r>
              <w:t>Określenie świadczenia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5D96" w14:textId="77777777" w:rsidR="0097711D" w:rsidRDefault="00011387">
            <w:pPr>
              <w:jc w:val="left"/>
            </w:pPr>
            <w:r>
              <w:t>Celem świadczenia jest zapewnienie kobietom w ciąży, skoordynowanej opieki, realizowanej na II lub III poziomie opieki perinatalnej, obejmującej specjalistyczne poradnictwo ambulatoryjne, poród i opiekę nad noworodkiem, a w przypadku wskazań medycznych także hospitalizacje. Prowadzenie ciąży przez położną, przedporodowa i poporodowa opieka położnej finansowane są odrębnie.</w:t>
            </w:r>
          </w:p>
          <w:p w14:paraId="181B0A14" w14:textId="77777777" w:rsidR="0097711D" w:rsidRDefault="00011387">
            <w:pPr>
              <w:jc w:val="left"/>
            </w:pPr>
            <w:r>
              <w:t xml:space="preserve">Opieka realizowana jest w różnych komórkach organizacyjnych (podmiotach), zgodnie ze schematem organizacyjnym realizacji KOC II/III, opracowanym przez podmiot koordynujący KOC II/III. </w:t>
            </w:r>
          </w:p>
          <w:p w14:paraId="605E58C9" w14:textId="77777777" w:rsidR="0097711D" w:rsidRDefault="00011387">
            <w:pPr>
              <w:jc w:val="left"/>
            </w:pPr>
            <w:r>
              <w:t>Podmiotem koordynującym (co do zasady podpisującym umowę, z zastrzeżeniem wspólnego wykonywania umowy z innymi świadczeniodawcami na podstawie art. 132a ustawy z dnia 27 sierpnia 2004 r. o świadczeniach opieki zdrowotnej finansowanych ze środków publicznych - Dz. U. z 2021 r. poz. 1285, z późn. zm.) jest szpital posiadający oddział położniczo-ginekologiczny lub inny zgodny z profilem realizowanych świadczeń. Do umowy, zgodnie z art. 7 ustawy z dnia 4 listopada 2016 r. o wsparciu kobiet w ciąży i rodzin „Za życiem” (Dz. U. z 2020 r. poz. 1329), przystąpić mogą świadczeniodawcy spełniający odpowiednie warunki określone w załączniku nr 3a do zarządzenia.</w:t>
            </w:r>
          </w:p>
          <w:p w14:paraId="1E8107B7" w14:textId="77777777" w:rsidR="0097711D" w:rsidRDefault="00011387">
            <w:pPr>
              <w:jc w:val="left"/>
            </w:pPr>
            <w:r>
              <w:t>Wszystkie działania nadzoruje i całością opieki zarządza podmiot koordynujący, który:</w:t>
            </w:r>
          </w:p>
          <w:p w14:paraId="5711B226" w14:textId="77777777" w:rsidR="0097711D" w:rsidRDefault="00011387">
            <w:pPr>
              <w:jc w:val="left"/>
            </w:pPr>
            <w:r>
              <w:t>1) przygotowuje dla pacjentek „Informację dla kobiety objętej koordynowaną opieką nad kobietą w ciąży” (informacja KOC II/III), określoną w załączniku nr 5 do zarządzenia;</w:t>
            </w:r>
          </w:p>
          <w:p w14:paraId="5CEC3E42" w14:textId="77777777" w:rsidR="0097711D" w:rsidRDefault="00011387">
            <w:pPr>
              <w:jc w:val="left"/>
            </w:pPr>
            <w:r>
              <w:t xml:space="preserve">2) </w:t>
            </w:r>
            <w:r>
              <w:rPr>
                <w:sz w:val="24"/>
              </w:rPr>
              <w:t>przed włączeniem kobiety do systemu finansowania w ramach KOC II/III, zobowiązany jest do uzyskania od pacjentki udokumentowanej zgody, która w uzasadnionych przypadkach umożliwi przekazywanie informacji o objęciu opieką KOC II/III innym podmiotom realizującym świadczenia położnictwa i ginekologii w ramach umów z Funduszem, bezpośrednio z systemu informatycznego Funduszu lub przez podmiot koordynujący. Kopia tego dokumentu powinna zostać w historii choroby;</w:t>
            </w:r>
          </w:p>
          <w:p w14:paraId="6E1D5DBD" w14:textId="77777777" w:rsidR="0097711D" w:rsidRDefault="00011387">
            <w:pPr>
              <w:jc w:val="left"/>
            </w:pPr>
            <w:r>
              <w:lastRenderedPageBreak/>
              <w:t xml:space="preserve">3) </w:t>
            </w:r>
            <w:r>
              <w:rPr>
                <w:sz w:val="24"/>
              </w:rPr>
              <w:t>opracowuje schemat organizacyjny realizacji KOC II/III;</w:t>
            </w:r>
          </w:p>
          <w:p w14:paraId="77A20DD9" w14:textId="77777777" w:rsidR="0097711D" w:rsidRDefault="00011387">
            <w:pPr>
              <w:jc w:val="left"/>
            </w:pPr>
            <w:r>
              <w:t xml:space="preserve">4) </w:t>
            </w:r>
            <w:r>
              <w:rPr>
                <w:sz w:val="24"/>
              </w:rPr>
              <w:t>przygotowuje indywidualne plany opieki perinatalnej;</w:t>
            </w:r>
          </w:p>
          <w:p w14:paraId="1EFA3725" w14:textId="77777777" w:rsidR="0097711D" w:rsidRDefault="00011387">
            <w:pPr>
              <w:jc w:val="left"/>
            </w:pPr>
            <w:r>
              <w:t xml:space="preserve">5) realizuje i zapewnia świadczenia w zakresie poradnictwa ambulatoryjnego, związane z ciążą i porodem, a w przypadku wskazań medycznych także hospitalizacje; </w:t>
            </w:r>
          </w:p>
          <w:p w14:paraId="00223CEB" w14:textId="77777777" w:rsidR="0097711D" w:rsidRDefault="00011387">
            <w:pPr>
              <w:jc w:val="left"/>
            </w:pPr>
            <w:r>
              <w:t>6) koordynuje cały proces opieki;</w:t>
            </w:r>
          </w:p>
          <w:p w14:paraId="3C87B8DF" w14:textId="77777777" w:rsidR="0097711D" w:rsidRDefault="00011387">
            <w:pPr>
              <w:jc w:val="left"/>
            </w:pPr>
            <w:r>
              <w:t>7) zapewnia możliwość 24h kontaktu zgodnie ze schematem organizacyjnym realizacji KOC II/III;</w:t>
            </w:r>
          </w:p>
          <w:p w14:paraId="3DCC1104" w14:textId="77777777" w:rsidR="0097711D" w:rsidRDefault="00011387">
            <w:pPr>
              <w:jc w:val="left"/>
            </w:pPr>
            <w:r>
              <w:t>8) koordynuje czynności związane z zapewnieniem i wykonaniem konsultacji specjalistycznych koniecznych w procesie opieki;</w:t>
            </w:r>
          </w:p>
          <w:p w14:paraId="58B58BB0" w14:textId="77777777" w:rsidR="0097711D" w:rsidRDefault="00011387">
            <w:pPr>
              <w:jc w:val="left"/>
            </w:pPr>
            <w:r>
              <w:t>9) odpowiada za prowadzenie dokumentacji medycznej zgodnie z obowiązującymi przepisami;</w:t>
            </w:r>
          </w:p>
          <w:p w14:paraId="47BCB27B" w14:textId="77777777" w:rsidR="0097711D" w:rsidRDefault="00011387">
            <w:pPr>
              <w:jc w:val="left"/>
            </w:pPr>
            <w:r>
              <w:t>10) współpracuje z lekarzem POZ, położną POZ oraz pielęgniarką POZ, na liście których znajduje się kobieta w ciąży;</w:t>
            </w:r>
          </w:p>
          <w:p w14:paraId="2D1806D4" w14:textId="77777777" w:rsidR="0097711D" w:rsidRDefault="00011387">
            <w:pPr>
              <w:jc w:val="left"/>
            </w:pPr>
            <w:r>
              <w:t>11) posiada ustalone zasady konsultacji i współpracy z ośrodkiem III poziomu referencyjnego (dotyczy świadczeniodawców II poziomu opieki perinatalnej), który zapewnia konsultacje w przypadkach wystąpienia nieprawidłowości w przebiegu ciąży;</w:t>
            </w:r>
          </w:p>
          <w:p w14:paraId="0DCACD4F" w14:textId="77777777" w:rsidR="0097711D" w:rsidRDefault="00011387">
            <w:pPr>
              <w:jc w:val="left"/>
            </w:pPr>
            <w:r>
              <w:t>12) w przypadkach występowania powikłań lub opieki nad kobietą w sytuacji niepowodzeń położniczych, zapewnia opiekę psychologiczną obejmującą: diagnozę kliniczną, w tym diagnozę sytuacji kryzysowej, interwencję kryzysową, pomoc w efektywnym radzeniu sobie z sytuacją trudną, a w przypadku śmierci dziecka z sytuacją utraty, wsparcie emocjonalne, realizowane w formie porad psychologicznych i psychoterapii indywidualnej lub grupowej udzielanych odpowiednio przez psychologa lub psychoterapeutę posiadających co najmniej dwuletnie doświadczenie kliniczne w zakresie opieki perinatalnej i hospicyjnej ;</w:t>
            </w:r>
          </w:p>
          <w:p w14:paraId="3832FE75" w14:textId="77777777" w:rsidR="0097711D" w:rsidRDefault="00011387">
            <w:pPr>
              <w:jc w:val="left"/>
            </w:pPr>
            <w:r>
              <w:t>13) w przypadku rezygnacji pacjentki z opieki w ramach KOC II/III, odpowiada za odnotowanie tego faktu w historii choroby oraz niezwłocznie w systemie informatycznym, udostępnionym przez NFZ do monitorowania KOC II/III.</w:t>
            </w:r>
          </w:p>
        </w:tc>
      </w:tr>
      <w:tr w:rsidR="0097711D" w14:paraId="1F567A90" w14:textId="77777777">
        <w:trPr>
          <w:trHeight w:val="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518" w14:textId="77777777" w:rsidR="0097711D" w:rsidRDefault="00011387">
            <w:pPr>
              <w:jc w:val="left"/>
            </w:pPr>
            <w:r>
              <w:lastRenderedPageBreak/>
              <w:t>1.3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6B5" w14:textId="77777777" w:rsidR="0097711D" w:rsidRDefault="00011387">
            <w:pPr>
              <w:jc w:val="left"/>
            </w:pPr>
            <w:r>
              <w:t>Częstość występowania sytuacji zdrowotnej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131" w14:textId="77777777" w:rsidR="0097711D" w:rsidRDefault="00011387">
            <w:pPr>
              <w:jc w:val="left"/>
            </w:pPr>
            <w:r>
              <w:t>Około 220 000 osób w Polsce</w:t>
            </w:r>
          </w:p>
        </w:tc>
      </w:tr>
      <w:tr w:rsidR="0097711D" w14:paraId="1D9847C0" w14:textId="77777777">
        <w:trPr>
          <w:trHeight w:val="8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DE9" w14:textId="77777777" w:rsidR="0097711D" w:rsidRDefault="00011387">
            <w:pPr>
              <w:jc w:val="left"/>
            </w:pPr>
            <w:r>
              <w:t>1.4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C4F2" w14:textId="77777777" w:rsidR="0097711D" w:rsidRDefault="00011387">
            <w:pPr>
              <w:jc w:val="left"/>
            </w:pPr>
            <w:r>
              <w:t>Kryteria kwalifikacji świadczeniobiorców wymagających udzielenia świadczenia/</w:t>
            </w:r>
          </w:p>
          <w:p w14:paraId="5F962E76" w14:textId="77777777" w:rsidR="0097711D" w:rsidRDefault="00011387">
            <w:pPr>
              <w:jc w:val="left"/>
            </w:pPr>
            <w:r>
              <w:t>kryteria dyskwalifikacji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47B3" w14:textId="77777777" w:rsidR="0097711D" w:rsidRDefault="00011387">
            <w:pPr>
              <w:jc w:val="left"/>
            </w:pPr>
            <w:r>
              <w:t>Do objęcia opieką w ramach świadczenia kwalifikują się kobiety w ciąży, które wybrały formę opieki koordynowanej realizowanej w ramach umowy KOC II/III .</w:t>
            </w:r>
          </w:p>
          <w:p w14:paraId="3DA867E8" w14:textId="77777777" w:rsidR="0097711D" w:rsidRDefault="00011387">
            <w:pPr>
              <w:jc w:val="left"/>
            </w:pPr>
            <w:r>
              <w:t>W przypadku wystąpienia nieprawidłowości przekraczających kompetencje opieki w ośrodku II poziomu</w:t>
            </w:r>
          </w:p>
          <w:p w14:paraId="00A70CDF" w14:textId="77777777" w:rsidR="0097711D" w:rsidRDefault="00011387">
            <w:pPr>
              <w:jc w:val="left"/>
            </w:pPr>
            <w:r>
              <w:t xml:space="preserve"> referencyjnego, pacjentka powinna być skierowana do ośrodka III poziomu referencyjnego, zgodnie ze stanem klinicznym.</w:t>
            </w:r>
          </w:p>
          <w:p w14:paraId="23A57578" w14:textId="77777777" w:rsidR="0097711D" w:rsidRDefault="00011387">
            <w:pPr>
              <w:jc w:val="left"/>
            </w:pPr>
            <w:r>
              <w:t>W sytuacji objęcia opieką KOC II/III, nie istnieje możliwość rozliczania w podmiotach świadczących usługi poza KOC II/III świadczeń położniczych tożsamych z zakresem świadczeń realizowanych w KOC II/III.</w:t>
            </w:r>
          </w:p>
        </w:tc>
      </w:tr>
      <w:tr w:rsidR="0097711D" w14:paraId="66383F7E" w14:textId="77777777">
        <w:trPr>
          <w:trHeight w:val="126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6D8" w14:textId="77777777" w:rsidR="0097711D" w:rsidRDefault="00011387">
            <w:pPr>
              <w:jc w:val="left"/>
            </w:pPr>
            <w:r>
              <w:t>1.5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869B" w14:textId="77777777" w:rsidR="0097711D" w:rsidRDefault="00011387">
            <w:pPr>
              <w:jc w:val="left"/>
            </w:pPr>
            <w:r>
              <w:t xml:space="preserve">Specyfikacja zasadniczych procedur medycznych wykonywanych w trakcie udzielania świadczenia 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A5A" w14:textId="77777777" w:rsidR="0097711D" w:rsidRDefault="00011387">
            <w:pPr>
              <w:jc w:val="left"/>
            </w:pPr>
            <w:r>
              <w:t>23.08 Badanie lekarskie stomatologiczne, które obejmuje również instruktaż higieny jamy ustnej</w:t>
            </w:r>
          </w:p>
          <w:p w14:paraId="28FB0AEE" w14:textId="77777777" w:rsidR="0097711D" w:rsidRDefault="00011387">
            <w:pPr>
              <w:jc w:val="left"/>
            </w:pPr>
            <w:r>
              <w:t xml:space="preserve">89.00 Badanie i porada lekarska, konsultacja </w:t>
            </w:r>
          </w:p>
          <w:p w14:paraId="41DF063B" w14:textId="77777777" w:rsidR="0097711D" w:rsidRDefault="00011387">
            <w:pPr>
              <w:jc w:val="left"/>
            </w:pPr>
            <w:r>
              <w:t>89.04 Opieka pielęgniarki lub położnej</w:t>
            </w:r>
          </w:p>
          <w:p w14:paraId="23FEE0FF" w14:textId="77777777" w:rsidR="0097711D" w:rsidRDefault="00011387">
            <w:pPr>
              <w:jc w:val="left"/>
            </w:pPr>
            <w:r>
              <w:t>89.041 Badanie i porada położnej prowadzącej ciążę</w:t>
            </w:r>
          </w:p>
          <w:p w14:paraId="040A6F22" w14:textId="77777777" w:rsidR="0097711D" w:rsidRDefault="00011387">
            <w:pPr>
              <w:jc w:val="left"/>
            </w:pPr>
            <w:r>
              <w:t>89.042 Edukacyjna wizyta położnej w okresie 21-31 tyg. ciąży</w:t>
            </w:r>
          </w:p>
          <w:p w14:paraId="1F560C53" w14:textId="77777777" w:rsidR="0097711D" w:rsidRDefault="00011387">
            <w:pPr>
              <w:jc w:val="left"/>
            </w:pPr>
            <w:r>
              <w:t xml:space="preserve">89.043 Edukacyjna wizyta położnej w okresie 32 tydzień do porodu </w:t>
            </w:r>
          </w:p>
          <w:p w14:paraId="43237CA2" w14:textId="77777777" w:rsidR="0097711D" w:rsidRDefault="00011387">
            <w:pPr>
              <w:jc w:val="left"/>
            </w:pPr>
            <w:r>
              <w:t>89.045 Edukacyjna wizyta laktacyjna</w:t>
            </w:r>
          </w:p>
          <w:p w14:paraId="43711A55" w14:textId="77777777" w:rsidR="0097711D" w:rsidRDefault="0097711D"/>
          <w:p w14:paraId="650C13A8" w14:textId="77777777" w:rsidR="0097711D" w:rsidRDefault="00011387">
            <w:pPr>
              <w:jc w:val="left"/>
            </w:pPr>
            <w:r>
              <w:t>A01 Badanie ogólne moczu (profil)</w:t>
            </w:r>
          </w:p>
          <w:p w14:paraId="1B5AF9A3" w14:textId="77777777" w:rsidR="0097711D" w:rsidRDefault="00011387">
            <w:pPr>
              <w:jc w:val="left"/>
            </w:pPr>
            <w:r>
              <w:t>C53 Morfologia krwi 8-parametrowa lub</w:t>
            </w:r>
          </w:p>
          <w:p w14:paraId="0C27A162" w14:textId="77777777" w:rsidR="0097711D" w:rsidRDefault="00011387">
            <w:pPr>
              <w:jc w:val="left"/>
            </w:pPr>
            <w:r>
              <w:t>C55 Morfologia krwi, z pełnym różnicowaniem granulocytów (leukocytów)</w:t>
            </w:r>
          </w:p>
          <w:p w14:paraId="6766E4CC" w14:textId="77777777" w:rsidR="0097711D" w:rsidRDefault="00011387">
            <w:pPr>
              <w:jc w:val="left"/>
            </w:pPr>
            <w:r>
              <w:t xml:space="preserve">E31 Kwalifikacja do podania immunoglobuliny anty-Rh(D) (profilaktyka konfliktu </w:t>
            </w:r>
            <w:proofErr w:type="spellStart"/>
            <w:r>
              <w:t>RhD</w:t>
            </w:r>
            <w:proofErr w:type="spellEnd"/>
            <w:r>
              <w:t>)</w:t>
            </w:r>
          </w:p>
          <w:p w14:paraId="716448CA" w14:textId="77777777" w:rsidR="0097711D" w:rsidRDefault="00011387">
            <w:pPr>
              <w:jc w:val="left"/>
            </w:pPr>
            <w:r>
              <w:t>E65 Oznaczenie grupy krwi układu ABO i Rh (D)</w:t>
            </w:r>
          </w:p>
          <w:p w14:paraId="2F494FB1" w14:textId="276D955D" w:rsidR="0097711D" w:rsidRDefault="00011387">
            <w:pPr>
              <w:jc w:val="left"/>
            </w:pPr>
            <w:r>
              <w:t>F89 Wirus/ przeciwciała nabytego niedoboru odporności (HIV) Przeciwciała całkowite</w:t>
            </w:r>
          </w:p>
          <w:p w14:paraId="2A82F8C4" w14:textId="77777777" w:rsidR="0097711D" w:rsidRDefault="00011387">
            <w:pPr>
              <w:jc w:val="left"/>
            </w:pPr>
            <w:r>
              <w:t>L43 Glukoza</w:t>
            </w:r>
          </w:p>
          <w:p w14:paraId="7D8E4B45" w14:textId="77777777" w:rsidR="0097711D" w:rsidRDefault="00011387">
            <w:pPr>
              <w:jc w:val="left"/>
            </w:pPr>
            <w:r>
              <w:t xml:space="preserve">L69 Hormon </w:t>
            </w:r>
            <w:proofErr w:type="spellStart"/>
            <w:r>
              <w:t>tyreotropowy</w:t>
            </w:r>
            <w:proofErr w:type="spellEnd"/>
            <w:r>
              <w:t xml:space="preserve"> (TSH)</w:t>
            </w:r>
          </w:p>
          <w:p w14:paraId="56EA8EA0" w14:textId="77777777" w:rsidR="0097711D" w:rsidRDefault="00011387">
            <w:pPr>
              <w:jc w:val="left"/>
            </w:pPr>
            <w:r>
              <w:t xml:space="preserve">U79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Przeciwciała (anty- </w:t>
            </w:r>
            <w:proofErr w:type="spellStart"/>
            <w:r>
              <w:t>T.pallidum</w:t>
            </w:r>
            <w:proofErr w:type="spellEnd"/>
            <w:r>
              <w:t>)</w:t>
            </w:r>
          </w:p>
          <w:p w14:paraId="7F6E7400" w14:textId="77777777" w:rsidR="0097711D" w:rsidRDefault="00011387">
            <w:pPr>
              <w:jc w:val="left"/>
            </w:pPr>
            <w:r>
              <w:t>V22 Wirus różyczki (</w:t>
            </w:r>
            <w:proofErr w:type="spellStart"/>
            <w:r>
              <w:t>Rubella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>) Przeciwciała</w:t>
            </w:r>
          </w:p>
          <w:p w14:paraId="4B652913" w14:textId="77777777" w:rsidR="0097711D" w:rsidRDefault="00011387">
            <w:pPr>
              <w:jc w:val="left"/>
            </w:pPr>
            <w:r>
              <w:t xml:space="preserve">V39 Wirus zapalenia wątroby typu B </w:t>
            </w:r>
            <w:proofErr w:type="spellStart"/>
            <w:r>
              <w:t>HBs</w:t>
            </w:r>
            <w:proofErr w:type="spellEnd"/>
            <w:r>
              <w:t xml:space="preserve"> Antygen</w:t>
            </w:r>
          </w:p>
          <w:p w14:paraId="02E58829" w14:textId="77777777" w:rsidR="0097711D" w:rsidRDefault="00011387">
            <w:pPr>
              <w:jc w:val="left"/>
            </w:pPr>
            <w:r>
              <w:t>V48 Wirus zapalenia wątroby typu C (HCV) Przeciwciała (anty-HCV)</w:t>
            </w:r>
          </w:p>
          <w:p w14:paraId="3AA54099" w14:textId="77777777" w:rsidR="0097711D" w:rsidRDefault="00011387">
            <w:pPr>
              <w:jc w:val="left"/>
            </w:pPr>
            <w:r>
              <w:t xml:space="preserve">X35 </w:t>
            </w: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spellStart"/>
            <w:r>
              <w:t>gondii</w:t>
            </w:r>
            <w:proofErr w:type="spellEnd"/>
            <w:r>
              <w:t xml:space="preserve"> Przeciwciała</w:t>
            </w:r>
          </w:p>
          <w:p w14:paraId="70ABEDCC" w14:textId="77777777" w:rsidR="0097711D" w:rsidRDefault="0097711D"/>
          <w:p w14:paraId="0ECE8F24" w14:textId="77777777" w:rsidR="0097711D" w:rsidRDefault="00011387">
            <w:pPr>
              <w:jc w:val="left"/>
            </w:pPr>
            <w:r>
              <w:t>72.1 Kleszcze wyjściowe z nacięciem krocza</w:t>
            </w:r>
          </w:p>
          <w:p w14:paraId="25561E70" w14:textId="77777777" w:rsidR="0097711D" w:rsidRDefault="00011387">
            <w:pPr>
              <w:jc w:val="left"/>
            </w:pPr>
            <w:r>
              <w:t xml:space="preserve">72.71 </w:t>
            </w:r>
            <w:proofErr w:type="spellStart"/>
            <w:r>
              <w:t>Próżniociąg</w:t>
            </w:r>
            <w:proofErr w:type="spellEnd"/>
            <w:r>
              <w:t xml:space="preserve"> położniczy z nacięciem krocza</w:t>
            </w:r>
          </w:p>
          <w:p w14:paraId="73DA77AA" w14:textId="77777777" w:rsidR="0097711D" w:rsidRDefault="00011387">
            <w:pPr>
              <w:jc w:val="left"/>
            </w:pPr>
            <w:r>
              <w:t xml:space="preserve">72.79 </w:t>
            </w:r>
            <w:proofErr w:type="spellStart"/>
            <w:r>
              <w:t>Próżniociąg</w:t>
            </w:r>
            <w:proofErr w:type="spellEnd"/>
            <w:r>
              <w:t xml:space="preserve"> położniczy – inny</w:t>
            </w:r>
          </w:p>
          <w:p w14:paraId="1F2DB1D1" w14:textId="77777777" w:rsidR="0097711D" w:rsidRDefault="00011387">
            <w:pPr>
              <w:jc w:val="left"/>
            </w:pPr>
            <w:r>
              <w:t>73.71 Poród samoistny bez nacięcia krocza</w:t>
            </w:r>
          </w:p>
          <w:p w14:paraId="370B588C" w14:textId="77777777" w:rsidR="0097711D" w:rsidRDefault="00011387">
            <w:pPr>
              <w:jc w:val="left"/>
            </w:pPr>
            <w:r>
              <w:t>73.72 Poród samoistny z nacięciem krocza i następowym zeszyciem</w:t>
            </w:r>
          </w:p>
          <w:p w14:paraId="4950C07C" w14:textId="77777777" w:rsidR="0097711D" w:rsidRDefault="00011387">
            <w:pPr>
              <w:jc w:val="left"/>
            </w:pPr>
            <w:r>
              <w:t>73.73 Poród samoistny odebrany przez położną, która prowadziła ciążę</w:t>
            </w:r>
          </w:p>
          <w:p w14:paraId="39F535C8" w14:textId="77777777" w:rsidR="0097711D" w:rsidRDefault="00011387">
            <w:pPr>
              <w:jc w:val="left"/>
            </w:pPr>
            <w:r>
              <w:t>73.8 Operacje na płodzie ułatwiające poród</w:t>
            </w:r>
          </w:p>
          <w:p w14:paraId="0F1D003E" w14:textId="77777777" w:rsidR="0097711D" w:rsidRDefault="00011387">
            <w:pPr>
              <w:jc w:val="left"/>
            </w:pPr>
            <w:r>
              <w:t>74.0 Klasyczne cięcie cesarskie</w:t>
            </w:r>
          </w:p>
          <w:p w14:paraId="669F020B" w14:textId="77777777" w:rsidR="0097711D" w:rsidRDefault="00011387">
            <w:pPr>
              <w:jc w:val="left"/>
            </w:pPr>
            <w:r>
              <w:t>74.1 Cięcie cesarskie w dolnym odcinku macicy</w:t>
            </w:r>
          </w:p>
          <w:p w14:paraId="7D1E50AF" w14:textId="77777777" w:rsidR="0097711D" w:rsidRDefault="00011387">
            <w:pPr>
              <w:jc w:val="left"/>
            </w:pPr>
            <w:r>
              <w:t>74.2 Cięcie cesarskie pozaotrzewnowe</w:t>
            </w:r>
          </w:p>
          <w:p w14:paraId="0F0A50F9" w14:textId="77777777" w:rsidR="0097711D" w:rsidRDefault="00011387">
            <w:pPr>
              <w:jc w:val="left"/>
            </w:pPr>
            <w:r>
              <w:t xml:space="preserve">75.1 </w:t>
            </w:r>
            <w:proofErr w:type="spellStart"/>
            <w:r>
              <w:t>Amniocenteza</w:t>
            </w:r>
            <w:proofErr w:type="spellEnd"/>
            <w:r>
              <w:t xml:space="preserve"> diagnostyczna</w:t>
            </w:r>
          </w:p>
          <w:p w14:paraId="19D11CA1" w14:textId="77777777" w:rsidR="0097711D" w:rsidRDefault="00011387">
            <w:pPr>
              <w:jc w:val="left"/>
            </w:pPr>
            <w:r>
              <w:t>75.21 Wewnątrzmaciczna transfuzja wymienna</w:t>
            </w:r>
          </w:p>
          <w:p w14:paraId="0643FA80" w14:textId="77777777" w:rsidR="0097711D" w:rsidRDefault="00011387">
            <w:pPr>
              <w:jc w:val="left"/>
            </w:pPr>
            <w:r>
              <w:t>75.22 Wprowadzenie cewnika do jamy brzusznej płodu celem wykonania transfuzji</w:t>
            </w:r>
          </w:p>
          <w:p w14:paraId="78EDA1D7" w14:textId="77777777" w:rsidR="0097711D" w:rsidRDefault="00011387">
            <w:pPr>
              <w:jc w:val="left"/>
            </w:pPr>
            <w:r>
              <w:t>75.311 Fetoskopia</w:t>
            </w:r>
          </w:p>
          <w:p w14:paraId="4F66AECA" w14:textId="77777777" w:rsidR="0097711D" w:rsidRDefault="00011387">
            <w:pPr>
              <w:jc w:val="left"/>
            </w:pPr>
            <w:r>
              <w:t xml:space="preserve">75.312 </w:t>
            </w:r>
            <w:proofErr w:type="spellStart"/>
            <w:r>
              <w:t>Laparoamnioskopia</w:t>
            </w:r>
            <w:proofErr w:type="spellEnd"/>
          </w:p>
          <w:p w14:paraId="314C54A0" w14:textId="77777777" w:rsidR="0097711D" w:rsidRDefault="00011387">
            <w:pPr>
              <w:jc w:val="left"/>
            </w:pPr>
            <w:r>
              <w:t xml:space="preserve">75.352 </w:t>
            </w:r>
            <w:proofErr w:type="spellStart"/>
            <w:r>
              <w:t>Kordocenteza</w:t>
            </w:r>
            <w:proofErr w:type="spellEnd"/>
          </w:p>
          <w:p w14:paraId="58573E6A" w14:textId="77777777" w:rsidR="0097711D" w:rsidRDefault="00011387">
            <w:pPr>
              <w:jc w:val="left"/>
            </w:pPr>
            <w:r>
              <w:t>75.36 Korekcja wady rozwojowej płodu</w:t>
            </w:r>
          </w:p>
          <w:p w14:paraId="26023C81" w14:textId="77777777" w:rsidR="0097711D" w:rsidRDefault="00011387">
            <w:pPr>
              <w:jc w:val="left"/>
            </w:pPr>
            <w:r>
              <w:t xml:space="preserve">75.37 </w:t>
            </w:r>
            <w:proofErr w:type="spellStart"/>
            <w:r>
              <w:t>Amnioinfuzja</w:t>
            </w:r>
            <w:proofErr w:type="spellEnd"/>
          </w:p>
          <w:p w14:paraId="3ED7EC17" w14:textId="77777777" w:rsidR="0097711D" w:rsidRDefault="00011387">
            <w:pPr>
              <w:jc w:val="left"/>
            </w:pPr>
            <w:r>
              <w:t>75.4 Ręczne wydobycie łożyska</w:t>
            </w:r>
          </w:p>
          <w:p w14:paraId="7C891647" w14:textId="77777777" w:rsidR="0097711D" w:rsidRDefault="00011387">
            <w:pPr>
              <w:jc w:val="left"/>
            </w:pPr>
            <w:r>
              <w:t>75.62 Zeszycie świeżego położniczego uszkodzenia odbytu i zwieracza odbytu</w:t>
            </w:r>
          </w:p>
          <w:p w14:paraId="32289F86" w14:textId="77777777" w:rsidR="0097711D" w:rsidRDefault="00011387">
            <w:pPr>
              <w:jc w:val="left"/>
            </w:pPr>
            <w:r>
              <w:t>75.691 Zeszycie sromu i krocza</w:t>
            </w:r>
          </w:p>
          <w:p w14:paraId="5B7CA9BA" w14:textId="77777777" w:rsidR="0097711D" w:rsidRDefault="00011387">
            <w:pPr>
              <w:jc w:val="left"/>
            </w:pPr>
            <w:r>
              <w:t>75.693 Zabieg naprawczy krocza</w:t>
            </w:r>
          </w:p>
          <w:p w14:paraId="58881A70" w14:textId="77777777" w:rsidR="0097711D" w:rsidRDefault="00011387">
            <w:pPr>
              <w:jc w:val="left"/>
            </w:pPr>
            <w:r>
              <w:lastRenderedPageBreak/>
              <w:t>75.694 Zabieg naprawczy pochwy</w:t>
            </w:r>
          </w:p>
          <w:p w14:paraId="786B1AAB" w14:textId="77777777" w:rsidR="0097711D" w:rsidRDefault="00011387">
            <w:pPr>
              <w:jc w:val="left"/>
            </w:pPr>
            <w:r>
              <w:t>75.695 Zabieg naprawczy sromu</w:t>
            </w:r>
          </w:p>
          <w:p w14:paraId="3FEB061C" w14:textId="77777777" w:rsidR="0097711D" w:rsidRDefault="00011387">
            <w:pPr>
              <w:jc w:val="left"/>
            </w:pPr>
            <w:r>
              <w:t>75.696 Wtórne zeszycie nacięcia krocza</w:t>
            </w:r>
          </w:p>
          <w:p w14:paraId="365640E8" w14:textId="77777777" w:rsidR="0097711D" w:rsidRDefault="00011387">
            <w:pPr>
              <w:jc w:val="left"/>
            </w:pPr>
            <w:r>
              <w:t>75.71 Ręczna kontrola jamy macicy po porodzie</w:t>
            </w:r>
          </w:p>
          <w:p w14:paraId="2604CADE" w14:textId="77777777" w:rsidR="0097711D" w:rsidRDefault="00011387">
            <w:pPr>
              <w:jc w:val="left"/>
            </w:pPr>
            <w:r>
              <w:t>75.72 Instrumentalna kontrola jamy macicy po porodzie</w:t>
            </w:r>
          </w:p>
          <w:p w14:paraId="20E75E2C" w14:textId="77777777" w:rsidR="0097711D" w:rsidRDefault="00011387">
            <w:pPr>
              <w:jc w:val="left"/>
            </w:pPr>
            <w:r>
              <w:t>75.81 Położnicza tamponada macicy</w:t>
            </w:r>
          </w:p>
          <w:p w14:paraId="67148850" w14:textId="77777777" w:rsidR="0097711D" w:rsidRDefault="00011387">
            <w:pPr>
              <w:jc w:val="left"/>
            </w:pPr>
            <w:r>
              <w:t>75.82 Położnicza tamponada pochwy</w:t>
            </w:r>
          </w:p>
          <w:p w14:paraId="19BE4619" w14:textId="77777777" w:rsidR="0097711D" w:rsidRDefault="00011387">
            <w:pPr>
              <w:jc w:val="left"/>
            </w:pPr>
            <w:r>
              <w:t>75.94 Ręczne odprowadzenie wynicowanej macicy</w:t>
            </w:r>
          </w:p>
          <w:p w14:paraId="3393E92D" w14:textId="77777777" w:rsidR="0097711D" w:rsidRDefault="00011387">
            <w:pPr>
              <w:jc w:val="left"/>
            </w:pPr>
            <w:r>
              <w:t>88.721 Echokardiografia</w:t>
            </w:r>
          </w:p>
          <w:p w14:paraId="4C6530C0" w14:textId="77777777" w:rsidR="0097711D" w:rsidRDefault="00011387">
            <w:pPr>
              <w:jc w:val="left"/>
            </w:pPr>
            <w:r>
              <w:t>88.772 Obrazowanie kolorowe naczyń obwodowych 2D z analizą spektralną</w:t>
            </w:r>
          </w:p>
          <w:p w14:paraId="610C0193" w14:textId="77777777" w:rsidR="0097711D" w:rsidRDefault="00011387">
            <w:pPr>
              <w:jc w:val="left"/>
            </w:pPr>
            <w:r>
              <w:t xml:space="preserve">88.773 Obrazowanie kolorowe naczyń obwodowych 2D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doppler</w:t>
            </w:r>
            <w:proofErr w:type="spellEnd"/>
          </w:p>
          <w:p w14:paraId="24A55DB7" w14:textId="77777777" w:rsidR="0097711D" w:rsidRDefault="00011387">
            <w:pPr>
              <w:jc w:val="left"/>
            </w:pPr>
            <w:r>
              <w:t>88.774 Obrazowanie kolorowe naczyń obwodowych 2D B-</w:t>
            </w:r>
            <w:proofErr w:type="spellStart"/>
            <w:r>
              <w:t>flow</w:t>
            </w:r>
            <w:proofErr w:type="spellEnd"/>
          </w:p>
          <w:p w14:paraId="7708EBE0" w14:textId="77777777" w:rsidR="0097711D" w:rsidRDefault="00011387">
            <w:pPr>
              <w:jc w:val="left"/>
            </w:pPr>
            <w:r>
              <w:t>88.781 USG płodu</w:t>
            </w:r>
          </w:p>
          <w:p w14:paraId="2C4DEBA2" w14:textId="77777777" w:rsidR="0097711D" w:rsidRDefault="00011387">
            <w:pPr>
              <w:jc w:val="left"/>
            </w:pPr>
            <w:r>
              <w:t>89.393 Kardiotokografia</w:t>
            </w:r>
          </w:p>
          <w:p w14:paraId="4455780C" w14:textId="77777777" w:rsidR="0097711D" w:rsidRDefault="00011387">
            <w:pPr>
              <w:jc w:val="left"/>
            </w:pPr>
            <w:r>
              <w:t>91.447 Badanie mikroskopowe materiału z dróg rodnych biologicznego – badanie cytologiczne</w:t>
            </w:r>
          </w:p>
          <w:p w14:paraId="1DEB482B" w14:textId="77777777" w:rsidR="0097711D" w:rsidRDefault="00011387">
            <w:pPr>
              <w:jc w:val="left"/>
            </w:pPr>
            <w:r>
              <w:t>91.821 Badanie materiału biologicznego – posiew jakościowy i ilościowy</w:t>
            </w:r>
          </w:p>
          <w:p w14:paraId="663C4AFF" w14:textId="180DD084" w:rsidR="0097711D" w:rsidRDefault="00011387">
            <w:pPr>
              <w:jc w:val="left"/>
            </w:pPr>
            <w:r>
              <w:t>91.891 Badanie mikroskopowe materiału biologicznego – preparat bezpośredni</w:t>
            </w:r>
          </w:p>
          <w:p w14:paraId="65051EE9" w14:textId="1D32DD8E" w:rsidR="00EB5672" w:rsidRPr="00EB5672" w:rsidRDefault="00EB5672">
            <w:pPr>
              <w:jc w:val="left"/>
              <w:rPr>
                <w:color w:val="FF0000"/>
              </w:rPr>
            </w:pPr>
            <w:r w:rsidRPr="00EB5672">
              <w:rPr>
                <w:color w:val="FF0000"/>
              </w:rPr>
              <w:t>100.21</w:t>
            </w:r>
            <w:r w:rsidRPr="00EB5672">
              <w:rPr>
                <w:color w:val="FF0000"/>
              </w:rPr>
              <w:tab/>
              <w:t>Znieczulenie podpajęczynówkowe (do 2 godzin)</w:t>
            </w:r>
          </w:p>
          <w:p w14:paraId="6B683AE2" w14:textId="2CFF0412" w:rsidR="009C2A3A" w:rsidRPr="009C2A3A" w:rsidRDefault="009C2A3A">
            <w:pPr>
              <w:jc w:val="left"/>
              <w:rPr>
                <w:color w:val="FF0000"/>
              </w:rPr>
            </w:pPr>
            <w:r w:rsidRPr="009C2A3A">
              <w:rPr>
                <w:color w:val="FF0000"/>
              </w:rPr>
              <w:t>100.22 Znieczulenie podpajęczynówkowe (powyżej 2 godzin)</w:t>
            </w:r>
          </w:p>
          <w:p w14:paraId="32160D60" w14:textId="77777777" w:rsidR="0097711D" w:rsidRDefault="00011387">
            <w:pPr>
              <w:jc w:val="left"/>
            </w:pPr>
            <w:r>
              <w:t xml:space="preserve">100.31 Znieczulenie zewnątrzoponowe (do 2 godzin) </w:t>
            </w:r>
          </w:p>
          <w:p w14:paraId="130BF591" w14:textId="77777777" w:rsidR="0097711D" w:rsidRDefault="00011387">
            <w:pPr>
              <w:jc w:val="left"/>
            </w:pPr>
            <w:r>
              <w:t>100.32 Znieczulenie zewnątrzoponowe (powyżej 2 godzin)</w:t>
            </w:r>
          </w:p>
          <w:p w14:paraId="4CD87F69" w14:textId="77777777" w:rsidR="0097711D" w:rsidRDefault="00011387">
            <w:pPr>
              <w:jc w:val="left"/>
            </w:pPr>
            <w:bookmarkStart w:id="0" w:name="_Hlk200125893"/>
            <w:r>
              <w:t>100.33 Znieczulenie zewnątrzoponowe ciągłe (od 2 do 4 godzin)</w:t>
            </w:r>
          </w:p>
          <w:p w14:paraId="289CC0C7" w14:textId="77777777" w:rsidR="0097711D" w:rsidRDefault="00011387">
            <w:pPr>
              <w:jc w:val="left"/>
            </w:pPr>
            <w:r>
              <w:t>100.34 Znieczulenie zewnątrzoponowe ciągłe (powyżej 4 godzin)</w:t>
            </w:r>
          </w:p>
          <w:bookmarkEnd w:id="0"/>
          <w:p w14:paraId="209C5FC5" w14:textId="77777777" w:rsidR="0097711D" w:rsidRDefault="00011387">
            <w:pPr>
              <w:jc w:val="left"/>
            </w:pPr>
            <w:r>
              <w:t>94.09 Psychologiczna ocena stanu psychicznego - inne niż wymienione</w:t>
            </w:r>
          </w:p>
          <w:p w14:paraId="2A12DB5D" w14:textId="77777777" w:rsidR="0097711D" w:rsidRDefault="00011387">
            <w:pPr>
              <w:jc w:val="left"/>
            </w:pPr>
            <w:r>
              <w:t>94.44 Terapia grupowa – inne</w:t>
            </w:r>
          </w:p>
          <w:p w14:paraId="30764D9C" w14:textId="77777777" w:rsidR="0097711D" w:rsidRDefault="0097711D"/>
          <w:p w14:paraId="458C36CF" w14:textId="77777777" w:rsidR="0097711D" w:rsidRDefault="00011387">
            <w:pPr>
              <w:jc w:val="left"/>
            </w:pPr>
            <w:r>
              <w:t xml:space="preserve">75.32 </w:t>
            </w:r>
            <w:proofErr w:type="spellStart"/>
            <w:r>
              <w:t>Ekg</w:t>
            </w:r>
            <w:proofErr w:type="spellEnd"/>
            <w:r>
              <w:t xml:space="preserve"> płodu – z owłosionej skóry głowy</w:t>
            </w:r>
          </w:p>
          <w:p w14:paraId="2F1F7493" w14:textId="77777777" w:rsidR="0097711D" w:rsidRDefault="00011387">
            <w:pPr>
              <w:jc w:val="left"/>
            </w:pPr>
            <w:r>
              <w:t>75.33 Pobranie próbki krwi płodu z owłosionej skóry głowy</w:t>
            </w:r>
          </w:p>
          <w:p w14:paraId="64C7E8EB" w14:textId="77777777" w:rsidR="0097711D" w:rsidRDefault="00011387">
            <w:pPr>
              <w:jc w:val="left"/>
            </w:pPr>
            <w:r>
              <w:t xml:space="preserve">75.381 </w:t>
            </w:r>
            <w:proofErr w:type="spellStart"/>
            <w:r>
              <w:t>Przezszyjkowe</w:t>
            </w:r>
            <w:proofErr w:type="spellEnd"/>
            <w:r>
              <w:t xml:space="preserve"> monitorowanie saturacji tlenem krwi płodu</w:t>
            </w:r>
          </w:p>
          <w:p w14:paraId="643F5E14" w14:textId="77777777" w:rsidR="0097711D" w:rsidRDefault="00011387">
            <w:pPr>
              <w:jc w:val="left"/>
            </w:pPr>
            <w:r>
              <w:t xml:space="preserve">75.382 </w:t>
            </w:r>
            <w:proofErr w:type="spellStart"/>
            <w:r>
              <w:t>Przezszyjkowe</w:t>
            </w:r>
            <w:proofErr w:type="spellEnd"/>
            <w:r>
              <w:t xml:space="preserve"> monitorowanie ciśnienia parcjalnego tlenu u płodu</w:t>
            </w:r>
          </w:p>
          <w:p w14:paraId="6E0915E1" w14:textId="77777777" w:rsidR="0097711D" w:rsidRDefault="00011387">
            <w:pPr>
              <w:jc w:val="left"/>
            </w:pPr>
            <w:r>
              <w:t>87.039 TK perfuzyjna mózgu</w:t>
            </w:r>
          </w:p>
          <w:p w14:paraId="6D99592A" w14:textId="77777777" w:rsidR="0097711D" w:rsidRDefault="00011387">
            <w:pPr>
              <w:jc w:val="left"/>
            </w:pPr>
            <w:r>
              <w:t>87.049 TK głowy ze wzmocnieniem kontrastowym</w:t>
            </w:r>
          </w:p>
          <w:p w14:paraId="2EFE86FC" w14:textId="77777777" w:rsidR="0097711D" w:rsidRDefault="00011387">
            <w:pPr>
              <w:jc w:val="left"/>
            </w:pPr>
            <w:r>
              <w:t>88.010 TK jamy brzusznej lub miednicy małej bez wzmocnienia kontrastowego</w:t>
            </w:r>
          </w:p>
          <w:p w14:paraId="758D4C95" w14:textId="77777777" w:rsidR="0097711D" w:rsidRDefault="00011387">
            <w:pPr>
              <w:jc w:val="left"/>
            </w:pPr>
            <w:r>
              <w:t>88.011 TK jamy brzusznej lub miednicy małej bez i ze wzmocnieniem kontrastowym</w:t>
            </w:r>
          </w:p>
          <w:p w14:paraId="48BFE491" w14:textId="77777777" w:rsidR="0097711D" w:rsidRDefault="00011387">
            <w:pPr>
              <w:jc w:val="left"/>
            </w:pPr>
            <w:r>
              <w:t>88.012 TK jamy brzusznej lub miednicy małej bez wzmocnienia kontrastowego i co najmniej dwie fazy ze wzmocnieniem kontrastowym</w:t>
            </w:r>
          </w:p>
          <w:p w14:paraId="04B07302" w14:textId="77777777" w:rsidR="0097711D" w:rsidRDefault="00011387">
            <w:pPr>
              <w:jc w:val="left"/>
            </w:pPr>
            <w:r>
              <w:t>88.711 Oznaczenie przemieszczenia mózgu w linii środkowej</w:t>
            </w:r>
          </w:p>
          <w:p w14:paraId="0038CF86" w14:textId="77777777" w:rsidR="0097711D" w:rsidRDefault="00011387">
            <w:pPr>
              <w:jc w:val="left"/>
            </w:pPr>
            <w:r>
              <w:lastRenderedPageBreak/>
              <w:t>88.712 Echoencefalografia</w:t>
            </w:r>
          </w:p>
          <w:p w14:paraId="1E7DF936" w14:textId="77777777" w:rsidR="0097711D" w:rsidRDefault="00011387">
            <w:pPr>
              <w:jc w:val="left"/>
            </w:pPr>
            <w:r>
              <w:t xml:space="preserve">88.771 Badanie </w:t>
            </w:r>
            <w:proofErr w:type="spellStart"/>
            <w:r>
              <w:t>usg</w:t>
            </w:r>
            <w:proofErr w:type="spellEnd"/>
            <w:r>
              <w:t xml:space="preserve"> zakrzepicy żył głębokich</w:t>
            </w:r>
          </w:p>
          <w:p w14:paraId="61CE4291" w14:textId="77777777" w:rsidR="0097711D" w:rsidRDefault="00011387">
            <w:pPr>
              <w:jc w:val="left"/>
            </w:pPr>
            <w:r>
              <w:t xml:space="preserve">88.782 Wewnątrzmaciczna </w:t>
            </w:r>
            <w:proofErr w:type="spellStart"/>
            <w:r>
              <w:t>cefalometria</w:t>
            </w:r>
            <w:proofErr w:type="spellEnd"/>
          </w:p>
          <w:p w14:paraId="40DC9482" w14:textId="77777777" w:rsidR="0097711D" w:rsidRDefault="00011387">
            <w:pPr>
              <w:jc w:val="left"/>
            </w:pPr>
            <w:r>
              <w:t>88.783 Lokalizacja łożyska w USG</w:t>
            </w:r>
          </w:p>
          <w:p w14:paraId="693A2547" w14:textId="77777777" w:rsidR="0097711D" w:rsidRDefault="00011387">
            <w:pPr>
              <w:jc w:val="left"/>
            </w:pPr>
            <w:r>
              <w:t>88.789 Diagnostyka USG macicy ciężarnej - pełna</w:t>
            </w:r>
          </w:p>
          <w:p w14:paraId="76B4FDC4" w14:textId="77777777" w:rsidR="0097711D" w:rsidRDefault="00011387">
            <w:pPr>
              <w:jc w:val="left"/>
            </w:pPr>
            <w:r>
              <w:t xml:space="preserve">89.662 </w:t>
            </w:r>
            <w:proofErr w:type="spellStart"/>
            <w:r>
              <w:t>pH-metria</w:t>
            </w:r>
            <w:proofErr w:type="spellEnd"/>
            <w:r>
              <w:t xml:space="preserve"> krwi płodu z owłosionej skóry głowy</w:t>
            </w:r>
          </w:p>
          <w:p w14:paraId="18783467" w14:textId="77777777" w:rsidR="0097711D" w:rsidRDefault="00011387">
            <w:pPr>
              <w:jc w:val="left"/>
            </w:pPr>
            <w:r>
              <w:t xml:space="preserve">91.86 Badanie mikroskopowe materiału z innych miejsc - badanie pakietu komórek i cytologia metodą </w:t>
            </w:r>
            <w:proofErr w:type="spellStart"/>
            <w:r>
              <w:t>Papanicolau</w:t>
            </w:r>
            <w:proofErr w:type="spellEnd"/>
          </w:p>
          <w:p w14:paraId="567F11FB" w14:textId="77777777" w:rsidR="0097711D" w:rsidRDefault="0097711D"/>
          <w:p w14:paraId="63E1BDB9" w14:textId="77777777" w:rsidR="0097711D" w:rsidRDefault="00011387">
            <w:pPr>
              <w:jc w:val="left"/>
            </w:pPr>
            <w:r>
              <w:t>oraz w uzasadnionych klinicznie przypadkach inne procedury ICD-9</w:t>
            </w:r>
          </w:p>
        </w:tc>
      </w:tr>
      <w:tr w:rsidR="0097711D" w14:paraId="0CCCDB9F" w14:textId="77777777">
        <w:trPr>
          <w:trHeight w:val="6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A416" w14:textId="77777777" w:rsidR="0097711D" w:rsidRDefault="00011387">
            <w:pPr>
              <w:jc w:val="left"/>
            </w:pPr>
            <w:r>
              <w:lastRenderedPageBreak/>
              <w:t>1.6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543" w14:textId="77777777" w:rsidR="0097711D" w:rsidRDefault="00011387">
            <w:pPr>
              <w:jc w:val="left"/>
            </w:pPr>
            <w:r>
              <w:t>Oczekiwane wyniki postępowania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129" w14:textId="77777777" w:rsidR="0097711D" w:rsidRDefault="00011387">
            <w:pPr>
              <w:jc w:val="left"/>
            </w:pPr>
            <w:proofErr w:type="spellStart"/>
            <w:r>
              <w:t>Pełnoprofilowa</w:t>
            </w:r>
            <w:proofErr w:type="spellEnd"/>
            <w:r>
              <w:t xml:space="preserve"> opieka nad kobietą w ciąży, realizowana zgodnie ze standardami gwarantująca, w przypadkach występowania powikłań lub sytuacji niepowodzeń położniczych, wczesne postawienie diagnozy i odpowiednie postępowanie terapeutyczne oraz zapewnienie wielodziedzinowej skoordynowanej specjalistycznej opieki nad matką i noworodkiem, ze szczególnym uwzględnieniem opieki psychologicznej. </w:t>
            </w:r>
          </w:p>
        </w:tc>
      </w:tr>
      <w:tr w:rsidR="0097711D" w14:paraId="0C7E8143" w14:textId="77777777">
        <w:trPr>
          <w:trHeight w:val="4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18E" w14:textId="77777777" w:rsidR="0097711D" w:rsidRDefault="00011387">
            <w:pPr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1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04F" w14:textId="77777777" w:rsidR="0097711D" w:rsidRDefault="00011387">
            <w:pPr>
              <w:jc w:val="left"/>
            </w:pPr>
            <w:r>
              <w:rPr>
                <w:b/>
                <w:sz w:val="24"/>
              </w:rPr>
              <w:t>Warunki wykonania i finansowania świadczenia</w:t>
            </w:r>
          </w:p>
        </w:tc>
      </w:tr>
      <w:tr w:rsidR="0097711D" w14:paraId="3C9CDB44" w14:textId="77777777">
        <w:trPr>
          <w:trHeight w:val="6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168" w14:textId="77777777" w:rsidR="0097711D" w:rsidRDefault="00011387">
            <w:pPr>
              <w:jc w:val="left"/>
            </w:pPr>
            <w:r>
              <w:t>2.1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A38" w14:textId="77777777" w:rsidR="0097711D" w:rsidRDefault="00011387">
            <w:pPr>
              <w:jc w:val="left"/>
            </w:pPr>
            <w:r>
              <w:t>Zakres informacji oczekiwanych na podstawie wykonanych badań diagnostycznych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E7F" w14:textId="77777777" w:rsidR="0097711D" w:rsidRDefault="00011387">
            <w:pPr>
              <w:jc w:val="left"/>
            </w:pPr>
            <w:r>
              <w:t>Zapewnienie wykonania procedur przewidzianych przepisami prawa oraz niniejszego zarządzenia pozwalających na monitorowanie przebiegu ciąży i wczesne wykrycie pojawiających się nieprawidłowości, a także uzyskanie od pacjentek oceny jakości sprawowanej opieki.</w:t>
            </w:r>
          </w:p>
        </w:tc>
      </w:tr>
      <w:tr w:rsidR="0097711D" w14:paraId="56AA336D" w14:textId="77777777">
        <w:trPr>
          <w:trHeight w:val="5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A694" w14:textId="77777777" w:rsidR="0097711D" w:rsidRDefault="00011387">
            <w:pPr>
              <w:jc w:val="left"/>
            </w:pPr>
            <w:r>
              <w:t>2.2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4AB" w14:textId="77777777" w:rsidR="0097711D" w:rsidRDefault="00011387">
            <w:pPr>
              <w:jc w:val="left"/>
            </w:pPr>
            <w:r>
              <w:t>Organizacja udzielania świadczenia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2FC" w14:textId="77777777" w:rsidR="0097711D" w:rsidRDefault="00011387">
            <w:pPr>
              <w:jc w:val="left"/>
            </w:pPr>
            <w:r>
              <w:t>1)w</w:t>
            </w:r>
            <w:r>
              <w:rPr>
                <w:sz w:val="24"/>
              </w:rPr>
              <w:t>łączenie do opieki koordynowanej następuje podczas pierwszej porady udzielanej ciężarnej kobiecie w komórce realizującej KOC II/III. Odnotowanie tego faktu w systemie informatycznym, udostępnionym przez Fundusz do monitorowania KOC II/III powinno nastąpić niezwłocznie, najpóźniej do 3 dni od daty pierwszej porady;</w:t>
            </w:r>
          </w:p>
          <w:p w14:paraId="48785699" w14:textId="77777777" w:rsidR="0097711D" w:rsidRDefault="00011387">
            <w:pPr>
              <w:jc w:val="left"/>
            </w:pPr>
            <w:r>
              <w:t>2)o</w:t>
            </w:r>
            <w:r>
              <w:rPr>
                <w:sz w:val="24"/>
              </w:rPr>
              <w:t>sobą prowadzącą ciążę może być położna lub lekarz położnik-ginekolog, zgodnie z wyborem kobiety objętej KOC II/III i wskazaniami medycznymi;</w:t>
            </w:r>
          </w:p>
          <w:p w14:paraId="4B9EF862" w14:textId="77777777" w:rsidR="0097711D" w:rsidRDefault="00011387">
            <w:pPr>
              <w:jc w:val="left"/>
            </w:pPr>
            <w:r>
              <w:t>3)p</w:t>
            </w:r>
            <w:r>
              <w:rPr>
                <w:sz w:val="24"/>
              </w:rPr>
              <w:t>o dokonaniu wyboru formy opieki w czasie ciąży i porodu, kobieta uzyskuje informację KOC II/III, która zawiera m.in. dane kontaktowe osoby (np. położnej), która będzie współpracować z pacjentką, oraz wykaz miejsc udzielania świadczeń w okresie objęcia opieką koordynowaną;</w:t>
            </w:r>
          </w:p>
          <w:p w14:paraId="2CABA869" w14:textId="77777777" w:rsidR="0097711D" w:rsidRDefault="00011387">
            <w:pPr>
              <w:jc w:val="left"/>
            </w:pPr>
            <w:r>
              <w:t>4)w</w:t>
            </w:r>
            <w:r>
              <w:rPr>
                <w:sz w:val="24"/>
              </w:rPr>
              <w:t xml:space="preserve"> ramach KOC II/III zapewniona powinna być możliwość uzyskania porady we wszystkie dni tygodnia, jeżeli wynika to z indywidualnego planu opieki perinatalnej, z zachowaniem możliwości dostępu do świadczeń 24h na dobę w przypadku wskazań medycznych;</w:t>
            </w:r>
          </w:p>
          <w:p w14:paraId="506891B2" w14:textId="77777777" w:rsidR="0097711D" w:rsidRDefault="00011387">
            <w:pPr>
              <w:jc w:val="left"/>
            </w:pPr>
            <w:r>
              <w:t>5)p</w:t>
            </w:r>
            <w:r>
              <w:rPr>
                <w:sz w:val="24"/>
              </w:rPr>
              <w:t>odmiot koordynujący odpowiada za realizację świadczeń zgodnie ze standardami i warunkami określonymi w przepisach prawa, w szczególności w ustawie Za życiem, w aktualnie obowiązujących rozporządzeniach Ministra Zdrowia w sprawie świadczeń gwarantowanych z zakresu: leczenia szpitalnego, ambulatoryjnej opieki specjalistycznej, rozporządzeniu o opiece okołoporodowej, a także zgodnie z zasadami dobrej praktyki medycznej</w:t>
            </w:r>
            <w:r>
              <w:t>.</w:t>
            </w:r>
          </w:p>
        </w:tc>
      </w:tr>
      <w:tr w:rsidR="0097711D" w14:paraId="1E006AA6" w14:textId="77777777">
        <w:trPr>
          <w:trHeight w:val="3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DAA" w14:textId="77777777" w:rsidR="0097711D" w:rsidRDefault="00011387">
            <w:pPr>
              <w:jc w:val="left"/>
            </w:pPr>
            <w:r>
              <w:lastRenderedPageBreak/>
              <w:t>2.3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D046" w14:textId="77777777" w:rsidR="0097711D" w:rsidRDefault="00011387">
            <w:pPr>
              <w:jc w:val="left"/>
            </w:pPr>
            <w:r>
              <w:t>Zakres dziedzin medycyny uprawnionych do wykonania świadczenia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4EA" w14:textId="77777777" w:rsidR="0097711D" w:rsidRDefault="00011387">
            <w:pPr>
              <w:jc w:val="left"/>
            </w:pPr>
            <w:r>
              <w:t xml:space="preserve">Zgodnie z załącznikiem nr 3a do zarządzenia </w:t>
            </w:r>
          </w:p>
        </w:tc>
      </w:tr>
      <w:tr w:rsidR="0097711D" w14:paraId="5610117E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CAD" w14:textId="77777777" w:rsidR="0097711D" w:rsidRDefault="00011387">
            <w:pPr>
              <w:jc w:val="left"/>
            </w:pPr>
            <w:r>
              <w:t>2.4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F6D" w14:textId="77777777" w:rsidR="0097711D" w:rsidRDefault="00011387">
            <w:pPr>
              <w:jc w:val="left"/>
            </w:pPr>
            <w:r>
              <w:t>Specyfikacja kosztów świadczenia</w:t>
            </w:r>
          </w:p>
          <w:p w14:paraId="76C85CD8" w14:textId="77777777" w:rsidR="0097711D" w:rsidRDefault="00011387">
            <w:pPr>
              <w:jc w:val="left"/>
            </w:pPr>
            <w:r>
              <w:t xml:space="preserve">sposób finansowania 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B3B" w14:textId="77777777" w:rsidR="0097711D" w:rsidRDefault="00011387">
            <w:pPr>
              <w:jc w:val="left"/>
            </w:pPr>
            <w:r>
              <w:t>1) w</w:t>
            </w:r>
            <w:r>
              <w:rPr>
                <w:sz w:val="24"/>
              </w:rPr>
              <w:t>ycena świadczeń KOC II/III (zwana dalej: „wyceną KOC II/III”), określona jest w załączniku nr 1a do zarządzenia w lp. 1, 2 i 3. Obejmuje ona opiekę nad kobietą w ciąży, poród oraz opiekę nad noworodkiem do czasu wypisania ze szpitala;</w:t>
            </w:r>
          </w:p>
          <w:p w14:paraId="0781D4E0" w14:textId="77777777" w:rsidR="0097711D" w:rsidRDefault="00011387">
            <w:pPr>
              <w:jc w:val="left"/>
            </w:pPr>
            <w:r>
              <w:t>2) r</w:t>
            </w:r>
            <w:r>
              <w:rPr>
                <w:sz w:val="24"/>
              </w:rPr>
              <w:t>ozliczeniu świadczeń w danym okresie sprawozdawczym zgodnie z wyceną KOC II/III, podlega liczba świadczeń KOC II/III, odpowiadająca liczbie porodów zakończonych wypisem ze szpitala lub przeniesieniem na inny oddział szpitalny w przypadku wskazań medycznych, w tym okresie sprawozdawczym, z uwzględnieniem przepisów załącznika nr 1a lub 1b;</w:t>
            </w:r>
          </w:p>
          <w:p w14:paraId="1AD05464" w14:textId="77777777" w:rsidR="0097711D" w:rsidRDefault="00011387">
            <w:pPr>
              <w:jc w:val="left"/>
            </w:pPr>
            <w:r>
              <w:t>3) w</w:t>
            </w:r>
            <w:r>
              <w:rPr>
                <w:sz w:val="24"/>
              </w:rPr>
              <w:t xml:space="preserve">ycena KOC II/III obejmuje odpowiedni ryczałt KOC II/III, uwzględniający opiekę przedporodową, poród oraz opiekę nad noworodkiem do momentu wypisania ze szpitala; </w:t>
            </w:r>
          </w:p>
          <w:p w14:paraId="454250F3" w14:textId="77777777" w:rsidR="0097711D" w:rsidRDefault="00011387">
            <w:pPr>
              <w:jc w:val="left"/>
            </w:pPr>
            <w:r>
              <w:t>4) r</w:t>
            </w:r>
            <w:r>
              <w:rPr>
                <w:sz w:val="24"/>
              </w:rPr>
              <w:t>yczałt KOC II/III zróżnicowany jest w zależności od tygodnia ciąży, w którym kobieta została objęta opieką KOC II/III;</w:t>
            </w:r>
          </w:p>
          <w:p w14:paraId="1C286534" w14:textId="77777777" w:rsidR="0097711D" w:rsidRDefault="00011387">
            <w:pPr>
              <w:jc w:val="left"/>
            </w:pPr>
            <w:r>
              <w:t>5) w</w:t>
            </w:r>
            <w:r>
              <w:rPr>
                <w:sz w:val="24"/>
              </w:rPr>
              <w:t xml:space="preserve"> przypadku wystąpienia powikłań w przebiegu ciąży, porodu lub w opiece nad noworodkiem, istnieje możliwość dosumowania do odpowiedniego ryczałtu KOC II/III dodatkowych procedur, zgodnie z opisem w załączniku nr 1a lub 1b;</w:t>
            </w:r>
          </w:p>
          <w:p w14:paraId="54BF3715" w14:textId="77777777" w:rsidR="0097711D" w:rsidRDefault="00011387">
            <w:pPr>
              <w:jc w:val="left"/>
            </w:pPr>
            <w:r>
              <w:t>6) l</w:t>
            </w:r>
            <w:r>
              <w:rPr>
                <w:sz w:val="24"/>
              </w:rPr>
              <w:t>iczba porodów, o której mowa w pkt 2, będąca podstawą rozliczenia przez Fundusz, dokonywana jest w oparciu o dane zatwierdzone przez świadczeniodawcę w programie informatycznym udostępnionym przez Fundusz;</w:t>
            </w:r>
          </w:p>
          <w:p w14:paraId="46B10D80" w14:textId="77777777" w:rsidR="0097711D" w:rsidRDefault="00011387">
            <w:pPr>
              <w:jc w:val="left"/>
            </w:pPr>
            <w:r>
              <w:t>7) p</w:t>
            </w:r>
            <w:r>
              <w:rPr>
                <w:sz w:val="24"/>
              </w:rPr>
              <w:t xml:space="preserve">o osiągnięciu wskazanych parametrów jakościowych, odpowiedni ryczałt KOC II/III, ulega zwiększeniu w wysokości uzależnionej od spełnienia parametrów obejmujących: </w:t>
            </w:r>
          </w:p>
          <w:p w14:paraId="115FBE6C" w14:textId="77777777" w:rsidR="0097711D" w:rsidRDefault="00011387">
            <w:pPr>
              <w:jc w:val="left"/>
            </w:pPr>
            <w:r>
              <w:t xml:space="preserve">a) </w:t>
            </w:r>
            <w:r>
              <w:rPr>
                <w:sz w:val="24"/>
              </w:rPr>
              <w:t>odsetek kobiet objętych KOC II/III, które pozostawały w opiece koordynowanej co najmniej od 21 tygodnia ciąży – wzrost o 4%,</w:t>
            </w:r>
          </w:p>
          <w:p w14:paraId="2118DD53" w14:textId="77777777" w:rsidR="0097711D" w:rsidRDefault="00011387">
            <w:pPr>
              <w:jc w:val="left"/>
            </w:pPr>
            <w:r>
              <w:t xml:space="preserve">b) </w:t>
            </w:r>
            <w:r>
              <w:rPr>
                <w:sz w:val="24"/>
              </w:rPr>
              <w:t>odsetek ciężarnych, u których zrealizowany został schemat opieki – wzrost o 2%,</w:t>
            </w:r>
          </w:p>
          <w:p w14:paraId="51EF7372" w14:textId="77777777" w:rsidR="0097711D" w:rsidRDefault="00011387">
            <w:pPr>
              <w:jc w:val="left"/>
            </w:pPr>
            <w:r>
              <w:t xml:space="preserve">c) </w:t>
            </w:r>
            <w:r>
              <w:rPr>
                <w:sz w:val="24"/>
              </w:rPr>
              <w:t>odsetek cięć cesarskich – wzrost o 2%,</w:t>
            </w:r>
          </w:p>
          <w:p w14:paraId="6A2CC264" w14:textId="77777777" w:rsidR="0097711D" w:rsidRDefault="00011387">
            <w:pPr>
              <w:jc w:val="left"/>
            </w:pPr>
            <w:r>
              <w:t xml:space="preserve">d) </w:t>
            </w:r>
            <w:r>
              <w:rPr>
                <w:sz w:val="24"/>
              </w:rPr>
              <w:t xml:space="preserve">przeprowadzenie ankiety satysfakcji wśród pacjentek objętych opieką koordynowaną, i uzyskanie co najmniej 50% zwrotnych odpowiedzi – wzrost o 1%, </w:t>
            </w:r>
          </w:p>
          <w:p w14:paraId="522A5855" w14:textId="05966BD0" w:rsidR="0097711D" w:rsidRDefault="00011387">
            <w:pPr>
              <w:jc w:val="left"/>
            </w:pPr>
            <w:r>
              <w:t xml:space="preserve">e) </w:t>
            </w:r>
            <w:r>
              <w:rPr>
                <w:sz w:val="24"/>
              </w:rPr>
              <w:t xml:space="preserve">odsetek porodów odbytych drogami natury, w trakcie których wykonano znieczulenie zewnątrzoponowe ciągłe – wzrost </w:t>
            </w:r>
            <w:r w:rsidRPr="009C0096">
              <w:rPr>
                <w:color w:val="FF0000"/>
                <w:sz w:val="24"/>
              </w:rPr>
              <w:t xml:space="preserve">o </w:t>
            </w:r>
            <w:r w:rsidR="009C0096" w:rsidRPr="009C0096">
              <w:rPr>
                <w:color w:val="FF0000"/>
                <w:sz w:val="24"/>
              </w:rPr>
              <w:t>4</w:t>
            </w:r>
            <w:r w:rsidRPr="009C0096">
              <w:rPr>
                <w:color w:val="FF0000"/>
                <w:sz w:val="24"/>
              </w:rPr>
              <w:t>%.</w:t>
            </w:r>
          </w:p>
          <w:p w14:paraId="3D8BA532" w14:textId="77777777" w:rsidR="0097711D" w:rsidRDefault="00011387">
            <w:pPr>
              <w:jc w:val="left"/>
            </w:pPr>
            <w:r>
              <w:t>8) p</w:t>
            </w:r>
            <w:r>
              <w:rPr>
                <w:sz w:val="24"/>
              </w:rPr>
              <w:t xml:space="preserve">o upływie trzech miesięcy, licząc od miesiąca w którym rozpoczęto realizację umowy, a następnie w okresach trzymiesięcznych, dokonywana jest ocena spełnienia wymienionych wyżej parametrów jakościowych, pod warunkiem, że przeprowadzono co najmniej 100 porodów w okresie analizowanych trzech </w:t>
            </w:r>
            <w:r>
              <w:rPr>
                <w:sz w:val="24"/>
              </w:rPr>
              <w:lastRenderedPageBreak/>
              <w:t>miesięcy. Skutek spełnienia ocenianych parametrów, uwzględniany jest przy finansowaniu świadczeń KOC II/III w okresie następnych trzech miesięcy;</w:t>
            </w:r>
          </w:p>
          <w:p w14:paraId="314D53B8" w14:textId="77777777" w:rsidR="0097711D" w:rsidRDefault="00011387">
            <w:pPr>
              <w:jc w:val="left"/>
            </w:pPr>
            <w:r>
              <w:t>9) w</w:t>
            </w:r>
            <w:r>
              <w:rPr>
                <w:sz w:val="24"/>
              </w:rPr>
              <w:t xml:space="preserve"> przypadku wystąpienia poronienia rozliczanie następuje w ramach umowy na leczenie szpitalne; </w:t>
            </w:r>
          </w:p>
          <w:p w14:paraId="7E918A8A" w14:textId="77777777" w:rsidR="0097711D" w:rsidRDefault="00011387">
            <w:pPr>
              <w:jc w:val="left"/>
            </w:pPr>
            <w:r>
              <w:t>10) j</w:t>
            </w:r>
            <w:r>
              <w:rPr>
                <w:sz w:val="24"/>
              </w:rPr>
              <w:t xml:space="preserve">eżeli w przypadku realizacji KOC II/III wystąpiły wskazania do hospitalizacji w oddziale anestezjologii i intensywnej terapii, lub anestezjologii i intensywnej terapii dla dzieci, rozliczenie pobytu w </w:t>
            </w:r>
            <w:proofErr w:type="spellStart"/>
            <w:r>
              <w:rPr>
                <w:sz w:val="24"/>
              </w:rPr>
              <w:t>OAiIT</w:t>
            </w:r>
            <w:proofErr w:type="spellEnd"/>
            <w:r>
              <w:rPr>
                <w:sz w:val="24"/>
              </w:rPr>
              <w:t xml:space="preserve">, następuje w ramach umowy na leczenie szpitalne, w zakresie świadczeń: anestezjologia i intensywna terapia; </w:t>
            </w:r>
          </w:p>
          <w:p w14:paraId="307CC206" w14:textId="77777777" w:rsidR="0097711D" w:rsidRDefault="00011387">
            <w:pPr>
              <w:jc w:val="left"/>
            </w:pPr>
            <w:r>
              <w:t>11) w</w:t>
            </w:r>
            <w:r>
              <w:rPr>
                <w:sz w:val="24"/>
              </w:rPr>
              <w:t xml:space="preserve"> przypadku wystąpienia wskazań klinicznych wymagających opieki psychologicznej, świadczenie to można zsumować do wyceny odpowiedniego ryczałtu KOC II/III zgodnie z załącznikiem nr 1a;</w:t>
            </w:r>
          </w:p>
          <w:p w14:paraId="3D2C3D9E" w14:textId="77777777" w:rsidR="0097711D" w:rsidRDefault="00011387">
            <w:pPr>
              <w:jc w:val="left"/>
            </w:pPr>
            <w:r>
              <w:t>12) w</w:t>
            </w:r>
            <w:r>
              <w:rPr>
                <w:sz w:val="24"/>
              </w:rPr>
              <w:t xml:space="preserve">ycena KOC II/III obejmuje także opiekę nad noworodkiem do wypisania z oddziału położniczego lub neonatologicznego; </w:t>
            </w:r>
          </w:p>
          <w:p w14:paraId="65449D47" w14:textId="77777777" w:rsidR="0097711D" w:rsidRDefault="00011387">
            <w:pPr>
              <w:jc w:val="left"/>
            </w:pPr>
            <w:r>
              <w:t>13) w</w:t>
            </w:r>
            <w:r>
              <w:rPr>
                <w:sz w:val="24"/>
              </w:rPr>
              <w:t xml:space="preserve"> sytuacji hospitalizacji w oddziale neonatologicznym noworodków, których stan kliniczny wymaga hospitalizacji kwalifikujących do rozliczenia w oparciu o odrębną wycenę świadczeń, zgodnie z załączniku nr 1a lub 1b, stosuje się odrębne rozliczanie i finansowanie;</w:t>
            </w:r>
          </w:p>
          <w:p w14:paraId="1452A68E" w14:textId="77777777" w:rsidR="0097711D" w:rsidRDefault="00011387">
            <w:pPr>
              <w:jc w:val="left"/>
            </w:pPr>
            <w:r>
              <w:t>14) p</w:t>
            </w:r>
            <w:r>
              <w:rPr>
                <w:sz w:val="24"/>
              </w:rPr>
              <w:t xml:space="preserve">odmiot realizujący KOC II/III obowiązany jest do udzielania świadczeń z zakresu KOC II/III, wszystkim zgłaszającym się ciężarnym, niezależnie od zaawansowania ciąży, oraz noworodkom zgodnie ze wskazaniami medycznymi w sytuacji kiedy poród odbył się w ośrodku o niższym poziomie referencyjnym; </w:t>
            </w:r>
          </w:p>
          <w:p w14:paraId="41CC4F6E" w14:textId="77777777" w:rsidR="0097711D" w:rsidRDefault="00011387">
            <w:pPr>
              <w:jc w:val="left"/>
            </w:pPr>
            <w:r>
              <w:t>15) w</w:t>
            </w:r>
            <w:r>
              <w:rPr>
                <w:sz w:val="24"/>
              </w:rPr>
              <w:t xml:space="preserve"> ramach KOC II/III realizowane powinny być konsultacje specjalistyczne w różnych dziedzinach zgodnie ze wskazaniami medycznymi, nie jest natomiast uwzględnione przewlekłe leczenie związane ze schorzeniami innych narządów prowadzone w poradniach innych specjalności niż położnictwo i ginekologia. </w:t>
            </w:r>
          </w:p>
        </w:tc>
      </w:tr>
      <w:tr w:rsidR="0097711D" w14:paraId="2756F7F0" w14:textId="77777777">
        <w:trPr>
          <w:trHeight w:val="10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325" w14:textId="77777777" w:rsidR="0097711D" w:rsidRDefault="00011387">
            <w:pPr>
              <w:jc w:val="left"/>
            </w:pPr>
            <w:r>
              <w:lastRenderedPageBreak/>
              <w:t>2.5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A26" w14:textId="77777777" w:rsidR="0097711D" w:rsidRDefault="00011387">
            <w:pPr>
              <w:jc w:val="left"/>
            </w:pPr>
            <w:r>
              <w:rPr>
                <w:sz w:val="24"/>
              </w:rPr>
              <w:t>Pozostałe zasady rozliczania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E71F" w14:textId="77777777" w:rsidR="0097711D" w:rsidRDefault="00011387">
            <w:pPr>
              <w:jc w:val="left"/>
            </w:pPr>
            <w:r>
              <w:t>Niedopuszczalne jest dodatkowe rozliczanie - przez podmiot realizujący umowę w zakresie KOC II/III - świadczeń udzielonych kobiecie w ciąży związanych z ciążą, porodem będących przedmiotem tej umowy, na podstawie umów zawartych w innych zakresach i rodzajach świadczeń. Powyższe zastrzeżenie nie dotyczy badań prenatalnych wykonywanych w oparciu o rozporządzenie Ministra Zdrowia z dnia 6 listopada 2013 r. w sprawie świadczeń gwarantowanych z zakresu programów zdrowotnych (Dz. U. z 2020 r. poz. 2209, z późn. zm.).</w:t>
            </w:r>
          </w:p>
          <w:p w14:paraId="0FF78FDE" w14:textId="77777777" w:rsidR="0097711D" w:rsidRDefault="00011387">
            <w:pPr>
              <w:jc w:val="left"/>
            </w:pPr>
            <w:r>
              <w:t>W przypadku przystąpienia podmiotu do realizacji świadczeń KOC II/III, Fundusz nie finansuje u danego świadczeniodawcy, świadczeń związanych z położnictwem w ramach AOS (typ umowy – 02/01) oraz lecznictwa szpitalnego, zgodnie z przepisami odpowiednich zarządzeń</w:t>
            </w:r>
            <w:r>
              <w:rPr>
                <w:i/>
              </w:rPr>
              <w:t>.</w:t>
            </w:r>
          </w:p>
        </w:tc>
      </w:tr>
      <w:tr w:rsidR="0097711D" w14:paraId="01EA65E7" w14:textId="77777777">
        <w:trPr>
          <w:trHeight w:val="4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862E" w14:textId="77777777" w:rsidR="0097711D" w:rsidRDefault="00011387">
            <w:pPr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1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844E" w14:textId="77777777" w:rsidR="0097711D" w:rsidRDefault="00011387">
            <w:pPr>
              <w:jc w:val="left"/>
            </w:pPr>
            <w:r>
              <w:rPr>
                <w:b/>
              </w:rPr>
              <w:t>Dane do sprawozdawczości</w:t>
            </w:r>
          </w:p>
        </w:tc>
      </w:tr>
      <w:tr w:rsidR="0097711D" w14:paraId="3D8B512E" w14:textId="77777777">
        <w:trPr>
          <w:trHeight w:val="3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FEC" w14:textId="77777777" w:rsidR="0097711D" w:rsidRDefault="0097711D">
            <w:pPr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D2A2" w14:textId="77777777" w:rsidR="0097711D" w:rsidRDefault="0097711D">
            <w:pPr>
              <w:jc w:val="left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6FCA" w14:textId="77777777" w:rsidR="0097711D" w:rsidRDefault="00011387">
            <w:pPr>
              <w:jc w:val="left"/>
            </w:pPr>
            <w:r>
              <w:t xml:space="preserve">Zgodnie z systemem informatycznym udostępnionym przez Fundusz. </w:t>
            </w:r>
          </w:p>
        </w:tc>
      </w:tr>
      <w:tr w:rsidR="0097711D" w14:paraId="1F5FA182" w14:textId="77777777">
        <w:trPr>
          <w:trHeight w:val="4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6A" w14:textId="77777777" w:rsidR="0097711D" w:rsidRDefault="00011387">
            <w:pPr>
              <w:jc w:val="left"/>
            </w:pPr>
            <w:r>
              <w:rPr>
                <w:b/>
              </w:rPr>
              <w:t>4.</w:t>
            </w:r>
          </w:p>
        </w:tc>
        <w:tc>
          <w:tcPr>
            <w:tcW w:w="1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24E" w14:textId="77777777" w:rsidR="0097711D" w:rsidRDefault="00011387">
            <w:pPr>
              <w:jc w:val="left"/>
            </w:pPr>
            <w:r>
              <w:rPr>
                <w:b/>
              </w:rPr>
              <w:t>Istniejące wytyczne postępowania medycznego</w:t>
            </w:r>
          </w:p>
        </w:tc>
      </w:tr>
      <w:tr w:rsidR="0097711D" w14:paraId="233D3CAE" w14:textId="77777777">
        <w:trPr>
          <w:trHeight w:val="5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C5C7" w14:textId="77777777" w:rsidR="0097711D" w:rsidRDefault="0097711D">
            <w:pPr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3D0F" w14:textId="77777777" w:rsidR="0097711D" w:rsidRDefault="0097711D">
            <w:pPr>
              <w:jc w:val="left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327" w14:textId="77777777" w:rsidR="0097711D" w:rsidRDefault="00011387">
            <w:pPr>
              <w:jc w:val="left"/>
            </w:pPr>
            <w:r>
              <w:t xml:space="preserve">Zgodnie z obowiązującymi przepisami oraz rekomendacjami Polskiego Towarzystwa Ginekologicznego w zakresie prowadzenia ciąży. </w:t>
            </w:r>
          </w:p>
        </w:tc>
      </w:tr>
      <w:tr w:rsidR="0097711D" w14:paraId="112A42BA" w14:textId="77777777">
        <w:trPr>
          <w:trHeight w:val="4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D0F" w14:textId="77777777" w:rsidR="0097711D" w:rsidRDefault="00011387">
            <w:pPr>
              <w:jc w:val="left"/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0E16" w14:textId="77777777" w:rsidR="0097711D" w:rsidRDefault="00011387">
            <w:pPr>
              <w:jc w:val="left"/>
            </w:pPr>
            <w:r>
              <w:rPr>
                <w:b/>
              </w:rPr>
              <w:t>Parametry jakościowe do oceny udzielania świadczeń</w:t>
            </w:r>
          </w:p>
        </w:tc>
      </w:tr>
      <w:tr w:rsidR="0097711D" w14:paraId="600D68AF" w14:textId="77777777">
        <w:trPr>
          <w:trHeight w:val="61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028" w14:textId="77777777" w:rsidR="0097711D" w:rsidRDefault="0097711D">
            <w:pPr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60D" w14:textId="77777777" w:rsidR="0097711D" w:rsidRDefault="0097711D">
            <w:pPr>
              <w:jc w:val="left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A16B" w14:textId="77777777" w:rsidR="0097711D" w:rsidRDefault="00011387">
            <w:pPr>
              <w:jc w:val="left"/>
            </w:pPr>
            <w:r>
              <w:rPr>
                <w:b/>
                <w:u w:val="single"/>
              </w:rPr>
              <w:t>Dla podmiotów II poziomu referencyjnego:</w:t>
            </w:r>
          </w:p>
          <w:p w14:paraId="60CF408A" w14:textId="77777777" w:rsidR="0097711D" w:rsidRDefault="00011387">
            <w:pPr>
              <w:jc w:val="left"/>
            </w:pPr>
            <w:r>
              <w:t xml:space="preserve">1) </w:t>
            </w:r>
            <w:r>
              <w:rPr>
                <w:sz w:val="24"/>
              </w:rPr>
              <w:t>procentowy udział liczby kobiet objętych KOC II/III pozostających w opiece koordynowanej co najmniej od 21 tygodnia ciąży – 60%;</w:t>
            </w:r>
          </w:p>
          <w:p w14:paraId="09EBD098" w14:textId="77777777" w:rsidR="0097711D" w:rsidRDefault="00011387">
            <w:pPr>
              <w:jc w:val="left"/>
            </w:pPr>
            <w:r>
              <w:t xml:space="preserve">2) </w:t>
            </w:r>
            <w:r>
              <w:rPr>
                <w:sz w:val="24"/>
              </w:rPr>
              <w:t>odsetek porodów rozliczanych jako fizjologiczne – powyżej 75%;</w:t>
            </w:r>
          </w:p>
          <w:p w14:paraId="36ADFE42" w14:textId="77777777" w:rsidR="0097711D" w:rsidRDefault="00011387">
            <w:pPr>
              <w:jc w:val="left"/>
            </w:pPr>
            <w:r>
              <w:t xml:space="preserve">3) </w:t>
            </w:r>
            <w:r>
              <w:rPr>
                <w:sz w:val="24"/>
              </w:rPr>
              <w:t>odsetek ciężarnych, u których zrealizowany został schemat opieki – 100%;</w:t>
            </w:r>
          </w:p>
          <w:p w14:paraId="4BFFF5CE" w14:textId="77777777" w:rsidR="0097711D" w:rsidRDefault="00011387">
            <w:pPr>
              <w:jc w:val="left"/>
            </w:pPr>
            <w:r>
              <w:t xml:space="preserve">4) </w:t>
            </w:r>
            <w:r>
              <w:rPr>
                <w:sz w:val="24"/>
              </w:rPr>
              <w:t>odsetek cięć cesarskich – poniżej 30%;</w:t>
            </w:r>
          </w:p>
          <w:p w14:paraId="3585B2C8" w14:textId="77777777" w:rsidR="0097711D" w:rsidRDefault="00011387">
            <w:pPr>
              <w:jc w:val="left"/>
            </w:pPr>
            <w:r>
              <w:t xml:space="preserve">5) </w:t>
            </w:r>
            <w:r>
              <w:rPr>
                <w:sz w:val="24"/>
              </w:rPr>
              <w:t>przeprowadzenie ankiety satysfakcji pacjenta i uzyskanie co najmniej 50% zwrotnych odpowiedzi;</w:t>
            </w:r>
          </w:p>
          <w:p w14:paraId="65287F6A" w14:textId="77777777" w:rsidR="0097711D" w:rsidRDefault="00011387">
            <w:pPr>
              <w:jc w:val="left"/>
            </w:pPr>
            <w:r>
              <w:t xml:space="preserve">6) </w:t>
            </w:r>
            <w:r>
              <w:rPr>
                <w:sz w:val="24"/>
              </w:rPr>
              <w:t>odsetek porodów odbytych drogami natury, w trakcie których wykonano znieczulenie zewnątrzoponowe ciągłe – 10% lub więcej;</w:t>
            </w:r>
          </w:p>
          <w:p w14:paraId="5DAD00C3" w14:textId="77777777" w:rsidR="0097711D" w:rsidRDefault="00011387">
            <w:pPr>
              <w:jc w:val="left"/>
            </w:pPr>
            <w:r>
              <w:t xml:space="preserve">7) </w:t>
            </w:r>
            <w:r>
              <w:rPr>
                <w:sz w:val="24"/>
              </w:rPr>
              <w:t xml:space="preserve">liczba noworodków urodzonych w złym stanie ogólnym (poniżej 4 pkt </w:t>
            </w:r>
            <w:proofErr w:type="spellStart"/>
            <w:r>
              <w:rPr>
                <w:sz w:val="24"/>
              </w:rPr>
              <w:t>Apgar</w:t>
            </w:r>
            <w:proofErr w:type="spellEnd"/>
            <w:r>
              <w:rPr>
                <w:sz w:val="24"/>
              </w:rPr>
              <w:t>) – nie więcej niż 1%;</w:t>
            </w:r>
          </w:p>
          <w:p w14:paraId="51033153" w14:textId="77777777" w:rsidR="0097711D" w:rsidRDefault="00011387">
            <w:pPr>
              <w:jc w:val="left"/>
            </w:pPr>
            <w:r>
              <w:t xml:space="preserve">8) </w:t>
            </w:r>
            <w:r>
              <w:rPr>
                <w:sz w:val="24"/>
              </w:rPr>
              <w:t xml:space="preserve">odsetek kobiet objętych programem, które urodziły w podmiocie koordynującym – powyżej 80%; </w:t>
            </w:r>
          </w:p>
          <w:p w14:paraId="028819FE" w14:textId="77777777" w:rsidR="0097711D" w:rsidRDefault="00011387">
            <w:pPr>
              <w:jc w:val="left"/>
            </w:pPr>
            <w:r>
              <w:t xml:space="preserve">9) </w:t>
            </w:r>
            <w:r>
              <w:rPr>
                <w:sz w:val="24"/>
              </w:rPr>
              <w:t>średni czas hospitalizacji poporodowej 3 lub poniżej 3 dni – co najmniej 90%;</w:t>
            </w:r>
          </w:p>
          <w:p w14:paraId="3A59DAC6" w14:textId="77777777" w:rsidR="0097711D" w:rsidRDefault="00011387">
            <w:pPr>
              <w:jc w:val="left"/>
            </w:pPr>
            <w:r>
              <w:rPr>
                <w:b/>
                <w:u w:val="single"/>
              </w:rPr>
              <w:t>Dla podmiotów III poziomu referencyjnego:</w:t>
            </w:r>
          </w:p>
          <w:p w14:paraId="242AABEF" w14:textId="77777777" w:rsidR="0097711D" w:rsidRDefault="00011387">
            <w:pPr>
              <w:jc w:val="left"/>
            </w:pPr>
            <w:r>
              <w:t xml:space="preserve">1) </w:t>
            </w:r>
            <w:r>
              <w:rPr>
                <w:sz w:val="24"/>
              </w:rPr>
              <w:t>procentowy udział liczby kobiet objętych KOC II/III pozostających w opiece koordynowanej co najmniej od 21 tygodnia ciąży</w:t>
            </w:r>
            <w:r>
              <w:t xml:space="preserve"> – </w:t>
            </w:r>
            <w:r>
              <w:rPr>
                <w:sz w:val="24"/>
              </w:rPr>
              <w:t>co najmniej 60%;</w:t>
            </w:r>
          </w:p>
          <w:p w14:paraId="1412BDAD" w14:textId="77777777" w:rsidR="0097711D" w:rsidRDefault="00011387">
            <w:pPr>
              <w:jc w:val="left"/>
            </w:pPr>
            <w:r>
              <w:t xml:space="preserve">2) </w:t>
            </w:r>
            <w:r>
              <w:rPr>
                <w:sz w:val="24"/>
              </w:rPr>
              <w:t>odsetek porodów rozliczanych jako fizjologiczne – powyżej 60%;</w:t>
            </w:r>
          </w:p>
          <w:p w14:paraId="2E036520" w14:textId="77777777" w:rsidR="0097711D" w:rsidRDefault="00011387">
            <w:pPr>
              <w:jc w:val="left"/>
            </w:pPr>
            <w:r>
              <w:t xml:space="preserve">3) </w:t>
            </w:r>
            <w:r>
              <w:rPr>
                <w:sz w:val="24"/>
              </w:rPr>
              <w:t xml:space="preserve">odsetek ciężarnych, u których zrealizowany został schemat opieki – 100%; </w:t>
            </w:r>
          </w:p>
          <w:p w14:paraId="534B36D8" w14:textId="77777777" w:rsidR="0097711D" w:rsidRDefault="00011387">
            <w:pPr>
              <w:jc w:val="left"/>
            </w:pPr>
            <w:r>
              <w:t xml:space="preserve">4) </w:t>
            </w:r>
            <w:r>
              <w:rPr>
                <w:sz w:val="24"/>
              </w:rPr>
              <w:t>odsetek cięć cesarskich – poniżej 40%;</w:t>
            </w:r>
          </w:p>
          <w:p w14:paraId="0783DB7B" w14:textId="77777777" w:rsidR="0097711D" w:rsidRDefault="00011387">
            <w:pPr>
              <w:jc w:val="left"/>
            </w:pPr>
            <w:r>
              <w:t xml:space="preserve">5) </w:t>
            </w:r>
            <w:r>
              <w:rPr>
                <w:sz w:val="24"/>
              </w:rPr>
              <w:t>przeprowadzenie ankiety satysfakcji pacjenta i uzyskanie co najmniej 50% zwrotnych odpowiedzi;</w:t>
            </w:r>
          </w:p>
          <w:p w14:paraId="6887BD72" w14:textId="77777777" w:rsidR="0097711D" w:rsidRDefault="00011387">
            <w:pPr>
              <w:jc w:val="left"/>
            </w:pPr>
            <w:r>
              <w:t xml:space="preserve">6) </w:t>
            </w:r>
            <w:r>
              <w:rPr>
                <w:sz w:val="24"/>
              </w:rPr>
              <w:t>procentowy udział porodów odbytych drogami natury, w trakcie których wykonano znieczulenie zewnątrzoponowe ciągłe – 10% lub więcej;</w:t>
            </w:r>
          </w:p>
          <w:p w14:paraId="3A7BAE5C" w14:textId="77777777" w:rsidR="0097711D" w:rsidRDefault="00011387">
            <w:pPr>
              <w:jc w:val="left"/>
            </w:pPr>
            <w:r>
              <w:t xml:space="preserve">7) </w:t>
            </w:r>
            <w:r>
              <w:rPr>
                <w:sz w:val="24"/>
              </w:rPr>
              <w:t xml:space="preserve">liczba noworodków urodzonych w złym stanie ogólnym – poniżej 4 pkt </w:t>
            </w:r>
            <w:proofErr w:type="spellStart"/>
            <w:r>
              <w:rPr>
                <w:sz w:val="24"/>
              </w:rPr>
              <w:t>Apgar</w:t>
            </w:r>
            <w:proofErr w:type="spellEnd"/>
            <w:r>
              <w:rPr>
                <w:sz w:val="24"/>
              </w:rPr>
              <w:t xml:space="preserve"> – nie więcej niż 2%; </w:t>
            </w:r>
          </w:p>
          <w:p w14:paraId="35DCC123" w14:textId="77777777" w:rsidR="0097711D" w:rsidRDefault="00011387">
            <w:pPr>
              <w:jc w:val="left"/>
            </w:pPr>
            <w:r>
              <w:t xml:space="preserve">8) </w:t>
            </w:r>
            <w:r>
              <w:rPr>
                <w:sz w:val="24"/>
              </w:rPr>
              <w:t xml:space="preserve">odsetek kobiet objętych programem, które urodziły w podmiocie koordynującym – powyżej 80%; </w:t>
            </w:r>
          </w:p>
          <w:p w14:paraId="70EA1AA7" w14:textId="77777777" w:rsidR="0097711D" w:rsidRDefault="00011387">
            <w:pPr>
              <w:jc w:val="left"/>
            </w:pPr>
            <w:r>
              <w:t xml:space="preserve">9) </w:t>
            </w:r>
            <w:r>
              <w:rPr>
                <w:sz w:val="24"/>
              </w:rPr>
              <w:t>średni czas hospitalizacji poporodowej 3 lub poniżej 3 dni – co najmniej 90%;</w:t>
            </w:r>
          </w:p>
        </w:tc>
      </w:tr>
    </w:tbl>
    <w:p w14:paraId="7D75F0B0" w14:textId="46AA5DD6" w:rsidR="0097711D" w:rsidRDefault="0097711D"/>
    <w:p w14:paraId="10DEA227" w14:textId="77777777" w:rsidR="004B552F" w:rsidRDefault="004B552F"/>
    <w:sectPr w:rsidR="004B552F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1D"/>
    <w:rsid w:val="000015F8"/>
    <w:rsid w:val="00011387"/>
    <w:rsid w:val="00033A72"/>
    <w:rsid w:val="0007233F"/>
    <w:rsid w:val="004B552F"/>
    <w:rsid w:val="0059305D"/>
    <w:rsid w:val="0097711D"/>
    <w:rsid w:val="009C0096"/>
    <w:rsid w:val="009C2A3A"/>
    <w:rsid w:val="00CA2C3D"/>
    <w:rsid w:val="00E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8E32"/>
  <w15:docId w15:val="{4C4E362E-9D81-4F6D-892B-EF4EE6E4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2669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warunków zawierania i realizacji umów o udzielanie świadczeń opieki zdrowotnej przez podmioty realizujące świadczenia koordynowanej opieki nad kobietą i dzieckiem w związku z przepisami ustawy o wsparciu kobiet w  ciąży i rodzin „Za życiem”</dc:subject>
  <dc:creator>Ewa.Kociubowska</dc:creator>
  <cp:lastModifiedBy>Olszewska Katarzyna</cp:lastModifiedBy>
  <cp:revision>6</cp:revision>
  <dcterms:created xsi:type="dcterms:W3CDTF">2025-06-09T15:09:00Z</dcterms:created>
  <dcterms:modified xsi:type="dcterms:W3CDTF">2025-06-10T10:45:00Z</dcterms:modified>
  <cp:category>Akt prawny</cp:category>
</cp:coreProperties>
</file>