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0408" w14:textId="77777777" w:rsidR="00651FAA" w:rsidRPr="00C57028" w:rsidRDefault="00651FAA" w:rsidP="00FE01E8">
      <w:pPr>
        <w:spacing w:line="276" w:lineRule="auto"/>
        <w:jc w:val="center"/>
        <w:rPr>
          <w:rFonts w:asciiTheme="minorHAnsi" w:hAnsiTheme="minorHAnsi" w:cstheme="minorHAnsi"/>
          <w:sz w:val="24"/>
        </w:rPr>
      </w:pPr>
      <w:r w:rsidRPr="00C57028">
        <w:rPr>
          <w:rFonts w:asciiTheme="minorHAnsi" w:hAnsiTheme="minorHAnsi" w:cstheme="minorHAnsi"/>
          <w:b/>
          <w:sz w:val="24"/>
        </w:rPr>
        <w:t>Uzasadnienie</w:t>
      </w:r>
    </w:p>
    <w:p w14:paraId="2BA87189" w14:textId="60CB29C0" w:rsidR="00651FAA" w:rsidRPr="00C57028" w:rsidRDefault="00651FAA" w:rsidP="00FE01E8">
      <w:pPr>
        <w:spacing w:line="276" w:lineRule="auto"/>
        <w:ind w:firstLine="284"/>
        <w:rPr>
          <w:rFonts w:asciiTheme="minorHAnsi" w:hAnsiTheme="minorHAnsi" w:cstheme="minorHAnsi"/>
          <w:sz w:val="24"/>
        </w:rPr>
      </w:pPr>
      <w:r w:rsidRPr="00C57028">
        <w:rPr>
          <w:rFonts w:asciiTheme="minorHAnsi" w:hAnsiTheme="minorHAnsi" w:cstheme="minorHAnsi"/>
          <w:sz w:val="24"/>
        </w:rPr>
        <w:t>Zarządzenie stanowi realizację upoważnienia ustawowego zawartego w art. 146 ust. 1 ustawy z dnia 27 sierpnia 2004 r. o świadczeniach opieki zdrowotnej finansowanych ze środków publicznych (Dz. U. z </w:t>
      </w:r>
      <w:r w:rsidR="009C4C0F" w:rsidRPr="00C57028">
        <w:rPr>
          <w:rFonts w:asciiTheme="minorHAnsi" w:hAnsiTheme="minorHAnsi" w:cstheme="minorHAnsi"/>
          <w:sz w:val="24"/>
        </w:rPr>
        <w:t>2024 r. poz. 146</w:t>
      </w:r>
      <w:r w:rsidR="00D463A4" w:rsidRPr="00C57028">
        <w:rPr>
          <w:rFonts w:asciiTheme="minorHAnsi" w:hAnsiTheme="minorHAnsi" w:cstheme="minorHAnsi"/>
          <w:sz w:val="24"/>
        </w:rPr>
        <w:t xml:space="preserve">, z </w:t>
      </w:r>
      <w:proofErr w:type="spellStart"/>
      <w:r w:rsidR="00D463A4" w:rsidRPr="00C57028">
        <w:rPr>
          <w:rFonts w:asciiTheme="minorHAnsi" w:hAnsiTheme="minorHAnsi" w:cstheme="minorHAnsi"/>
          <w:sz w:val="24"/>
        </w:rPr>
        <w:t>późn</w:t>
      </w:r>
      <w:proofErr w:type="spellEnd"/>
      <w:r w:rsidR="00D463A4" w:rsidRPr="00C57028">
        <w:rPr>
          <w:rFonts w:asciiTheme="minorHAnsi" w:hAnsiTheme="minorHAnsi" w:cstheme="minorHAnsi"/>
          <w:sz w:val="24"/>
        </w:rPr>
        <w:t>. zm.</w:t>
      </w:r>
      <w:r w:rsidRPr="00C57028">
        <w:rPr>
          <w:rFonts w:asciiTheme="minorHAnsi" w:hAnsiTheme="minorHAnsi" w:cstheme="minorHAnsi"/>
          <w:sz w:val="24"/>
        </w:rPr>
        <w:t>) zwanej dalej „ustawą o świadczeniach”, na mocy którego Prezes Narodowego Funduszu Zdrowia zobowiązany jest do określenia przedmiotu postępowania w sprawie zawarcia umowy o udzielanie świadczeń opieki zdrowotnej oraz szczegółowych warunków umów o udzielanie świadczeń opieki zdrowotnej w rodzaju leczenie szpitalne w zakresie programy lekowe.</w:t>
      </w:r>
    </w:p>
    <w:p w14:paraId="78186B4F" w14:textId="71835435" w:rsidR="00651FAA" w:rsidRPr="00C57028" w:rsidRDefault="00651FAA" w:rsidP="00FE01E8">
      <w:pPr>
        <w:spacing w:line="276" w:lineRule="auto"/>
        <w:ind w:firstLine="284"/>
        <w:rPr>
          <w:rFonts w:asciiTheme="minorHAnsi" w:hAnsiTheme="minorHAnsi" w:cstheme="minorHAnsi"/>
          <w:sz w:val="24"/>
        </w:rPr>
      </w:pPr>
      <w:r w:rsidRPr="00C57028">
        <w:rPr>
          <w:rFonts w:asciiTheme="minorHAnsi" w:hAnsiTheme="minorHAnsi" w:cstheme="minorHAnsi"/>
          <w:sz w:val="24"/>
        </w:rPr>
        <w:t>Postanowieniami zarządzenia wprowadza się zmiany w zarządzeniu Nr </w:t>
      </w:r>
      <w:r w:rsidR="00E12498" w:rsidRPr="00C57028">
        <w:rPr>
          <w:rFonts w:asciiTheme="minorHAnsi" w:hAnsiTheme="minorHAnsi" w:cstheme="minorHAnsi"/>
          <w:sz w:val="24"/>
        </w:rPr>
        <w:t>9</w:t>
      </w:r>
      <w:r w:rsidRPr="00C57028">
        <w:rPr>
          <w:rFonts w:asciiTheme="minorHAnsi" w:hAnsiTheme="minorHAnsi" w:cstheme="minorHAnsi"/>
          <w:sz w:val="24"/>
        </w:rPr>
        <w:t>/202</w:t>
      </w:r>
      <w:r w:rsidR="00E12498" w:rsidRPr="00C57028">
        <w:rPr>
          <w:rFonts w:asciiTheme="minorHAnsi" w:hAnsiTheme="minorHAnsi" w:cstheme="minorHAnsi"/>
          <w:sz w:val="24"/>
        </w:rPr>
        <w:t>5</w:t>
      </w:r>
      <w:r w:rsidRPr="00C57028">
        <w:rPr>
          <w:rFonts w:asciiTheme="minorHAnsi" w:hAnsiTheme="minorHAnsi" w:cstheme="minorHAnsi"/>
          <w:sz w:val="24"/>
        </w:rPr>
        <w:t xml:space="preserve">/DGL Prezesa Narodowego Funduszu Zdrowia z dnia </w:t>
      </w:r>
      <w:r w:rsidR="00D57427" w:rsidRPr="00C57028">
        <w:rPr>
          <w:rFonts w:asciiTheme="minorHAnsi" w:hAnsiTheme="minorHAnsi" w:cstheme="minorHAnsi"/>
          <w:sz w:val="24"/>
        </w:rPr>
        <w:t xml:space="preserve">30 </w:t>
      </w:r>
      <w:r w:rsidR="00E12498" w:rsidRPr="00C57028">
        <w:rPr>
          <w:rFonts w:asciiTheme="minorHAnsi" w:hAnsiTheme="minorHAnsi" w:cstheme="minorHAnsi"/>
          <w:sz w:val="24"/>
        </w:rPr>
        <w:t>stycznia</w:t>
      </w:r>
      <w:r w:rsidR="004722AE" w:rsidRPr="00C57028">
        <w:rPr>
          <w:rFonts w:asciiTheme="minorHAnsi" w:hAnsiTheme="minorHAnsi" w:cstheme="minorHAnsi"/>
          <w:sz w:val="24"/>
        </w:rPr>
        <w:t xml:space="preserve"> 202</w:t>
      </w:r>
      <w:r w:rsidR="00E12498" w:rsidRPr="00C57028">
        <w:rPr>
          <w:rFonts w:asciiTheme="minorHAnsi" w:hAnsiTheme="minorHAnsi" w:cstheme="minorHAnsi"/>
          <w:sz w:val="24"/>
        </w:rPr>
        <w:t>5</w:t>
      </w:r>
      <w:r w:rsidRPr="00C57028">
        <w:rPr>
          <w:rFonts w:asciiTheme="minorHAnsi" w:hAnsiTheme="minorHAnsi" w:cstheme="minorHAnsi"/>
          <w:sz w:val="24"/>
        </w:rPr>
        <w:t> r. w sprawie określenia warunków zawierania i realizacji umów w rodzaju leczenie szpitalne w zakresie programy lekowe</w:t>
      </w:r>
      <w:r w:rsidR="00EB6F05" w:rsidRPr="00C57028">
        <w:rPr>
          <w:rFonts w:asciiTheme="minorHAnsi" w:hAnsiTheme="minorHAnsi" w:cstheme="minorHAnsi"/>
          <w:sz w:val="24"/>
        </w:rPr>
        <w:t xml:space="preserve"> (z </w:t>
      </w:r>
      <w:proofErr w:type="spellStart"/>
      <w:r w:rsidR="00EB6F05" w:rsidRPr="00C57028">
        <w:rPr>
          <w:rFonts w:asciiTheme="minorHAnsi" w:hAnsiTheme="minorHAnsi" w:cstheme="minorHAnsi"/>
          <w:sz w:val="24"/>
        </w:rPr>
        <w:t>późn</w:t>
      </w:r>
      <w:proofErr w:type="spellEnd"/>
      <w:r w:rsidR="00EB6F05" w:rsidRPr="00C57028">
        <w:rPr>
          <w:rFonts w:asciiTheme="minorHAnsi" w:hAnsiTheme="minorHAnsi" w:cstheme="minorHAnsi"/>
          <w:sz w:val="24"/>
        </w:rPr>
        <w:t>. zm.)</w:t>
      </w:r>
      <w:r w:rsidRPr="00C57028">
        <w:rPr>
          <w:rFonts w:asciiTheme="minorHAnsi" w:hAnsiTheme="minorHAnsi" w:cstheme="minorHAnsi"/>
          <w:sz w:val="24"/>
        </w:rPr>
        <w:t xml:space="preserve">, dostosowujące do obwieszczenia Ministra Zdrowia z dnia </w:t>
      </w:r>
      <w:r w:rsidR="003B3499" w:rsidRPr="00C57028">
        <w:rPr>
          <w:rFonts w:asciiTheme="minorHAnsi" w:hAnsiTheme="minorHAnsi" w:cstheme="minorHAnsi"/>
          <w:sz w:val="24"/>
        </w:rPr>
        <w:t>1</w:t>
      </w:r>
      <w:r w:rsidR="008F5225" w:rsidRPr="00C57028">
        <w:rPr>
          <w:rFonts w:asciiTheme="minorHAnsi" w:hAnsiTheme="minorHAnsi" w:cstheme="minorHAnsi"/>
          <w:sz w:val="24"/>
        </w:rPr>
        <w:t>7</w:t>
      </w:r>
      <w:r w:rsidR="003B3499" w:rsidRPr="00C57028">
        <w:rPr>
          <w:rFonts w:asciiTheme="minorHAnsi" w:hAnsiTheme="minorHAnsi" w:cstheme="minorHAnsi"/>
          <w:sz w:val="24"/>
        </w:rPr>
        <w:t xml:space="preserve"> </w:t>
      </w:r>
      <w:r w:rsidR="00357B19" w:rsidRPr="00C57028">
        <w:rPr>
          <w:rFonts w:asciiTheme="minorHAnsi" w:hAnsiTheme="minorHAnsi" w:cstheme="minorHAnsi"/>
          <w:sz w:val="24"/>
        </w:rPr>
        <w:t>września</w:t>
      </w:r>
      <w:r w:rsidR="004722AE" w:rsidRPr="00C57028">
        <w:rPr>
          <w:rFonts w:asciiTheme="minorHAnsi" w:hAnsiTheme="minorHAnsi" w:cstheme="minorHAnsi"/>
          <w:sz w:val="24"/>
        </w:rPr>
        <w:t xml:space="preserve"> 202</w:t>
      </w:r>
      <w:r w:rsidR="002F0143" w:rsidRPr="00C57028">
        <w:rPr>
          <w:rFonts w:asciiTheme="minorHAnsi" w:hAnsiTheme="minorHAnsi" w:cstheme="minorHAnsi"/>
          <w:sz w:val="24"/>
        </w:rPr>
        <w:t>5</w:t>
      </w:r>
      <w:r w:rsidRPr="00C57028">
        <w:rPr>
          <w:rFonts w:asciiTheme="minorHAnsi" w:hAnsiTheme="minorHAnsi" w:cstheme="minorHAnsi"/>
          <w:sz w:val="24"/>
        </w:rPr>
        <w:t> r. w sprawie wykazu refundowanych leków, środków spożywczych specjalnego przeznaczenia żywieniowego oraz wyrobów medycznych na dzień 1 </w:t>
      </w:r>
      <w:r w:rsidR="00357B19" w:rsidRPr="00C57028">
        <w:rPr>
          <w:rFonts w:asciiTheme="minorHAnsi" w:hAnsiTheme="minorHAnsi" w:cstheme="minorHAnsi"/>
          <w:sz w:val="24"/>
        </w:rPr>
        <w:t>października</w:t>
      </w:r>
      <w:r w:rsidR="00D57427" w:rsidRPr="00C57028">
        <w:rPr>
          <w:rFonts w:asciiTheme="minorHAnsi" w:hAnsiTheme="minorHAnsi" w:cstheme="minorHAnsi"/>
          <w:sz w:val="24"/>
        </w:rPr>
        <w:t xml:space="preserve"> 202</w:t>
      </w:r>
      <w:r w:rsidR="002F0143" w:rsidRPr="00C57028">
        <w:rPr>
          <w:rFonts w:asciiTheme="minorHAnsi" w:hAnsiTheme="minorHAnsi" w:cstheme="minorHAnsi"/>
          <w:sz w:val="24"/>
        </w:rPr>
        <w:t>5</w:t>
      </w:r>
      <w:r w:rsidRPr="00C57028">
        <w:rPr>
          <w:rFonts w:asciiTheme="minorHAnsi" w:hAnsiTheme="minorHAnsi" w:cstheme="minorHAnsi"/>
          <w:sz w:val="24"/>
        </w:rPr>
        <w:t xml:space="preserve"> r. (Dz. Urz. Min. </w:t>
      </w:r>
      <w:proofErr w:type="spellStart"/>
      <w:r w:rsidRPr="00C57028">
        <w:rPr>
          <w:rFonts w:asciiTheme="minorHAnsi" w:hAnsiTheme="minorHAnsi" w:cstheme="minorHAnsi"/>
          <w:sz w:val="24"/>
        </w:rPr>
        <w:t>Zdr</w:t>
      </w:r>
      <w:proofErr w:type="spellEnd"/>
      <w:r w:rsidRPr="00C57028">
        <w:rPr>
          <w:rFonts w:asciiTheme="minorHAnsi" w:hAnsiTheme="minorHAnsi" w:cstheme="minorHAnsi"/>
          <w:sz w:val="24"/>
        </w:rPr>
        <w:t>. poz. </w:t>
      </w:r>
      <w:r w:rsidR="00357B19" w:rsidRPr="00C57028">
        <w:rPr>
          <w:rFonts w:asciiTheme="minorHAnsi" w:hAnsiTheme="minorHAnsi" w:cstheme="minorHAnsi"/>
          <w:sz w:val="24"/>
        </w:rPr>
        <w:t>67</w:t>
      </w:r>
      <w:r w:rsidRPr="00C57028">
        <w:rPr>
          <w:rFonts w:asciiTheme="minorHAnsi" w:hAnsiTheme="minorHAnsi" w:cstheme="minorHAnsi"/>
          <w:sz w:val="24"/>
        </w:rPr>
        <w:t>), wydanego na podstawie art. 37 ust. 1 ustawy z dnia 12 maja 2011 r. o refundacji leków, środków spożywczych specjalnego przeznaczenia żywieniowego oraz wyrobów medycznych (</w:t>
      </w:r>
      <w:r w:rsidR="00203BF1" w:rsidRPr="00C57028">
        <w:rPr>
          <w:rFonts w:asciiTheme="minorHAnsi" w:hAnsiTheme="minorHAnsi" w:cstheme="minorHAnsi"/>
          <w:sz w:val="24"/>
        </w:rPr>
        <w:t xml:space="preserve">Dz. U. z 2025 r. poz. </w:t>
      </w:r>
      <w:r w:rsidR="00357B19" w:rsidRPr="00C57028">
        <w:rPr>
          <w:rFonts w:asciiTheme="minorHAnsi" w:hAnsiTheme="minorHAnsi" w:cstheme="minorHAnsi"/>
          <w:sz w:val="24"/>
        </w:rPr>
        <w:t>907</w:t>
      </w:r>
      <w:r w:rsidRPr="00C57028">
        <w:rPr>
          <w:rFonts w:asciiTheme="minorHAnsi" w:hAnsiTheme="minorHAnsi" w:cstheme="minorHAnsi"/>
          <w:sz w:val="24"/>
        </w:rPr>
        <w:t>).</w:t>
      </w:r>
    </w:p>
    <w:p w14:paraId="5BD9AE08" w14:textId="5371820C" w:rsidR="00000201" w:rsidRPr="00C57028" w:rsidRDefault="00651FAA" w:rsidP="00FE01E8">
      <w:pPr>
        <w:spacing w:line="276" w:lineRule="auto"/>
        <w:ind w:firstLine="284"/>
        <w:rPr>
          <w:rFonts w:asciiTheme="minorHAnsi" w:hAnsiTheme="minorHAnsi" w:cstheme="minorHAnsi"/>
          <w:sz w:val="24"/>
        </w:rPr>
      </w:pPr>
      <w:r w:rsidRPr="00C57028">
        <w:rPr>
          <w:rFonts w:asciiTheme="minorHAnsi" w:hAnsiTheme="minorHAnsi" w:cstheme="minorHAnsi"/>
          <w:sz w:val="24"/>
        </w:rPr>
        <w:t>Najważniejsze zmiany</w:t>
      </w:r>
      <w:r w:rsidR="00002DF5" w:rsidRPr="00C57028">
        <w:rPr>
          <w:rFonts w:asciiTheme="minorHAnsi" w:hAnsiTheme="minorHAnsi" w:cstheme="minorHAnsi"/>
          <w:sz w:val="24"/>
        </w:rPr>
        <w:t xml:space="preserve"> dotyczą</w:t>
      </w:r>
      <w:r w:rsidRPr="00C57028">
        <w:rPr>
          <w:rFonts w:asciiTheme="minorHAnsi" w:hAnsiTheme="minorHAnsi" w:cstheme="minorHAnsi"/>
          <w:sz w:val="24"/>
        </w:rPr>
        <w:t>:</w:t>
      </w:r>
    </w:p>
    <w:p w14:paraId="312C7081" w14:textId="3397DEF8" w:rsidR="003D7662" w:rsidRPr="00C57028" w:rsidRDefault="00651FAA" w:rsidP="00FE01E8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rPr>
          <w:rFonts w:asciiTheme="minorHAnsi" w:hAnsiTheme="minorHAnsi" w:cstheme="minorHAnsi"/>
          <w:sz w:val="24"/>
        </w:rPr>
      </w:pPr>
      <w:r w:rsidRPr="00C57028">
        <w:rPr>
          <w:rFonts w:asciiTheme="minorHAnsi" w:hAnsiTheme="minorHAnsi" w:cstheme="minorHAnsi"/>
          <w:sz w:val="24"/>
        </w:rPr>
        <w:t xml:space="preserve">załącznika nr 1k do zarządzenia, określającego </w:t>
      </w:r>
      <w:r w:rsidRPr="00C57028">
        <w:rPr>
          <w:rFonts w:asciiTheme="minorHAnsi" w:hAnsiTheme="minorHAnsi" w:cstheme="minorHAnsi"/>
          <w:i/>
          <w:sz w:val="24"/>
          <w:u w:color="000000"/>
        </w:rPr>
        <w:t>Katalog świadczeń i zakresów</w:t>
      </w:r>
      <w:r w:rsidRPr="00C57028">
        <w:rPr>
          <w:rFonts w:asciiTheme="minorHAnsi" w:hAnsiTheme="minorHAnsi" w:cstheme="minorHAnsi"/>
          <w:sz w:val="24"/>
          <w:u w:color="000000"/>
        </w:rPr>
        <w:t xml:space="preserve"> i polegają na</w:t>
      </w:r>
      <w:r w:rsidR="00FC7DBB" w:rsidRPr="00C57028">
        <w:rPr>
          <w:rFonts w:asciiTheme="minorHAnsi" w:hAnsiTheme="minorHAnsi" w:cstheme="minorHAnsi"/>
          <w:sz w:val="24"/>
          <w:u w:color="000000"/>
        </w:rPr>
        <w:t>:</w:t>
      </w:r>
    </w:p>
    <w:p w14:paraId="187DEE6F" w14:textId="38628BCB" w:rsidR="00E61A68" w:rsidRPr="00C57028" w:rsidRDefault="00E61A68" w:rsidP="00FE01E8">
      <w:pPr>
        <w:pStyle w:val="Akapitzlist"/>
        <w:numPr>
          <w:ilvl w:val="0"/>
          <w:numId w:val="3"/>
        </w:numPr>
        <w:spacing w:line="276" w:lineRule="auto"/>
        <w:ind w:left="714" w:hanging="357"/>
        <w:contextualSpacing w:val="0"/>
        <w:rPr>
          <w:rFonts w:asciiTheme="minorHAnsi" w:hAnsiTheme="minorHAnsi" w:cstheme="minorHAnsi"/>
          <w:sz w:val="24"/>
        </w:rPr>
      </w:pPr>
      <w:r w:rsidRPr="00C57028">
        <w:rPr>
          <w:rFonts w:asciiTheme="minorHAnsi" w:hAnsiTheme="minorHAnsi" w:cstheme="minorHAnsi"/>
          <w:sz w:val="24"/>
        </w:rPr>
        <w:t>usunięciu zakresów o kodach:</w:t>
      </w:r>
    </w:p>
    <w:p w14:paraId="7BDCA3B8" w14:textId="3E39A6CF" w:rsidR="00E61A68" w:rsidRPr="00C57028" w:rsidRDefault="00E61A68" w:rsidP="00FE01E8">
      <w:pPr>
        <w:pStyle w:val="Akapitzlist"/>
        <w:numPr>
          <w:ilvl w:val="0"/>
          <w:numId w:val="8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</w:rPr>
      </w:pPr>
      <w:r w:rsidRPr="00C57028">
        <w:rPr>
          <w:rFonts w:asciiTheme="minorHAnsi" w:hAnsiTheme="minorHAnsi" w:cstheme="minorHAnsi"/>
          <w:sz w:val="24"/>
        </w:rPr>
        <w:t>03.0000.3</w:t>
      </w:r>
      <w:r w:rsidR="005E3518" w:rsidRPr="00C57028">
        <w:rPr>
          <w:rFonts w:asciiTheme="minorHAnsi" w:hAnsiTheme="minorHAnsi" w:cstheme="minorHAnsi"/>
          <w:sz w:val="24"/>
        </w:rPr>
        <w:t>08</w:t>
      </w:r>
      <w:r w:rsidRPr="00C57028">
        <w:rPr>
          <w:rFonts w:asciiTheme="minorHAnsi" w:hAnsiTheme="minorHAnsi" w:cstheme="minorHAnsi"/>
          <w:sz w:val="24"/>
        </w:rPr>
        <w:t xml:space="preserve">.02 </w:t>
      </w:r>
      <w:r w:rsidR="005E3518" w:rsidRPr="00C57028">
        <w:rPr>
          <w:rFonts w:asciiTheme="minorHAnsi" w:hAnsiTheme="minorHAnsi" w:cstheme="minorHAnsi"/>
          <w:sz w:val="24"/>
        </w:rPr>
        <w:t>Leczenie chorych na mięsaki tkanek miękkich</w:t>
      </w:r>
      <w:r w:rsidR="004600D8" w:rsidRPr="00C57028">
        <w:rPr>
          <w:rFonts w:asciiTheme="minorHAnsi" w:hAnsiTheme="minorHAnsi" w:cstheme="minorHAnsi"/>
          <w:sz w:val="24"/>
        </w:rPr>
        <w:t>,</w:t>
      </w:r>
    </w:p>
    <w:p w14:paraId="698010BC" w14:textId="022A592A" w:rsidR="00E61A68" w:rsidRPr="00C57028" w:rsidRDefault="00E61A68" w:rsidP="00FE01E8">
      <w:pPr>
        <w:pStyle w:val="Akapitzlist"/>
        <w:numPr>
          <w:ilvl w:val="0"/>
          <w:numId w:val="8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</w:rPr>
      </w:pPr>
      <w:r w:rsidRPr="00C57028">
        <w:rPr>
          <w:rFonts w:asciiTheme="minorHAnsi" w:hAnsiTheme="minorHAnsi" w:cstheme="minorHAnsi"/>
          <w:sz w:val="24"/>
        </w:rPr>
        <w:t>03.0000.43</w:t>
      </w:r>
      <w:r w:rsidR="005E3518" w:rsidRPr="00C57028">
        <w:rPr>
          <w:rFonts w:asciiTheme="minorHAnsi" w:hAnsiTheme="minorHAnsi" w:cstheme="minorHAnsi"/>
          <w:sz w:val="24"/>
        </w:rPr>
        <w:t>4</w:t>
      </w:r>
      <w:r w:rsidRPr="00C57028">
        <w:rPr>
          <w:rFonts w:asciiTheme="minorHAnsi" w:hAnsiTheme="minorHAnsi" w:cstheme="minorHAnsi"/>
          <w:sz w:val="24"/>
        </w:rPr>
        <w:t xml:space="preserve">.02 </w:t>
      </w:r>
      <w:r w:rsidR="005E3518" w:rsidRPr="00C57028">
        <w:rPr>
          <w:rFonts w:asciiTheme="minorHAnsi" w:hAnsiTheme="minorHAnsi" w:cstheme="minorHAnsi"/>
          <w:sz w:val="24"/>
        </w:rPr>
        <w:t>Zapobieganie powikłaniom kostnym u dorosłych pacjentów z</w:t>
      </w:r>
      <w:r w:rsidR="00501F9F" w:rsidRPr="00C57028">
        <w:rPr>
          <w:rFonts w:asciiTheme="minorHAnsi" w:hAnsiTheme="minorHAnsi" w:cstheme="minorHAnsi"/>
          <w:sz w:val="24"/>
        </w:rPr>
        <w:t> </w:t>
      </w:r>
      <w:r w:rsidR="005E3518" w:rsidRPr="00C57028">
        <w:rPr>
          <w:rFonts w:asciiTheme="minorHAnsi" w:hAnsiTheme="minorHAnsi" w:cstheme="minorHAnsi"/>
          <w:sz w:val="24"/>
        </w:rPr>
        <w:t xml:space="preserve">zaawansowanym procesem nowotworowym obejmującym kości z zastosowaniem </w:t>
      </w:r>
      <w:proofErr w:type="spellStart"/>
      <w:r w:rsidR="005E3518" w:rsidRPr="00C57028">
        <w:rPr>
          <w:rFonts w:asciiTheme="minorHAnsi" w:hAnsiTheme="minorHAnsi" w:cstheme="minorHAnsi"/>
          <w:sz w:val="24"/>
        </w:rPr>
        <w:t>denosumabu</w:t>
      </w:r>
      <w:proofErr w:type="spellEnd"/>
      <w:r w:rsidR="004600D8" w:rsidRPr="00C57028">
        <w:rPr>
          <w:rFonts w:asciiTheme="minorHAnsi" w:hAnsiTheme="minorHAnsi" w:cstheme="minorHAnsi"/>
          <w:sz w:val="24"/>
        </w:rPr>
        <w:t>,</w:t>
      </w:r>
    </w:p>
    <w:p w14:paraId="3129F5E4" w14:textId="3EF357D9" w:rsidR="00663DC8" w:rsidRPr="00C57028" w:rsidRDefault="0070332F" w:rsidP="00FE01E8">
      <w:pPr>
        <w:pStyle w:val="Akapitzlist"/>
        <w:numPr>
          <w:ilvl w:val="0"/>
          <w:numId w:val="3"/>
        </w:numPr>
        <w:spacing w:line="276" w:lineRule="auto"/>
        <w:ind w:left="714" w:hanging="357"/>
        <w:contextualSpacing w:val="0"/>
        <w:rPr>
          <w:rFonts w:asciiTheme="minorHAnsi" w:hAnsiTheme="minorHAnsi" w:cstheme="minorHAnsi"/>
          <w:sz w:val="24"/>
        </w:rPr>
      </w:pPr>
      <w:r w:rsidRPr="00C57028">
        <w:rPr>
          <w:rFonts w:asciiTheme="minorHAnsi" w:hAnsiTheme="minorHAnsi" w:cstheme="minorHAnsi"/>
          <w:sz w:val="24"/>
          <w:u w:color="000000"/>
        </w:rPr>
        <w:t>dodaniu</w:t>
      </w:r>
      <w:r w:rsidR="00A24E6A" w:rsidRPr="00C57028">
        <w:rPr>
          <w:rFonts w:asciiTheme="minorHAnsi" w:hAnsiTheme="minorHAnsi" w:cstheme="minorHAnsi"/>
          <w:sz w:val="24"/>
          <w:u w:color="000000"/>
        </w:rPr>
        <w:t xml:space="preserve"> zakres</w:t>
      </w:r>
      <w:r w:rsidR="00663DC8" w:rsidRPr="00C57028">
        <w:rPr>
          <w:rFonts w:asciiTheme="minorHAnsi" w:hAnsiTheme="minorHAnsi" w:cstheme="minorHAnsi"/>
          <w:sz w:val="24"/>
          <w:u w:color="000000"/>
        </w:rPr>
        <w:t>ów</w:t>
      </w:r>
      <w:r w:rsidR="008E71D1" w:rsidRPr="00C57028">
        <w:rPr>
          <w:rFonts w:asciiTheme="minorHAnsi" w:hAnsiTheme="minorHAnsi" w:cstheme="minorHAnsi"/>
          <w:sz w:val="24"/>
          <w:u w:color="000000"/>
        </w:rPr>
        <w:t xml:space="preserve"> o kodach</w:t>
      </w:r>
      <w:r w:rsidR="00663DC8" w:rsidRPr="00C57028">
        <w:rPr>
          <w:rFonts w:asciiTheme="minorHAnsi" w:hAnsiTheme="minorHAnsi" w:cstheme="minorHAnsi"/>
          <w:sz w:val="24"/>
          <w:u w:color="000000"/>
        </w:rPr>
        <w:t>:</w:t>
      </w:r>
    </w:p>
    <w:p w14:paraId="31CAEB85" w14:textId="004442E5" w:rsidR="00A24E6A" w:rsidRPr="00C57028" w:rsidRDefault="00763213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03.0000.47</w:t>
      </w:r>
      <w:r w:rsidR="00D1545A" w:rsidRPr="00C57028">
        <w:rPr>
          <w:rFonts w:asciiTheme="minorHAnsi" w:hAnsiTheme="minorHAnsi" w:cstheme="minorHAnsi"/>
          <w:sz w:val="24"/>
          <w:u w:color="000000"/>
        </w:rPr>
        <w:t>6</w:t>
      </w:r>
      <w:r w:rsidRPr="00C57028">
        <w:rPr>
          <w:rFonts w:asciiTheme="minorHAnsi" w:hAnsiTheme="minorHAnsi" w:cstheme="minorHAnsi"/>
          <w:sz w:val="24"/>
          <w:u w:color="000000"/>
        </w:rPr>
        <w:t>.02</w:t>
      </w:r>
      <w:r w:rsidR="00A24E6A"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r w:rsidR="00D1545A" w:rsidRPr="00C57028">
        <w:rPr>
          <w:rFonts w:asciiTheme="minorHAnsi" w:hAnsiTheme="minorHAnsi" w:cstheme="minorHAnsi"/>
          <w:sz w:val="24"/>
          <w:u w:color="000000"/>
        </w:rPr>
        <w:t>Leczenie chorych na stwardnienie zanikowe boczne</w:t>
      </w:r>
      <w:r w:rsidR="002A50E0"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50BA0FED" w14:textId="699B5B26" w:rsidR="00663DC8" w:rsidRPr="00C57028" w:rsidRDefault="00663DC8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03.0000.</w:t>
      </w:r>
      <w:r w:rsidR="0070332F" w:rsidRPr="00C57028">
        <w:rPr>
          <w:rFonts w:asciiTheme="minorHAnsi" w:hAnsiTheme="minorHAnsi" w:cstheme="minorHAnsi"/>
          <w:sz w:val="24"/>
          <w:u w:color="000000"/>
        </w:rPr>
        <w:t>4</w:t>
      </w:r>
      <w:r w:rsidR="00763213" w:rsidRPr="00C57028">
        <w:rPr>
          <w:rFonts w:asciiTheme="minorHAnsi" w:hAnsiTheme="minorHAnsi" w:cstheme="minorHAnsi"/>
          <w:sz w:val="24"/>
          <w:u w:color="000000"/>
        </w:rPr>
        <w:t>7</w:t>
      </w:r>
      <w:r w:rsidR="00D1545A" w:rsidRPr="00C57028">
        <w:rPr>
          <w:rFonts w:asciiTheme="minorHAnsi" w:hAnsiTheme="minorHAnsi" w:cstheme="minorHAnsi"/>
          <w:sz w:val="24"/>
          <w:u w:color="000000"/>
        </w:rPr>
        <w:t>7</w:t>
      </w:r>
      <w:r w:rsidRPr="00C57028">
        <w:rPr>
          <w:rFonts w:asciiTheme="minorHAnsi" w:hAnsiTheme="minorHAnsi" w:cstheme="minorHAnsi"/>
          <w:sz w:val="24"/>
          <w:u w:color="000000"/>
        </w:rPr>
        <w:t xml:space="preserve">.02 </w:t>
      </w:r>
      <w:r w:rsidR="00D1545A" w:rsidRPr="00C57028">
        <w:rPr>
          <w:rFonts w:asciiTheme="minorHAnsi" w:hAnsiTheme="minorHAnsi" w:cstheme="minorHAnsi"/>
          <w:sz w:val="24"/>
          <w:u w:color="000000"/>
        </w:rPr>
        <w:t>Leczenie dzieci i młodzieży chorych na glejaka</w:t>
      </w:r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0804B878" w14:textId="5BE60335" w:rsidR="00481B81" w:rsidRPr="00C57028" w:rsidRDefault="00481B81" w:rsidP="00FE01E8">
      <w:pPr>
        <w:pStyle w:val="Akapitzlist"/>
        <w:numPr>
          <w:ilvl w:val="0"/>
          <w:numId w:val="3"/>
        </w:numPr>
        <w:spacing w:line="276" w:lineRule="auto"/>
        <w:ind w:left="714" w:hanging="357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dodaniu możliwości rozliczania produktu o kodzie 5.08.07.0000002 hospitalizacja związana z</w:t>
      </w:r>
      <w:r w:rsidR="00FE01E8" w:rsidRPr="00C57028">
        <w:rPr>
          <w:rFonts w:asciiTheme="minorHAnsi" w:hAnsiTheme="minorHAnsi" w:cstheme="minorHAnsi"/>
          <w:sz w:val="24"/>
          <w:u w:color="000000"/>
        </w:rPr>
        <w:t> </w:t>
      </w:r>
      <w:r w:rsidRPr="00C57028">
        <w:rPr>
          <w:rFonts w:asciiTheme="minorHAnsi" w:hAnsiTheme="minorHAnsi" w:cstheme="minorHAnsi"/>
          <w:sz w:val="24"/>
          <w:u w:color="000000"/>
        </w:rPr>
        <w:t>wykonaniem programu u dzieci w ramach zakresu o kodzie 03.0000.450.02 Leczenie chorych z toczniem rumieniowatym układowym (TRU, SLE),</w:t>
      </w:r>
    </w:p>
    <w:p w14:paraId="683B4542" w14:textId="55A9CEF9" w:rsidR="00865C15" w:rsidRPr="00C57028" w:rsidRDefault="00B24208" w:rsidP="00FE01E8">
      <w:pPr>
        <w:spacing w:line="276" w:lineRule="auto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- w związku ze zmianami wprowadzonym</w:t>
      </w:r>
      <w:r w:rsidR="009F2B77" w:rsidRPr="00C57028">
        <w:rPr>
          <w:rFonts w:asciiTheme="minorHAnsi" w:hAnsiTheme="minorHAnsi" w:cstheme="minorHAnsi"/>
          <w:sz w:val="24"/>
          <w:u w:color="000000"/>
        </w:rPr>
        <w:t>i w obwieszczeniu refundacyjnym</w:t>
      </w:r>
      <w:r w:rsidR="0036757F" w:rsidRPr="00C57028">
        <w:rPr>
          <w:rFonts w:asciiTheme="minorHAnsi" w:hAnsiTheme="minorHAnsi" w:cstheme="minorHAnsi"/>
          <w:sz w:val="24"/>
          <w:u w:color="000000"/>
        </w:rPr>
        <w:t>;</w:t>
      </w:r>
    </w:p>
    <w:p w14:paraId="7FF62085" w14:textId="0AB448B7" w:rsidR="00651FAA" w:rsidRPr="00C57028" w:rsidRDefault="00E11CA3" w:rsidP="00FE01E8">
      <w:pPr>
        <w:spacing w:line="276" w:lineRule="auto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2</w:t>
      </w:r>
      <w:r w:rsidR="00F534BE" w:rsidRPr="00C57028">
        <w:rPr>
          <w:rFonts w:asciiTheme="minorHAnsi" w:hAnsiTheme="minorHAnsi" w:cstheme="minorHAnsi"/>
          <w:sz w:val="24"/>
          <w:u w:color="000000"/>
        </w:rPr>
        <w:t xml:space="preserve">) </w:t>
      </w:r>
      <w:r w:rsidR="00651FAA" w:rsidRPr="00C57028">
        <w:rPr>
          <w:rFonts w:asciiTheme="minorHAnsi" w:hAnsiTheme="minorHAnsi" w:cstheme="minorHAnsi"/>
          <w:sz w:val="24"/>
          <w:u w:color="000000"/>
        </w:rPr>
        <w:t xml:space="preserve">załącznika nr 1l do zarządzenia, określającego </w:t>
      </w:r>
      <w:r w:rsidR="00651FAA" w:rsidRPr="00C57028">
        <w:rPr>
          <w:rFonts w:asciiTheme="minorHAnsi" w:hAnsiTheme="minorHAnsi" w:cstheme="minorHAnsi"/>
          <w:i/>
          <w:sz w:val="24"/>
          <w:u w:color="000000"/>
        </w:rPr>
        <w:t>Katalog ryczałtów za diagnostykę w programach lekowych</w:t>
      </w:r>
      <w:r w:rsidR="00651FAA" w:rsidRPr="00C57028">
        <w:rPr>
          <w:rFonts w:asciiTheme="minorHAnsi" w:hAnsiTheme="minorHAnsi" w:cstheme="minorHAnsi"/>
          <w:sz w:val="24"/>
          <w:u w:color="000000"/>
        </w:rPr>
        <w:t xml:space="preserve"> i polegają na:</w:t>
      </w:r>
    </w:p>
    <w:p w14:paraId="38EA7F15" w14:textId="77777777" w:rsidR="00DA64F4" w:rsidRPr="00C57028" w:rsidRDefault="00651FAA" w:rsidP="00FE01E8">
      <w:pPr>
        <w:spacing w:line="276" w:lineRule="auto"/>
        <w:ind w:firstLine="426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a) zmianie nazw</w:t>
      </w:r>
      <w:r w:rsidR="00524985" w:rsidRPr="00C57028">
        <w:rPr>
          <w:rFonts w:asciiTheme="minorHAnsi" w:hAnsiTheme="minorHAnsi" w:cstheme="minorHAnsi"/>
          <w:sz w:val="24"/>
          <w:u w:color="000000"/>
        </w:rPr>
        <w:t>y</w:t>
      </w:r>
      <w:r w:rsidRPr="00C57028">
        <w:rPr>
          <w:rFonts w:asciiTheme="minorHAnsi" w:hAnsiTheme="minorHAnsi" w:cstheme="minorHAnsi"/>
          <w:sz w:val="24"/>
          <w:u w:color="000000"/>
        </w:rPr>
        <w:t xml:space="preserve"> świadcze</w:t>
      </w:r>
      <w:r w:rsidR="00524985" w:rsidRPr="00C57028">
        <w:rPr>
          <w:rFonts w:asciiTheme="minorHAnsi" w:hAnsiTheme="minorHAnsi" w:cstheme="minorHAnsi"/>
          <w:sz w:val="24"/>
          <w:u w:color="000000"/>
        </w:rPr>
        <w:t>nia</w:t>
      </w:r>
      <w:r w:rsidRPr="00C57028">
        <w:rPr>
          <w:rFonts w:asciiTheme="minorHAnsi" w:hAnsiTheme="minorHAnsi" w:cstheme="minorHAnsi"/>
          <w:sz w:val="24"/>
          <w:u w:color="000000"/>
        </w:rPr>
        <w:t xml:space="preserve"> o kod</w:t>
      </w:r>
      <w:r w:rsidR="00524985" w:rsidRPr="00C57028">
        <w:rPr>
          <w:rFonts w:asciiTheme="minorHAnsi" w:hAnsiTheme="minorHAnsi" w:cstheme="minorHAnsi"/>
          <w:sz w:val="24"/>
          <w:u w:color="000000"/>
        </w:rPr>
        <w:t>zie</w:t>
      </w:r>
      <w:r w:rsidR="00DA64F4" w:rsidRPr="00C57028">
        <w:rPr>
          <w:rFonts w:asciiTheme="minorHAnsi" w:hAnsiTheme="minorHAnsi" w:cstheme="minorHAnsi"/>
          <w:sz w:val="24"/>
          <w:u w:color="000000"/>
        </w:rPr>
        <w:t>:</w:t>
      </w:r>
    </w:p>
    <w:p w14:paraId="2C7C116D" w14:textId="6CBCD771" w:rsidR="009E3053" w:rsidRPr="00C57028" w:rsidRDefault="007F36AA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5.08.08.0000</w:t>
      </w:r>
      <w:r w:rsidR="00EC259D" w:rsidRPr="00C57028">
        <w:rPr>
          <w:rFonts w:asciiTheme="minorHAnsi" w:hAnsiTheme="minorHAnsi" w:cstheme="minorHAnsi"/>
          <w:sz w:val="24"/>
          <w:u w:color="000000"/>
        </w:rPr>
        <w:t>131</w:t>
      </w:r>
      <w:r w:rsidR="00F55D54" w:rsidRPr="00C57028">
        <w:rPr>
          <w:rFonts w:asciiTheme="minorHAnsi" w:hAnsiTheme="minorHAnsi" w:cstheme="minorHAnsi"/>
          <w:sz w:val="24"/>
          <w:u w:color="000000"/>
        </w:rPr>
        <w:t xml:space="preserve"> na</w:t>
      </w:r>
      <w:r w:rsidR="009E3053"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r w:rsidR="00EC259D" w:rsidRPr="00C57028">
        <w:rPr>
          <w:rFonts w:asciiTheme="minorHAnsi" w:hAnsiTheme="minorHAnsi" w:cstheme="minorHAnsi"/>
          <w:sz w:val="24"/>
          <w:u w:color="000000"/>
        </w:rPr>
        <w:t xml:space="preserve">Diagnostyka w programie leczenia chorych na raka piersi z zastosowaniem </w:t>
      </w:r>
      <w:proofErr w:type="spellStart"/>
      <w:r w:rsidR="00EC259D" w:rsidRPr="00C57028">
        <w:rPr>
          <w:rFonts w:asciiTheme="minorHAnsi" w:hAnsiTheme="minorHAnsi" w:cstheme="minorHAnsi"/>
          <w:sz w:val="24"/>
          <w:u w:color="000000"/>
        </w:rPr>
        <w:t>palbocyklibu</w:t>
      </w:r>
      <w:proofErr w:type="spellEnd"/>
      <w:r w:rsidR="00EC259D" w:rsidRPr="00C57028">
        <w:rPr>
          <w:rFonts w:asciiTheme="minorHAnsi" w:hAnsiTheme="minorHAnsi" w:cstheme="minorHAnsi"/>
          <w:sz w:val="24"/>
          <w:u w:color="000000"/>
        </w:rPr>
        <w:t xml:space="preserve"> lub </w:t>
      </w:r>
      <w:proofErr w:type="spellStart"/>
      <w:r w:rsidR="00EC259D" w:rsidRPr="00C57028">
        <w:rPr>
          <w:rFonts w:asciiTheme="minorHAnsi" w:hAnsiTheme="minorHAnsi" w:cstheme="minorHAnsi"/>
          <w:sz w:val="24"/>
          <w:u w:color="000000"/>
        </w:rPr>
        <w:t>rybocyklibu</w:t>
      </w:r>
      <w:proofErr w:type="spellEnd"/>
      <w:r w:rsidR="00EC259D" w:rsidRPr="00C57028">
        <w:rPr>
          <w:rFonts w:asciiTheme="minorHAnsi" w:hAnsiTheme="minorHAnsi" w:cstheme="minorHAnsi"/>
          <w:sz w:val="24"/>
          <w:u w:color="000000"/>
        </w:rPr>
        <w:t xml:space="preserve"> lub </w:t>
      </w:r>
      <w:proofErr w:type="spellStart"/>
      <w:r w:rsidR="00EC259D" w:rsidRPr="00C57028">
        <w:rPr>
          <w:rFonts w:asciiTheme="minorHAnsi" w:hAnsiTheme="minorHAnsi" w:cstheme="minorHAnsi"/>
          <w:sz w:val="24"/>
          <w:u w:color="000000"/>
        </w:rPr>
        <w:t>abemacyklibu</w:t>
      </w:r>
      <w:proofErr w:type="spellEnd"/>
      <w:r w:rsidR="00EC259D" w:rsidRPr="00C57028">
        <w:rPr>
          <w:rFonts w:asciiTheme="minorHAnsi" w:hAnsiTheme="minorHAnsi" w:cstheme="minorHAnsi"/>
          <w:sz w:val="24"/>
          <w:u w:color="000000"/>
        </w:rPr>
        <w:t xml:space="preserve"> lub </w:t>
      </w:r>
      <w:proofErr w:type="spellStart"/>
      <w:r w:rsidR="00EC259D" w:rsidRPr="00C57028">
        <w:rPr>
          <w:rFonts w:asciiTheme="minorHAnsi" w:hAnsiTheme="minorHAnsi" w:cstheme="minorHAnsi"/>
          <w:sz w:val="24"/>
          <w:u w:color="000000"/>
        </w:rPr>
        <w:t>alpelisybu</w:t>
      </w:r>
      <w:proofErr w:type="spellEnd"/>
      <w:r w:rsidR="00EC259D" w:rsidRPr="00C57028">
        <w:rPr>
          <w:rFonts w:asciiTheme="minorHAnsi" w:hAnsiTheme="minorHAnsi" w:cstheme="minorHAnsi"/>
          <w:sz w:val="24"/>
          <w:u w:color="000000"/>
        </w:rPr>
        <w:t xml:space="preserve"> lub </w:t>
      </w:r>
      <w:proofErr w:type="spellStart"/>
      <w:r w:rsidR="00EC259D" w:rsidRPr="00C57028">
        <w:rPr>
          <w:rFonts w:asciiTheme="minorHAnsi" w:hAnsiTheme="minorHAnsi" w:cstheme="minorHAnsi"/>
          <w:sz w:val="24"/>
          <w:u w:color="000000"/>
        </w:rPr>
        <w:t>talazoparybu</w:t>
      </w:r>
      <w:proofErr w:type="spellEnd"/>
      <w:r w:rsidR="00EC259D" w:rsidRPr="00C57028">
        <w:rPr>
          <w:rFonts w:asciiTheme="minorHAnsi" w:hAnsiTheme="minorHAnsi" w:cstheme="minorHAnsi"/>
          <w:sz w:val="24"/>
          <w:u w:color="000000"/>
        </w:rPr>
        <w:t xml:space="preserve"> lub </w:t>
      </w:r>
      <w:proofErr w:type="spellStart"/>
      <w:r w:rsidR="00EC259D" w:rsidRPr="00C57028">
        <w:rPr>
          <w:rFonts w:asciiTheme="minorHAnsi" w:hAnsiTheme="minorHAnsi" w:cstheme="minorHAnsi"/>
          <w:sz w:val="24"/>
          <w:u w:color="000000"/>
        </w:rPr>
        <w:t>tukatynibu</w:t>
      </w:r>
      <w:proofErr w:type="spellEnd"/>
      <w:r w:rsidR="00EC259D" w:rsidRPr="00C57028">
        <w:rPr>
          <w:rFonts w:asciiTheme="minorHAnsi" w:hAnsiTheme="minorHAnsi" w:cstheme="minorHAnsi"/>
          <w:sz w:val="24"/>
          <w:u w:color="000000"/>
        </w:rPr>
        <w:t xml:space="preserve"> lub </w:t>
      </w:r>
      <w:proofErr w:type="spellStart"/>
      <w:r w:rsidR="00EC259D" w:rsidRPr="00C57028">
        <w:rPr>
          <w:rFonts w:asciiTheme="minorHAnsi" w:hAnsiTheme="minorHAnsi" w:cstheme="minorHAnsi"/>
          <w:sz w:val="24"/>
          <w:u w:color="000000"/>
        </w:rPr>
        <w:t>pembrolizumabu</w:t>
      </w:r>
      <w:proofErr w:type="spellEnd"/>
      <w:r w:rsidR="00EC259D" w:rsidRPr="00C57028">
        <w:rPr>
          <w:rFonts w:asciiTheme="minorHAnsi" w:hAnsiTheme="minorHAnsi" w:cstheme="minorHAnsi"/>
          <w:sz w:val="24"/>
          <w:u w:color="000000"/>
        </w:rPr>
        <w:t xml:space="preserve"> lub </w:t>
      </w:r>
      <w:proofErr w:type="spellStart"/>
      <w:r w:rsidR="00EC259D" w:rsidRPr="00C57028">
        <w:rPr>
          <w:rFonts w:asciiTheme="minorHAnsi" w:hAnsiTheme="minorHAnsi" w:cstheme="minorHAnsi"/>
          <w:sz w:val="24"/>
          <w:u w:color="000000"/>
        </w:rPr>
        <w:t>olaparybu</w:t>
      </w:r>
      <w:proofErr w:type="spellEnd"/>
      <w:r w:rsidR="00EC259D" w:rsidRPr="00C57028">
        <w:rPr>
          <w:rFonts w:asciiTheme="minorHAnsi" w:hAnsiTheme="minorHAnsi" w:cstheme="minorHAnsi"/>
          <w:sz w:val="24"/>
          <w:u w:color="000000"/>
        </w:rPr>
        <w:t xml:space="preserve"> lub </w:t>
      </w:r>
      <w:proofErr w:type="spellStart"/>
      <w:r w:rsidR="00EC259D" w:rsidRPr="00C57028">
        <w:rPr>
          <w:rFonts w:asciiTheme="minorHAnsi" w:hAnsiTheme="minorHAnsi" w:cstheme="minorHAnsi"/>
          <w:sz w:val="24"/>
          <w:u w:color="000000"/>
        </w:rPr>
        <w:t>kapiwasertybu</w:t>
      </w:r>
      <w:proofErr w:type="spellEnd"/>
      <w:r w:rsidR="00EC259D" w:rsidRPr="00C57028">
        <w:rPr>
          <w:rFonts w:asciiTheme="minorHAnsi" w:hAnsiTheme="minorHAnsi" w:cstheme="minorHAnsi"/>
          <w:sz w:val="24"/>
          <w:u w:color="000000"/>
        </w:rPr>
        <w:t xml:space="preserve"> w przypadku przerzutowego lub miejscowo zaawansowanego raka piersi</w:t>
      </w:r>
      <w:r w:rsidR="009E3053"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23A20516" w14:textId="543255B0" w:rsidR="00EC259D" w:rsidRPr="00C57028" w:rsidRDefault="00EC259D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5.08.08.0000286 na Diagnostyka w programie leczenia chorych na wczesnego HR-dodatniego, HER2-ujemnego raka piersi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abemacyklibem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lub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rybocyklibem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- 1 rok terapii,</w:t>
      </w:r>
    </w:p>
    <w:p w14:paraId="119A8023" w14:textId="6724F27E" w:rsidR="00EC259D" w:rsidRPr="00C57028" w:rsidRDefault="00EC259D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5.08.08.0000287 na Diagnostyka w programie leczenia chorych na wczesnego HR-dodatniego, HER2-ujemnego raka piersi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abemacyklibem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lub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rybocyklibem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- 2 rok terapii,</w:t>
      </w:r>
    </w:p>
    <w:p w14:paraId="1FA56078" w14:textId="0F3A5594" w:rsidR="00EC259D" w:rsidRPr="00C57028" w:rsidRDefault="00EC259D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5.08.08.0000291 na Diagnostyka w programie leczenia pacjentów z układowymi zapaleniami naczyń - 1 rok terapii (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mepolizumab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i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benralizumab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>),</w:t>
      </w:r>
    </w:p>
    <w:p w14:paraId="4BF1C6F6" w14:textId="22DDFAF6" w:rsidR="004E6572" w:rsidRPr="00C57028" w:rsidRDefault="004E6572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lastRenderedPageBreak/>
        <w:t>5.08.08.0000292 Diagnostyka w programie leczenia pacjentów z układowymi zapaleniami naczyń - 2 i kolejny rok terapii (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mepolizumab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i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benralizumab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>),</w:t>
      </w:r>
    </w:p>
    <w:p w14:paraId="274FBE82" w14:textId="40E901C8" w:rsidR="00EC259D" w:rsidRPr="00C57028" w:rsidRDefault="00EC259D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5.08.08.0000106 na </w:t>
      </w:r>
      <w:r w:rsidR="00A46644" w:rsidRPr="00C57028">
        <w:rPr>
          <w:rFonts w:asciiTheme="minorHAnsi" w:hAnsiTheme="minorHAnsi" w:cstheme="minorHAnsi"/>
          <w:sz w:val="24"/>
          <w:u w:color="000000"/>
        </w:rPr>
        <w:t xml:space="preserve">Diagnostyka w programie leczenia chorych z nocną napadową hemoglobinurią – </w:t>
      </w:r>
      <w:proofErr w:type="spellStart"/>
      <w:r w:rsidR="00A46644" w:rsidRPr="00C57028">
        <w:rPr>
          <w:rFonts w:asciiTheme="minorHAnsi" w:hAnsiTheme="minorHAnsi" w:cstheme="minorHAnsi"/>
          <w:sz w:val="24"/>
          <w:u w:color="000000"/>
        </w:rPr>
        <w:t>ekulizumab</w:t>
      </w:r>
      <w:proofErr w:type="spellEnd"/>
      <w:r w:rsidR="00A46644" w:rsidRPr="00C57028">
        <w:rPr>
          <w:rFonts w:asciiTheme="minorHAnsi" w:hAnsiTheme="minorHAnsi" w:cstheme="minorHAnsi"/>
          <w:sz w:val="24"/>
          <w:u w:color="000000"/>
        </w:rPr>
        <w:t xml:space="preserve">, </w:t>
      </w:r>
      <w:proofErr w:type="spellStart"/>
      <w:r w:rsidR="00A46644" w:rsidRPr="00C57028">
        <w:rPr>
          <w:rFonts w:asciiTheme="minorHAnsi" w:hAnsiTheme="minorHAnsi" w:cstheme="minorHAnsi"/>
          <w:sz w:val="24"/>
          <w:u w:color="000000"/>
        </w:rPr>
        <w:t>danikopan</w:t>
      </w:r>
      <w:proofErr w:type="spellEnd"/>
      <w:r w:rsidR="00A46644" w:rsidRPr="00C57028">
        <w:rPr>
          <w:rFonts w:asciiTheme="minorHAnsi" w:hAnsiTheme="minorHAnsi" w:cstheme="minorHAnsi"/>
          <w:sz w:val="24"/>
          <w:u w:color="000000"/>
        </w:rPr>
        <w:t xml:space="preserve"> z </w:t>
      </w:r>
      <w:proofErr w:type="spellStart"/>
      <w:r w:rsidR="00A46644" w:rsidRPr="00C57028">
        <w:rPr>
          <w:rFonts w:asciiTheme="minorHAnsi" w:hAnsiTheme="minorHAnsi" w:cstheme="minorHAnsi"/>
          <w:sz w:val="24"/>
          <w:u w:color="000000"/>
        </w:rPr>
        <w:t>ekulizumabem</w:t>
      </w:r>
      <w:proofErr w:type="spellEnd"/>
      <w:r w:rsidR="00A46644"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45F63EEE" w14:textId="7958C909" w:rsidR="00A46644" w:rsidRPr="00C57028" w:rsidRDefault="00F85FCE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5.08.08.0000214 na Diagnostyka w programie leczenia chorych z nocną napadową hemoglobinurią – 1 rok terapii -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rawulizumab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,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krowalimab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2D4C3B25" w14:textId="60EE1EF8" w:rsidR="00F85FCE" w:rsidRPr="00C57028" w:rsidRDefault="00F85FCE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5.08.08.0000215 na Diagnostyka w programie leczenia chorych z nocną napadową hemoglobinurią – 2 i kolejny rok terapii -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rawulizumab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,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krowalimab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05C853C2" w14:textId="4B8FF94F" w:rsidR="00F85FCE" w:rsidRPr="00C57028" w:rsidRDefault="00F85FCE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5.08.08.0000181 na Diagnostyka w programie leczenia pacjentów z chorobą śródmiąższową płuc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nintedanibem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– 1 rok terapii,</w:t>
      </w:r>
    </w:p>
    <w:p w14:paraId="3B3B088E" w14:textId="50FD4B2A" w:rsidR="00F85FCE" w:rsidRPr="00C57028" w:rsidRDefault="00F85FCE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5.08.08.0000182 na Diagnostyka w programie leczenia pacjentów z chorobą śródmiąższową płuc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nintedanibem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– 2 i kolejny rok terapii,</w:t>
      </w:r>
    </w:p>
    <w:p w14:paraId="053BD97B" w14:textId="3CF40772" w:rsidR="00F85FCE" w:rsidRPr="00C57028" w:rsidRDefault="00F85FCE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5.08.08.0000255 na </w:t>
      </w:r>
      <w:r w:rsidR="007F2EDC" w:rsidRPr="00C57028">
        <w:rPr>
          <w:rFonts w:asciiTheme="minorHAnsi" w:hAnsiTheme="minorHAnsi" w:cstheme="minorHAnsi"/>
          <w:sz w:val="24"/>
          <w:u w:color="000000"/>
        </w:rPr>
        <w:t xml:space="preserve">Diagnostyka w programie leczenia chorych na raka szyjki macicy – </w:t>
      </w:r>
      <w:proofErr w:type="spellStart"/>
      <w:r w:rsidR="007F2EDC" w:rsidRPr="00C57028">
        <w:rPr>
          <w:rFonts w:asciiTheme="minorHAnsi" w:hAnsiTheme="minorHAnsi" w:cstheme="minorHAnsi"/>
          <w:sz w:val="24"/>
          <w:u w:color="000000"/>
        </w:rPr>
        <w:t>pembrolizumab</w:t>
      </w:r>
      <w:proofErr w:type="spellEnd"/>
      <w:r w:rsidR="007F2EDC" w:rsidRPr="00C57028">
        <w:rPr>
          <w:rFonts w:asciiTheme="minorHAnsi" w:hAnsiTheme="minorHAnsi" w:cstheme="minorHAnsi"/>
          <w:sz w:val="24"/>
          <w:u w:color="000000"/>
        </w:rPr>
        <w:t xml:space="preserve"> i </w:t>
      </w:r>
      <w:proofErr w:type="spellStart"/>
      <w:r w:rsidR="007F2EDC" w:rsidRPr="00C57028">
        <w:rPr>
          <w:rFonts w:asciiTheme="minorHAnsi" w:hAnsiTheme="minorHAnsi" w:cstheme="minorHAnsi"/>
          <w:sz w:val="24"/>
          <w:u w:color="000000"/>
        </w:rPr>
        <w:t>cemiplimab</w:t>
      </w:r>
      <w:proofErr w:type="spellEnd"/>
      <w:r w:rsidR="007F2EDC" w:rsidRPr="00C57028">
        <w:rPr>
          <w:rFonts w:asciiTheme="minorHAnsi" w:hAnsiTheme="minorHAnsi" w:cstheme="minorHAnsi"/>
          <w:sz w:val="24"/>
          <w:u w:color="000000"/>
        </w:rPr>
        <w:t xml:space="preserve"> - 1 rok terapii</w:t>
      </w:r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695A617D" w14:textId="69729BE5" w:rsidR="00F85FCE" w:rsidRPr="00C57028" w:rsidRDefault="00F85FCE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5.08.08.0000256 na </w:t>
      </w:r>
      <w:r w:rsidR="007F2EDC" w:rsidRPr="00C57028">
        <w:rPr>
          <w:rFonts w:asciiTheme="minorHAnsi" w:hAnsiTheme="minorHAnsi" w:cstheme="minorHAnsi"/>
          <w:sz w:val="24"/>
          <w:u w:color="000000"/>
        </w:rPr>
        <w:t xml:space="preserve">Diagnostyka w programie leczenia chorych na raka szyjki macicy – </w:t>
      </w:r>
      <w:proofErr w:type="spellStart"/>
      <w:r w:rsidR="007F2EDC" w:rsidRPr="00C57028">
        <w:rPr>
          <w:rFonts w:asciiTheme="minorHAnsi" w:hAnsiTheme="minorHAnsi" w:cstheme="minorHAnsi"/>
          <w:sz w:val="24"/>
          <w:u w:color="000000"/>
        </w:rPr>
        <w:t>pembrolizumab</w:t>
      </w:r>
      <w:proofErr w:type="spellEnd"/>
      <w:r w:rsidR="007F2EDC" w:rsidRPr="00C57028">
        <w:rPr>
          <w:rFonts w:asciiTheme="minorHAnsi" w:hAnsiTheme="minorHAnsi" w:cstheme="minorHAnsi"/>
          <w:sz w:val="24"/>
          <w:u w:color="000000"/>
        </w:rPr>
        <w:t xml:space="preserve"> i </w:t>
      </w:r>
      <w:proofErr w:type="spellStart"/>
      <w:r w:rsidR="007F2EDC" w:rsidRPr="00C57028">
        <w:rPr>
          <w:rFonts w:asciiTheme="minorHAnsi" w:hAnsiTheme="minorHAnsi" w:cstheme="minorHAnsi"/>
          <w:sz w:val="24"/>
          <w:u w:color="000000"/>
        </w:rPr>
        <w:t>cemiplimab</w:t>
      </w:r>
      <w:proofErr w:type="spellEnd"/>
      <w:r w:rsidR="007F2EDC" w:rsidRPr="00C57028">
        <w:rPr>
          <w:rFonts w:asciiTheme="minorHAnsi" w:hAnsiTheme="minorHAnsi" w:cstheme="minorHAnsi"/>
          <w:sz w:val="24"/>
          <w:u w:color="000000"/>
        </w:rPr>
        <w:t xml:space="preserve"> - 2 i kolejny rok terapii</w:t>
      </w:r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7B017606" w14:textId="5B09EFD3" w:rsidR="00B4275A" w:rsidRPr="00C57028" w:rsidRDefault="00B4275A" w:rsidP="00FE01E8">
      <w:pPr>
        <w:pStyle w:val="Akapitzlist"/>
        <w:numPr>
          <w:ilvl w:val="0"/>
          <w:numId w:val="1"/>
        </w:numPr>
        <w:spacing w:line="276" w:lineRule="auto"/>
        <w:ind w:left="714" w:hanging="288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dodaniu świadczeń</w:t>
      </w:r>
      <w:r w:rsidR="00DE3B8F" w:rsidRPr="00C57028">
        <w:rPr>
          <w:rFonts w:asciiTheme="minorHAnsi" w:hAnsiTheme="minorHAnsi" w:cstheme="minorHAnsi"/>
          <w:sz w:val="24"/>
          <w:u w:color="000000"/>
        </w:rPr>
        <w:t xml:space="preserve"> o kod</w:t>
      </w:r>
      <w:r w:rsidR="00E15197" w:rsidRPr="00C57028">
        <w:rPr>
          <w:rFonts w:asciiTheme="minorHAnsi" w:hAnsiTheme="minorHAnsi" w:cstheme="minorHAnsi"/>
          <w:sz w:val="24"/>
          <w:u w:color="000000"/>
        </w:rPr>
        <w:t>ach</w:t>
      </w:r>
      <w:r w:rsidRPr="00C57028">
        <w:rPr>
          <w:rFonts w:asciiTheme="minorHAnsi" w:hAnsiTheme="minorHAnsi" w:cstheme="minorHAnsi"/>
          <w:sz w:val="24"/>
          <w:u w:color="000000"/>
        </w:rPr>
        <w:t>:</w:t>
      </w:r>
    </w:p>
    <w:p w14:paraId="0219BD45" w14:textId="1C0555E6" w:rsidR="00AC6109" w:rsidRPr="00C57028" w:rsidRDefault="008866CD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5.08.08.0000</w:t>
      </w:r>
      <w:r w:rsidR="00401CD4" w:rsidRPr="00C57028">
        <w:rPr>
          <w:rFonts w:asciiTheme="minorHAnsi" w:hAnsiTheme="minorHAnsi" w:cstheme="minorHAnsi"/>
          <w:sz w:val="24"/>
          <w:u w:color="000000"/>
        </w:rPr>
        <w:t xml:space="preserve">317 Diagnostyka w programie leczenia chorych na zaawansowanego gruczolakoraka żołądka lub połączenia żołądkowo-przełykowego - </w:t>
      </w:r>
      <w:proofErr w:type="spellStart"/>
      <w:r w:rsidR="00401CD4" w:rsidRPr="00C57028">
        <w:rPr>
          <w:rFonts w:asciiTheme="minorHAnsi" w:hAnsiTheme="minorHAnsi" w:cstheme="minorHAnsi"/>
          <w:sz w:val="24"/>
          <w:u w:color="000000"/>
        </w:rPr>
        <w:t>trastuzumab</w:t>
      </w:r>
      <w:proofErr w:type="spellEnd"/>
      <w:r w:rsidR="00401CD4"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proofErr w:type="spellStart"/>
      <w:r w:rsidR="00401CD4" w:rsidRPr="00C57028">
        <w:rPr>
          <w:rFonts w:asciiTheme="minorHAnsi" w:hAnsiTheme="minorHAnsi" w:cstheme="minorHAnsi"/>
          <w:sz w:val="24"/>
          <w:u w:color="000000"/>
        </w:rPr>
        <w:t>derukstekan</w:t>
      </w:r>
      <w:proofErr w:type="spellEnd"/>
      <w:r w:rsidR="00401CD4" w:rsidRPr="00C57028">
        <w:rPr>
          <w:rFonts w:asciiTheme="minorHAnsi" w:hAnsiTheme="minorHAnsi" w:cstheme="minorHAnsi"/>
          <w:sz w:val="24"/>
          <w:u w:color="000000"/>
        </w:rPr>
        <w:t xml:space="preserve"> - 1 rok terapii,</w:t>
      </w:r>
    </w:p>
    <w:p w14:paraId="13BD078A" w14:textId="5B3C6985" w:rsidR="00401CD4" w:rsidRPr="00C57028" w:rsidRDefault="00401CD4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5.08.08.0000318 Diagnostyka w programie leczenia chorych na zaawansowanego gruczolakoraka żołądka lub połączenia żołądkowo-przełykowego -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trastuzumab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derukstekan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- 2 i kolejny rok terapii,</w:t>
      </w:r>
    </w:p>
    <w:p w14:paraId="37A8F938" w14:textId="0814B88E" w:rsidR="00401CD4" w:rsidRPr="00C57028" w:rsidRDefault="00401CD4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5.08.08.0000319 Diagnostyka w programie leczenia czerniaka skóry lub błon śluzowych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niwolumabem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w skojarzeniu z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ipilimumabem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w leczeniu przedoperacyjnym - 1 rok terapii,</w:t>
      </w:r>
    </w:p>
    <w:p w14:paraId="1DF8D217" w14:textId="0DBDED6C" w:rsidR="00401CD4" w:rsidRPr="00C57028" w:rsidRDefault="00401CD4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5.08.08.0000320 Diagnostyka w programie leczenia chorych na nowotwory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mieloproliferacyjne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Ph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(-)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momelotynibem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w leczeniu chorych PMF, Post-PV MF lub Post-ET MF - 1 rok terapii,</w:t>
      </w:r>
    </w:p>
    <w:p w14:paraId="4A49F4D1" w14:textId="70CDF23C" w:rsidR="00401CD4" w:rsidRPr="00C57028" w:rsidRDefault="00401CD4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5.08.08.0000321 Diagnostyka w programie leczenia chorych na nowotwory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mieloproliferacyjne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Ph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(-)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momelotynibem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w leczeniu chorych PMF, Post-PV MF lub Post-ET MF - 2 rok terapii,</w:t>
      </w:r>
    </w:p>
    <w:p w14:paraId="27D2EC6C" w14:textId="6DB09041" w:rsidR="00401CD4" w:rsidRPr="00C57028" w:rsidRDefault="00AE0C85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5.08.08.0000322 Diagnostyka w programie leczenia chorych z nocną napadową hemoglobinurią – 1 rok terapii -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danikopan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z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rawulizumabem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299B10E4" w14:textId="0D7886E6" w:rsidR="00AE0C85" w:rsidRPr="00C57028" w:rsidRDefault="00AE0C85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5.08.08.0000323 Diagnostyka w programie leczenia chorych z nocną napadową hemoglobinurią – 2 i kolejny rok terapii -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danikopan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z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rawulizumabem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63DBE637" w14:textId="049F5E24" w:rsidR="00AE0C85" w:rsidRPr="00C57028" w:rsidRDefault="00AE0C85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5.08.08.0000324 Diagnostyka w programie leczenia pacjentów z chorobą śródmiąższową płuc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rytuksymabem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– 1 rok terapii,</w:t>
      </w:r>
    </w:p>
    <w:p w14:paraId="70EB2F31" w14:textId="49F3E3ED" w:rsidR="00AE0C85" w:rsidRPr="00C57028" w:rsidRDefault="00AE0C85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5.08.08.0000325 Diagnostyka w programie leczenia pacjentów z chorobą śródmiąższową płuc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rytuksymabem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– 2 i kolejny rok terapii,</w:t>
      </w:r>
    </w:p>
    <w:p w14:paraId="2C7BCCEC" w14:textId="38AC4259" w:rsidR="00AE0C85" w:rsidRPr="00C57028" w:rsidRDefault="00AE0C85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5.08.08.0000326 Diagnostyka w programie leczenia pacjentów z chorobą śródmiąższową płuc tocilizumabem – 1 rok terapii,</w:t>
      </w:r>
    </w:p>
    <w:p w14:paraId="437A1B09" w14:textId="0D8C3309" w:rsidR="00AE0C85" w:rsidRPr="00C57028" w:rsidRDefault="00AE0C85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lastRenderedPageBreak/>
        <w:t>5.08.08.0000327 Diagnostyka w programie leczenia pacjentów z chorobą śródmiąższową płuc tocilizumabem – 2 i kolejny rok terapii,</w:t>
      </w:r>
    </w:p>
    <w:p w14:paraId="568EA760" w14:textId="7A84C213" w:rsidR="00AE0C85" w:rsidRPr="00C57028" w:rsidRDefault="00AE0C85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5.08.08.0000328 Diagnostyka w programie leczenia chorych na nowo zdiagnozowanego, miejscowo zaawansowanego raka szyjki macicy -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pembrolizumab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- 1 rok terapii,</w:t>
      </w:r>
    </w:p>
    <w:p w14:paraId="1C3C6C10" w14:textId="00BA79AC" w:rsidR="00AE0C85" w:rsidRPr="00C57028" w:rsidRDefault="00711A02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5.08.08.0000329 Diagnostyka w programie leczenia chorych na nowo zdiagnozowanego, miejscowo zaawansowanego raka szyjki macicy -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pembrolizumab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- 2 rok terapii,</w:t>
      </w:r>
    </w:p>
    <w:p w14:paraId="03520D69" w14:textId="5386597A" w:rsidR="00711A02" w:rsidRPr="00C57028" w:rsidRDefault="00711A02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5.08.08.0000330 Diagnostyka w programie leczenia chorych na stwardnienie zanikowe boczne - 1 rok terapii,</w:t>
      </w:r>
    </w:p>
    <w:p w14:paraId="6423847F" w14:textId="4213350D" w:rsidR="00711A02" w:rsidRPr="00C57028" w:rsidRDefault="00711A02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5.08.08.0000331 Diagnostyka w programie leczenia chorych na stwardnienie zanikowe boczne - 2 i kolejny rok terapii,</w:t>
      </w:r>
    </w:p>
    <w:p w14:paraId="75E71042" w14:textId="45CF08D1" w:rsidR="00711A02" w:rsidRPr="00C57028" w:rsidRDefault="00711A02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5.08.08.0000332 Diagnostyka w programie leczenia dzieci i młodzieży chorych na glejaka,</w:t>
      </w:r>
    </w:p>
    <w:p w14:paraId="56BE38D8" w14:textId="6D0514D8" w:rsidR="009B4FAA" w:rsidRPr="00C57028" w:rsidRDefault="009B4FAA" w:rsidP="00FE01E8">
      <w:pPr>
        <w:pStyle w:val="Akapitzlist"/>
        <w:numPr>
          <w:ilvl w:val="0"/>
          <w:numId w:val="1"/>
        </w:numPr>
        <w:spacing w:line="276" w:lineRule="auto"/>
        <w:ind w:hanging="294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usunięciu świadczeń o kodach:</w:t>
      </w:r>
    </w:p>
    <w:p w14:paraId="00FEF765" w14:textId="47C2977C" w:rsidR="00656940" w:rsidRPr="00C57028" w:rsidRDefault="00656940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5.08.08.00000</w:t>
      </w:r>
      <w:r w:rsidR="008217D5" w:rsidRPr="00C57028">
        <w:rPr>
          <w:rFonts w:asciiTheme="minorHAnsi" w:hAnsiTheme="minorHAnsi" w:cstheme="minorHAnsi"/>
          <w:sz w:val="24"/>
          <w:u w:color="000000"/>
        </w:rPr>
        <w:t>6</w:t>
      </w:r>
      <w:r w:rsidR="004E6572" w:rsidRPr="00C57028">
        <w:rPr>
          <w:rFonts w:asciiTheme="minorHAnsi" w:hAnsiTheme="minorHAnsi" w:cstheme="minorHAnsi"/>
          <w:sz w:val="24"/>
          <w:u w:color="000000"/>
        </w:rPr>
        <w:t>8</w:t>
      </w:r>
      <w:r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r w:rsidR="008217D5" w:rsidRPr="00C57028">
        <w:rPr>
          <w:rFonts w:asciiTheme="minorHAnsi" w:hAnsiTheme="minorHAnsi" w:cstheme="minorHAnsi"/>
          <w:sz w:val="24"/>
          <w:u w:color="000000"/>
        </w:rPr>
        <w:t>Diagnostyka w programie leczenia chorych na mięsaki tkanek miękkich (</w:t>
      </w:r>
      <w:proofErr w:type="spellStart"/>
      <w:r w:rsidR="008217D5" w:rsidRPr="00C57028">
        <w:rPr>
          <w:rFonts w:asciiTheme="minorHAnsi" w:hAnsiTheme="minorHAnsi" w:cstheme="minorHAnsi"/>
          <w:sz w:val="24"/>
          <w:u w:color="000000"/>
        </w:rPr>
        <w:t>pazopanib</w:t>
      </w:r>
      <w:proofErr w:type="spellEnd"/>
      <w:r w:rsidR="008217D5" w:rsidRPr="00C57028">
        <w:rPr>
          <w:rFonts w:asciiTheme="minorHAnsi" w:hAnsiTheme="minorHAnsi" w:cstheme="minorHAnsi"/>
          <w:sz w:val="24"/>
          <w:u w:color="000000"/>
        </w:rPr>
        <w:t>)</w:t>
      </w:r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070397F1" w14:textId="45AD0EBA" w:rsidR="008217D5" w:rsidRPr="00C57028" w:rsidRDefault="008217D5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5.08.08.0000094 Diagnostyka w programie leczenia pacjentów gruczolakorakiem trzustki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paklitakselem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z albuminą,</w:t>
      </w:r>
    </w:p>
    <w:p w14:paraId="1B1AD601" w14:textId="03D67221" w:rsidR="008217D5" w:rsidRPr="00C57028" w:rsidRDefault="008217D5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5.08.08.0000179 Diagnostyka w programie zapobiegania powikłaniom kostnym u dorosłych pacjentów z zaawansowanym procesem nowotworowym obejmującym kości z zastosowaniem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denosumabu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- 1 rok terapii,</w:t>
      </w:r>
    </w:p>
    <w:p w14:paraId="54E516BB" w14:textId="0C73E3B0" w:rsidR="008217D5" w:rsidRPr="00C57028" w:rsidRDefault="008217D5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5.08.08.0000180 Diagnostyka w programie zapobiegania powikłaniom kostnym u dorosłych pacjentów z zaawansowanym procesem nowotworowym obejmującym kości z zastosowaniem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denosumabu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- 2 i kolejny rok terapii,</w:t>
      </w:r>
    </w:p>
    <w:p w14:paraId="1C1DA67A" w14:textId="5BC4D741" w:rsidR="00AF5F83" w:rsidRPr="00C57028" w:rsidRDefault="0061530F" w:rsidP="00FE01E8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zmianie wartości punktowej świadczenia o kodzie </w:t>
      </w:r>
      <w:r w:rsidR="00D94493" w:rsidRPr="00C57028">
        <w:rPr>
          <w:rFonts w:asciiTheme="minorHAnsi" w:hAnsiTheme="minorHAnsi" w:cstheme="minorHAnsi"/>
          <w:sz w:val="24"/>
          <w:u w:color="000000"/>
        </w:rPr>
        <w:t>5.08.08.0000300</w:t>
      </w:r>
      <w:r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r w:rsidR="00D94493" w:rsidRPr="00C57028">
        <w:rPr>
          <w:rFonts w:asciiTheme="minorHAnsi" w:hAnsiTheme="minorHAnsi" w:cstheme="minorHAnsi"/>
          <w:sz w:val="24"/>
          <w:u w:color="000000"/>
        </w:rPr>
        <w:t xml:space="preserve">Diagnostyka w programie leczenia chorych z nocną napadową hemoglobinurią – 1 rok terapii - </w:t>
      </w:r>
      <w:proofErr w:type="spellStart"/>
      <w:r w:rsidR="00D94493" w:rsidRPr="00C57028">
        <w:rPr>
          <w:rFonts w:asciiTheme="minorHAnsi" w:hAnsiTheme="minorHAnsi" w:cstheme="minorHAnsi"/>
          <w:sz w:val="24"/>
          <w:u w:color="000000"/>
        </w:rPr>
        <w:t>pegcetakoplan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z </w:t>
      </w:r>
      <w:r w:rsidR="00D94493" w:rsidRPr="00C57028">
        <w:rPr>
          <w:rFonts w:asciiTheme="minorHAnsi" w:hAnsiTheme="minorHAnsi" w:cstheme="minorHAnsi"/>
          <w:sz w:val="24"/>
          <w:u w:color="000000"/>
        </w:rPr>
        <w:t>4 083,00</w:t>
      </w:r>
      <w:r w:rsidRPr="00C57028">
        <w:rPr>
          <w:rFonts w:asciiTheme="minorHAnsi" w:hAnsiTheme="minorHAnsi" w:cstheme="minorHAnsi"/>
          <w:sz w:val="24"/>
          <w:u w:color="000000"/>
        </w:rPr>
        <w:t xml:space="preserve"> na </w:t>
      </w:r>
      <w:r w:rsidR="00D94493" w:rsidRPr="00C57028">
        <w:rPr>
          <w:rFonts w:asciiTheme="minorHAnsi" w:hAnsiTheme="minorHAnsi" w:cstheme="minorHAnsi"/>
          <w:sz w:val="24"/>
          <w:u w:color="000000"/>
        </w:rPr>
        <w:t>3 008,50</w:t>
      </w:r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0BA52FCB" w14:textId="64CE25D7" w:rsidR="0061530F" w:rsidRPr="00C57028" w:rsidRDefault="00BA4AB5" w:rsidP="00FE01E8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zmianie wartości punktowej świadczenia o kodzie </w:t>
      </w:r>
      <w:r w:rsidR="0052670A" w:rsidRPr="00C57028">
        <w:rPr>
          <w:rFonts w:asciiTheme="minorHAnsi" w:hAnsiTheme="minorHAnsi" w:cstheme="minorHAnsi"/>
          <w:sz w:val="24"/>
          <w:u w:color="000000"/>
        </w:rPr>
        <w:t>5.08.08.0000</w:t>
      </w:r>
      <w:r w:rsidR="006761DE" w:rsidRPr="00C57028">
        <w:rPr>
          <w:rFonts w:asciiTheme="minorHAnsi" w:hAnsiTheme="minorHAnsi" w:cstheme="minorHAnsi"/>
          <w:sz w:val="24"/>
          <w:u w:color="000000"/>
        </w:rPr>
        <w:t>301</w:t>
      </w:r>
      <w:r w:rsidR="0052670A"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r w:rsidR="006761DE" w:rsidRPr="00C57028">
        <w:rPr>
          <w:rFonts w:asciiTheme="minorHAnsi" w:hAnsiTheme="minorHAnsi" w:cstheme="minorHAnsi"/>
          <w:sz w:val="24"/>
          <w:u w:color="000000"/>
        </w:rPr>
        <w:t xml:space="preserve">Diagnostyka w programie leczenia chorych z nocną napadową hemoglobinurią – 2 i kolejny rok terapii - </w:t>
      </w:r>
      <w:proofErr w:type="spellStart"/>
      <w:r w:rsidR="006761DE" w:rsidRPr="00C57028">
        <w:rPr>
          <w:rFonts w:asciiTheme="minorHAnsi" w:hAnsiTheme="minorHAnsi" w:cstheme="minorHAnsi"/>
          <w:sz w:val="24"/>
          <w:u w:color="000000"/>
        </w:rPr>
        <w:t>pegcetakoplan</w:t>
      </w:r>
      <w:proofErr w:type="spellEnd"/>
      <w:r w:rsidR="006761DE"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r w:rsidR="0052670A" w:rsidRPr="00C57028">
        <w:rPr>
          <w:rFonts w:asciiTheme="minorHAnsi" w:hAnsiTheme="minorHAnsi" w:cstheme="minorHAnsi"/>
          <w:sz w:val="24"/>
          <w:u w:color="000000"/>
        </w:rPr>
        <w:t>z</w:t>
      </w:r>
      <w:r w:rsidR="003C301E" w:rsidRPr="00C57028">
        <w:rPr>
          <w:rFonts w:asciiTheme="minorHAnsi" w:hAnsiTheme="minorHAnsi" w:cstheme="minorHAnsi"/>
          <w:sz w:val="24"/>
          <w:u w:color="000000"/>
        </w:rPr>
        <w:t> </w:t>
      </w:r>
      <w:r w:rsidR="006761DE" w:rsidRPr="00C57028">
        <w:rPr>
          <w:rFonts w:asciiTheme="minorHAnsi" w:hAnsiTheme="minorHAnsi" w:cstheme="minorHAnsi"/>
          <w:sz w:val="24"/>
          <w:u w:color="000000"/>
        </w:rPr>
        <w:t>3 011,00</w:t>
      </w:r>
      <w:r w:rsidR="0052670A" w:rsidRPr="00C57028">
        <w:rPr>
          <w:rFonts w:asciiTheme="minorHAnsi" w:hAnsiTheme="minorHAnsi" w:cstheme="minorHAnsi"/>
          <w:sz w:val="24"/>
          <w:u w:color="000000"/>
        </w:rPr>
        <w:t xml:space="preserve"> na </w:t>
      </w:r>
      <w:r w:rsidR="006761DE" w:rsidRPr="00C57028">
        <w:rPr>
          <w:rFonts w:asciiTheme="minorHAnsi" w:hAnsiTheme="minorHAnsi" w:cstheme="minorHAnsi"/>
          <w:sz w:val="24"/>
          <w:u w:color="000000"/>
        </w:rPr>
        <w:t>1 661,00</w:t>
      </w:r>
      <w:r w:rsidR="0052670A"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504B564B" w14:textId="4C74DA62" w:rsidR="0052670A" w:rsidRPr="00C57028" w:rsidRDefault="0052670A" w:rsidP="00FE01E8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zmianie wartości punktowej świadczenia o kodzie 5.08.08.0000</w:t>
      </w:r>
      <w:r w:rsidR="0021188F" w:rsidRPr="00C57028">
        <w:rPr>
          <w:rFonts w:asciiTheme="minorHAnsi" w:hAnsiTheme="minorHAnsi" w:cstheme="minorHAnsi"/>
          <w:sz w:val="24"/>
          <w:u w:color="000000"/>
        </w:rPr>
        <w:t>227</w:t>
      </w:r>
      <w:r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r w:rsidR="0021188F" w:rsidRPr="00C57028">
        <w:rPr>
          <w:rFonts w:asciiTheme="minorHAnsi" w:hAnsiTheme="minorHAnsi" w:cstheme="minorHAnsi"/>
          <w:sz w:val="24"/>
          <w:u w:color="000000"/>
        </w:rPr>
        <w:t>Diagnostyka w programie leczenia chorych z toczniem rumieniowatym układowym – 1 rok terapii</w:t>
      </w:r>
      <w:r w:rsidRPr="00C57028">
        <w:rPr>
          <w:rFonts w:asciiTheme="minorHAnsi" w:hAnsiTheme="minorHAnsi" w:cstheme="minorHAnsi"/>
          <w:sz w:val="24"/>
          <w:u w:color="000000"/>
        </w:rPr>
        <w:t xml:space="preserve"> z </w:t>
      </w:r>
      <w:r w:rsidR="002030F6" w:rsidRPr="00C57028">
        <w:rPr>
          <w:rFonts w:asciiTheme="minorHAnsi" w:hAnsiTheme="minorHAnsi" w:cstheme="minorHAnsi"/>
          <w:sz w:val="24"/>
          <w:u w:color="000000"/>
        </w:rPr>
        <w:t>2 030,00</w:t>
      </w:r>
      <w:r w:rsidRPr="00C57028">
        <w:rPr>
          <w:rFonts w:asciiTheme="minorHAnsi" w:hAnsiTheme="minorHAnsi" w:cstheme="minorHAnsi"/>
          <w:sz w:val="24"/>
          <w:u w:color="000000"/>
        </w:rPr>
        <w:t xml:space="preserve"> na </w:t>
      </w:r>
      <w:r w:rsidR="002030F6" w:rsidRPr="00C57028">
        <w:rPr>
          <w:rFonts w:asciiTheme="minorHAnsi" w:hAnsiTheme="minorHAnsi" w:cstheme="minorHAnsi"/>
          <w:sz w:val="24"/>
          <w:u w:color="000000"/>
        </w:rPr>
        <w:t>1 426,00</w:t>
      </w:r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56537F66" w14:textId="79364179" w:rsidR="00BD734B" w:rsidRPr="00C57028" w:rsidRDefault="00BD734B" w:rsidP="00FE01E8">
      <w:pPr>
        <w:spacing w:line="276" w:lineRule="auto"/>
        <w:ind w:left="36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- w związku ze zmianami wprowadzonymi w obwieszczeniu refundacyjnym</w:t>
      </w:r>
      <w:r w:rsidR="00D94493"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009B07E5" w14:textId="2EFA405C" w:rsidR="002030F6" w:rsidRPr="00C57028" w:rsidRDefault="00B82BBE" w:rsidP="00FE01E8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dostosowaniu</w:t>
      </w:r>
      <w:r w:rsidR="002030F6" w:rsidRPr="00C57028">
        <w:rPr>
          <w:rFonts w:asciiTheme="minorHAnsi" w:hAnsiTheme="minorHAnsi" w:cstheme="minorHAnsi"/>
          <w:sz w:val="24"/>
          <w:u w:color="000000"/>
        </w:rPr>
        <w:t xml:space="preserve"> wartości punktowej świadczenia o kodzie 5.08.08.0000183 Diagnostyka i monitorowanie pacjenta po transplantacji nerki w programie odczulania wysoko immunizowanych dorosłych potencjalnych biorców przeszczepu nerki </w:t>
      </w:r>
      <w:r w:rsidR="00F515F5" w:rsidRPr="00C57028">
        <w:rPr>
          <w:rFonts w:asciiTheme="minorHAnsi" w:hAnsiTheme="minorHAnsi" w:cstheme="minorHAnsi"/>
          <w:sz w:val="24"/>
          <w:u w:color="000000"/>
        </w:rPr>
        <w:t xml:space="preserve">do </w:t>
      </w:r>
      <w:r w:rsidR="00C84C89" w:rsidRPr="00C57028">
        <w:rPr>
          <w:rFonts w:asciiTheme="minorHAnsi" w:hAnsiTheme="minorHAnsi" w:cstheme="minorHAnsi"/>
          <w:sz w:val="24"/>
          <w:u w:color="000000"/>
        </w:rPr>
        <w:t xml:space="preserve">poziomu wynikającego z </w:t>
      </w:r>
      <w:r w:rsidR="00F515F5" w:rsidRPr="00C57028">
        <w:rPr>
          <w:rFonts w:asciiTheme="minorHAnsi" w:hAnsiTheme="minorHAnsi" w:cstheme="minorHAnsi"/>
          <w:sz w:val="24"/>
          <w:u w:color="000000"/>
        </w:rPr>
        <w:t>aktualnej ceny jednostki rozliczeniowej;</w:t>
      </w:r>
    </w:p>
    <w:p w14:paraId="51D8850B" w14:textId="38331C40" w:rsidR="00651FAA" w:rsidRPr="00C57028" w:rsidRDefault="00E11CA3" w:rsidP="00FE01E8">
      <w:pPr>
        <w:spacing w:line="276" w:lineRule="auto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3</w:t>
      </w:r>
      <w:r w:rsidR="00865C15" w:rsidRPr="00C57028">
        <w:rPr>
          <w:rFonts w:asciiTheme="minorHAnsi" w:hAnsiTheme="minorHAnsi" w:cstheme="minorHAnsi"/>
          <w:sz w:val="24"/>
          <w:u w:color="000000"/>
        </w:rPr>
        <w:t xml:space="preserve">) </w:t>
      </w:r>
      <w:r w:rsidR="00651FAA" w:rsidRPr="00C57028">
        <w:rPr>
          <w:rFonts w:asciiTheme="minorHAnsi" w:hAnsiTheme="minorHAnsi" w:cstheme="minorHAnsi"/>
          <w:sz w:val="24"/>
          <w:u w:color="000000"/>
        </w:rPr>
        <w:t xml:space="preserve">załącznika nr 1m do zarządzenia, określającego </w:t>
      </w:r>
      <w:r w:rsidR="00651FAA" w:rsidRPr="00C57028">
        <w:rPr>
          <w:rFonts w:asciiTheme="minorHAnsi" w:hAnsiTheme="minorHAnsi" w:cstheme="minorHAnsi"/>
          <w:i/>
          <w:sz w:val="24"/>
          <w:u w:color="000000"/>
        </w:rPr>
        <w:t>Katalog leków refundowanych stosowanych w programach lekowych</w:t>
      </w:r>
      <w:r w:rsidR="00651FAA" w:rsidRPr="00C57028">
        <w:rPr>
          <w:rFonts w:asciiTheme="minorHAnsi" w:hAnsiTheme="minorHAnsi" w:cstheme="minorHAnsi"/>
          <w:sz w:val="24"/>
          <w:u w:color="000000"/>
        </w:rPr>
        <w:t xml:space="preserve"> i polegają na:</w:t>
      </w:r>
    </w:p>
    <w:p w14:paraId="7A74D9AC" w14:textId="5A66CAE1" w:rsidR="00651FAA" w:rsidRPr="00C57028" w:rsidRDefault="00651FAA" w:rsidP="00FE01E8">
      <w:pPr>
        <w:tabs>
          <w:tab w:val="left" w:pos="5906"/>
        </w:tabs>
        <w:spacing w:line="276" w:lineRule="auto"/>
        <w:ind w:firstLine="426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a) dodaniu kodów GTIN dla substancji czynnych:</w:t>
      </w:r>
    </w:p>
    <w:p w14:paraId="6FCFA427" w14:textId="5FEF050B" w:rsidR="00651FAA" w:rsidRPr="00C57028" w:rsidRDefault="00670ADF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5.08.09.0000001</w:t>
      </w:r>
      <w:r w:rsidR="00E44089"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Adalimumabum</w:t>
      </w:r>
      <w:proofErr w:type="spellEnd"/>
      <w:r w:rsidR="001126DB"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6FA159E6" w14:textId="4B6708B8" w:rsidR="00D21821" w:rsidRPr="00C57028" w:rsidRDefault="00D21821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bookmarkStart w:id="0" w:name="_Hlk209436442"/>
      <w:r w:rsidRPr="00C57028">
        <w:rPr>
          <w:rFonts w:asciiTheme="minorHAnsi" w:hAnsiTheme="minorHAnsi" w:cstheme="minorHAnsi"/>
          <w:sz w:val="24"/>
          <w:u w:color="000000"/>
        </w:rPr>
        <w:t xml:space="preserve">5.08.09.0000018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Etanerceptum</w:t>
      </w:r>
      <w:bookmarkEnd w:id="0"/>
      <w:proofErr w:type="spellEnd"/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4AC65236" w14:textId="086B3416" w:rsidR="00D21821" w:rsidRPr="00C57028" w:rsidRDefault="00D21821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5.08.09.0000023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Factor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VIII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coagulationis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humanus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recombinate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13B9D815" w14:textId="54AEB5FC" w:rsidR="00D21821" w:rsidRPr="00C57028" w:rsidRDefault="00D21821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5.08.09.0000068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Omalizumabum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4D88614F" w14:textId="6F85F621" w:rsidR="00D21821" w:rsidRPr="00C57028" w:rsidRDefault="00C305E2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lastRenderedPageBreak/>
        <w:t xml:space="preserve">5.08.09.0000071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Fingolimodum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01404CD3" w14:textId="03570DF3" w:rsidR="00C305E2" w:rsidRPr="00C57028" w:rsidRDefault="009E1066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5.08.09.0000073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Ustekinumabum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3DBEDA46" w14:textId="71F54237" w:rsidR="009E1066" w:rsidRPr="00C57028" w:rsidRDefault="00A12BD0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5.08.09.0000080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Natalizumabum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68FA3F73" w14:textId="1FEE340F" w:rsidR="00A12BD0" w:rsidRPr="00C57028" w:rsidRDefault="004F003F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5.08.09.0000108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Dimethylis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fumaras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104FE889" w14:textId="7A9CA9A4" w:rsidR="004F003F" w:rsidRPr="00C57028" w:rsidRDefault="00235041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5.08.09.0000137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Immunoglobulinum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humanum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subcutaneum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6724E838" w14:textId="0220D83B" w:rsidR="004726BB" w:rsidRPr="00C57028" w:rsidRDefault="004726BB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5.08.09.0000166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Ribociclibum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4113FFEA" w14:textId="293DC61D" w:rsidR="004726BB" w:rsidRPr="00C57028" w:rsidRDefault="004726BB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5.08.09.0000169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Ustekinumabum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41E61A28" w14:textId="55F62F5C" w:rsidR="004726BB" w:rsidRPr="00C57028" w:rsidRDefault="0064509A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5.08.09.0000183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Binimetinib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6083D1E8" w14:textId="46763A19" w:rsidR="0064509A" w:rsidRPr="00C57028" w:rsidRDefault="00F927D5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bookmarkStart w:id="1" w:name="_Hlk209436942"/>
      <w:r w:rsidRPr="00C57028">
        <w:rPr>
          <w:rFonts w:asciiTheme="minorHAnsi" w:hAnsiTheme="minorHAnsi" w:cstheme="minorHAnsi"/>
          <w:sz w:val="24"/>
          <w:u w:color="000000"/>
        </w:rPr>
        <w:t xml:space="preserve">5.08.09.0000262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Acidum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carglumicum</w:t>
      </w:r>
      <w:bookmarkEnd w:id="1"/>
      <w:proofErr w:type="spellEnd"/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409FB82F" w14:textId="11465E28" w:rsidR="00004CCE" w:rsidRPr="00C57028" w:rsidRDefault="00004CCE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5.08.09.0000281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Sotorasibum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5396E7E4" w14:textId="481A2CAB" w:rsidR="00427B00" w:rsidRPr="00C57028" w:rsidRDefault="00427B00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5.08.09.0000298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Emicizumabum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2FF686F1" w14:textId="77777777" w:rsidR="006477AF" w:rsidRPr="00C57028" w:rsidRDefault="00651FAA" w:rsidP="00FE01E8">
      <w:pPr>
        <w:spacing w:line="276" w:lineRule="auto"/>
        <w:ind w:firstLine="426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b) </w:t>
      </w:r>
      <w:r w:rsidR="00722052" w:rsidRPr="00C57028">
        <w:rPr>
          <w:rFonts w:asciiTheme="minorHAnsi" w:hAnsiTheme="minorHAnsi" w:cstheme="minorHAnsi"/>
          <w:sz w:val="24"/>
          <w:u w:color="000000"/>
        </w:rPr>
        <w:t>wykreśleniu kod</w:t>
      </w:r>
      <w:r w:rsidR="00091ED6" w:rsidRPr="00C57028">
        <w:rPr>
          <w:rFonts w:asciiTheme="minorHAnsi" w:hAnsiTheme="minorHAnsi" w:cstheme="minorHAnsi"/>
          <w:sz w:val="24"/>
          <w:u w:color="000000"/>
        </w:rPr>
        <w:t>ów</w:t>
      </w:r>
      <w:r w:rsidR="00722052" w:rsidRPr="00C57028">
        <w:rPr>
          <w:rFonts w:asciiTheme="minorHAnsi" w:hAnsiTheme="minorHAnsi" w:cstheme="minorHAnsi"/>
          <w:sz w:val="24"/>
          <w:u w:color="000000"/>
        </w:rPr>
        <w:t xml:space="preserve"> GTIN dla substancji czynn</w:t>
      </w:r>
      <w:r w:rsidR="006477AF" w:rsidRPr="00C57028">
        <w:rPr>
          <w:rFonts w:asciiTheme="minorHAnsi" w:hAnsiTheme="minorHAnsi" w:cstheme="minorHAnsi"/>
          <w:sz w:val="24"/>
          <w:u w:color="000000"/>
        </w:rPr>
        <w:t>ych</w:t>
      </w:r>
      <w:r w:rsidR="00722052" w:rsidRPr="00C57028">
        <w:rPr>
          <w:rFonts w:asciiTheme="minorHAnsi" w:hAnsiTheme="minorHAnsi" w:cstheme="minorHAnsi"/>
          <w:sz w:val="24"/>
          <w:u w:color="000000"/>
        </w:rPr>
        <w:t>:</w:t>
      </w:r>
    </w:p>
    <w:p w14:paraId="3116EFC9" w14:textId="7CBF8CAE" w:rsidR="00346068" w:rsidRPr="00C57028" w:rsidRDefault="009E3757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5.08.09.0000129</w:t>
      </w:r>
      <w:r w:rsidR="00346068"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Ibrutinibum</w:t>
      </w:r>
      <w:proofErr w:type="spellEnd"/>
      <w:r w:rsidR="00346068"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5B84FCD3" w14:textId="214FEEC8" w:rsidR="00F927D5" w:rsidRPr="00C57028" w:rsidRDefault="00F927D5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5.08.09.0000262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Acidum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carglumicum</w:t>
      </w:r>
      <w:proofErr w:type="spellEnd"/>
      <w:r w:rsidR="0008673F"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1201FEE7" w14:textId="015B804E" w:rsidR="005C15CA" w:rsidRPr="00C57028" w:rsidRDefault="005C15CA" w:rsidP="00FE01E8">
      <w:pPr>
        <w:pStyle w:val="Akapitzlist"/>
        <w:numPr>
          <w:ilvl w:val="0"/>
          <w:numId w:val="4"/>
        </w:numPr>
        <w:spacing w:line="276" w:lineRule="auto"/>
        <w:ind w:left="0" w:firstLine="426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usunięciu substancji czynnych i kodów GTIN:</w:t>
      </w:r>
    </w:p>
    <w:p w14:paraId="3F77E8F5" w14:textId="5111656D" w:rsidR="005C15CA" w:rsidRPr="00C57028" w:rsidRDefault="00C359B0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5.08.09.0000075</w:t>
      </w:r>
      <w:r w:rsidR="004E5435"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Pazopanibum</w:t>
      </w:r>
      <w:proofErr w:type="spellEnd"/>
      <w:r w:rsidR="005C15CA"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236CF9B1" w14:textId="31155583" w:rsidR="000932C1" w:rsidRPr="00C57028" w:rsidRDefault="000932C1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5.08.09.0000118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Paclitaxelum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albuminatum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1A7E3DC9" w14:textId="1A4D02B4" w:rsidR="005C29E7" w:rsidRPr="00C57028" w:rsidRDefault="005C29E7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5.08.09.0000228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Denosumabum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39414A0C" w14:textId="186C68ED" w:rsidR="005C15CA" w:rsidRPr="00C57028" w:rsidRDefault="00651FAA" w:rsidP="00FE01E8">
      <w:pPr>
        <w:pStyle w:val="Akapitzlist"/>
        <w:numPr>
          <w:ilvl w:val="0"/>
          <w:numId w:val="4"/>
        </w:numPr>
        <w:spacing w:line="276" w:lineRule="auto"/>
        <w:ind w:left="0" w:firstLine="425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dodaniu substancji czynnych i kodów GTIN:</w:t>
      </w:r>
    </w:p>
    <w:p w14:paraId="4E92C842" w14:textId="097DB12A" w:rsidR="00F355EF" w:rsidRPr="00C57028" w:rsidRDefault="00CF1DC7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5.08.09.00003</w:t>
      </w:r>
      <w:r w:rsidR="000B5DD1" w:rsidRPr="00C57028">
        <w:rPr>
          <w:rFonts w:asciiTheme="minorHAnsi" w:hAnsiTheme="minorHAnsi" w:cstheme="minorHAnsi"/>
          <w:sz w:val="24"/>
          <w:u w:color="000000"/>
        </w:rPr>
        <w:t>44</w:t>
      </w:r>
      <w:r w:rsidR="005063B8"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proofErr w:type="spellStart"/>
      <w:r w:rsidR="000B5DD1" w:rsidRPr="00C57028">
        <w:rPr>
          <w:rFonts w:asciiTheme="minorHAnsi" w:hAnsiTheme="minorHAnsi" w:cstheme="minorHAnsi"/>
          <w:sz w:val="24"/>
          <w:u w:color="000000"/>
        </w:rPr>
        <w:t>Capivasertibum</w:t>
      </w:r>
      <w:proofErr w:type="spellEnd"/>
      <w:r w:rsidR="00F355EF"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36024F68" w14:textId="7F25667E" w:rsidR="000B5DD1" w:rsidRPr="00C57028" w:rsidRDefault="000B5DD1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5.08.09.0000345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Crovalimab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58D9E03D" w14:textId="20FBF5F7" w:rsidR="000B5DD1" w:rsidRPr="00C57028" w:rsidRDefault="000B5DD1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5.08.09.0000346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Danicopanum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7D17C3E4" w14:textId="221B8FCA" w:rsidR="000B5DD1" w:rsidRPr="00C57028" w:rsidRDefault="00B46CA6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5.08.09.0000347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Fruquintinibum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166809C2" w14:textId="1AA506C0" w:rsidR="00B46CA6" w:rsidRPr="00C57028" w:rsidRDefault="00B46CA6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5.08.09.0000348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Mirvetuximabum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soravtansinum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4800B264" w14:textId="778769D5" w:rsidR="00B46CA6" w:rsidRPr="00C57028" w:rsidRDefault="000B23E1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5.08.09.0000349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Momelotinibum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20F40DE3" w14:textId="5AF611A5" w:rsidR="000B23E1" w:rsidRPr="00C57028" w:rsidRDefault="000B23E1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5.08.09.0000350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Tofersenum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2D0FCFC4" w14:textId="79AE9644" w:rsidR="000B23E1" w:rsidRPr="00C57028" w:rsidRDefault="000B23E1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5.08.09.0000351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Trastuzumabum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+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Pertuzumabum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39C7B414" w14:textId="7EFECB1B" w:rsidR="000B23E1" w:rsidRPr="00C57028" w:rsidRDefault="000B23E1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5.08.09.0000352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Dabrafenibum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0FC2BDFB" w14:textId="232FCC16" w:rsidR="000B23E1" w:rsidRPr="00C57028" w:rsidRDefault="000B23E1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5.08.09.0000353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Trametinibum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7BB523DB" w14:textId="3084F539" w:rsidR="000B23E1" w:rsidRPr="00C57028" w:rsidRDefault="000B23E1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5.08.09.0000354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Infliximabum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263DD095" w14:textId="07F6C2D5" w:rsidR="000A6F70" w:rsidRPr="00C57028" w:rsidRDefault="000A6F70" w:rsidP="00FE01E8">
      <w:pPr>
        <w:pStyle w:val="Akapitzlist"/>
        <w:numPr>
          <w:ilvl w:val="0"/>
          <w:numId w:val="4"/>
        </w:numPr>
        <w:spacing w:line="276" w:lineRule="auto"/>
        <w:ind w:left="714" w:hanging="357"/>
        <w:contextualSpacing w:val="0"/>
        <w:rPr>
          <w:rFonts w:asciiTheme="minorHAnsi" w:hAnsiTheme="minorHAnsi" w:cstheme="minorHAnsi"/>
          <w:sz w:val="24"/>
          <w:u w:color="000000"/>
        </w:rPr>
      </w:pPr>
      <w:bookmarkStart w:id="2" w:name="_Hlk193881654"/>
      <w:r w:rsidRPr="00C57028">
        <w:rPr>
          <w:rFonts w:asciiTheme="minorHAnsi" w:hAnsiTheme="minorHAnsi" w:cstheme="minorHAnsi"/>
          <w:sz w:val="24"/>
          <w:u w:color="000000"/>
        </w:rPr>
        <w:t xml:space="preserve">usunięciu oznaczenia substancji </w:t>
      </w:r>
      <w:r w:rsidR="00086B4E" w:rsidRPr="00C57028">
        <w:rPr>
          <w:rFonts w:asciiTheme="minorHAnsi" w:hAnsiTheme="minorHAnsi" w:cstheme="minorHAnsi"/>
          <w:sz w:val="24"/>
          <w:u w:color="000000"/>
        </w:rPr>
        <w:t>5.08.09.0000274</w:t>
      </w:r>
      <w:r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proofErr w:type="spellStart"/>
      <w:r w:rsidR="00086B4E" w:rsidRPr="00C57028">
        <w:rPr>
          <w:rFonts w:asciiTheme="minorHAnsi" w:hAnsiTheme="minorHAnsi" w:cstheme="minorHAnsi"/>
          <w:sz w:val="24"/>
          <w:u w:color="000000"/>
        </w:rPr>
        <w:t>Brexucabtagene</w:t>
      </w:r>
      <w:proofErr w:type="spellEnd"/>
      <w:r w:rsidR="00086B4E"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proofErr w:type="spellStart"/>
      <w:r w:rsidR="00086B4E" w:rsidRPr="00C57028">
        <w:rPr>
          <w:rFonts w:asciiTheme="minorHAnsi" w:hAnsiTheme="minorHAnsi" w:cstheme="minorHAnsi"/>
          <w:sz w:val="24"/>
          <w:u w:color="000000"/>
        </w:rPr>
        <w:t>autoleucel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r w:rsidR="00B21170" w:rsidRPr="00C57028">
        <w:rPr>
          <w:rFonts w:asciiTheme="minorHAnsi" w:hAnsiTheme="minorHAnsi" w:cstheme="minorHAnsi"/>
          <w:sz w:val="24"/>
          <w:u w:color="000000"/>
        </w:rPr>
        <w:t>jako technologia lekowa o</w:t>
      </w:r>
      <w:r w:rsidR="00191E2F" w:rsidRPr="00C57028">
        <w:rPr>
          <w:rFonts w:asciiTheme="minorHAnsi" w:hAnsiTheme="minorHAnsi" w:cstheme="minorHAnsi"/>
          <w:sz w:val="24"/>
          <w:u w:color="000000"/>
        </w:rPr>
        <w:t> </w:t>
      </w:r>
      <w:r w:rsidR="00B21170" w:rsidRPr="00C57028">
        <w:rPr>
          <w:rFonts w:asciiTheme="minorHAnsi" w:hAnsiTheme="minorHAnsi" w:cstheme="minorHAnsi"/>
          <w:sz w:val="24"/>
          <w:u w:color="000000"/>
        </w:rPr>
        <w:t>wysokim poziomie innowacyjności</w:t>
      </w:r>
      <w:r w:rsidR="005B2287"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209D1EED" w14:textId="48263E06" w:rsidR="0076107C" w:rsidRPr="00C57028" w:rsidRDefault="0076107C" w:rsidP="00FE01E8">
      <w:pPr>
        <w:pStyle w:val="Akapitzlist"/>
        <w:numPr>
          <w:ilvl w:val="0"/>
          <w:numId w:val="4"/>
        </w:numPr>
        <w:spacing w:line="276" w:lineRule="auto"/>
        <w:ind w:left="714" w:hanging="357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dodaniu oznaczenia substancji czynnych: 5.08.09.0000348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Mirvetuximabum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soravtansinum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, 5.08.09.0000352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Dabrafenibum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i 5.08.09.0000353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Trametinibum</w:t>
      </w:r>
      <w:proofErr w:type="spellEnd"/>
      <w:r w:rsidRPr="00C57028">
        <w:t xml:space="preserve"> </w:t>
      </w:r>
      <w:r w:rsidRPr="00C57028">
        <w:rPr>
          <w:rFonts w:asciiTheme="minorHAnsi" w:hAnsiTheme="minorHAnsi" w:cstheme="minorHAnsi"/>
          <w:sz w:val="24"/>
          <w:u w:color="000000"/>
        </w:rPr>
        <w:t>jako technologie lekowe o wysokim poziomie innowacyjności,</w:t>
      </w:r>
    </w:p>
    <w:p w14:paraId="6CBC00D4" w14:textId="3335A908" w:rsidR="00F91257" w:rsidRPr="00C57028" w:rsidRDefault="003B3287" w:rsidP="00FE01E8">
      <w:pPr>
        <w:pStyle w:val="Akapitzlist"/>
        <w:numPr>
          <w:ilvl w:val="0"/>
          <w:numId w:val="4"/>
        </w:numPr>
        <w:spacing w:line="276" w:lineRule="auto"/>
        <w:ind w:left="714" w:hanging="357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usunięciu</w:t>
      </w:r>
      <w:r w:rsidR="00F91257" w:rsidRPr="00C57028">
        <w:rPr>
          <w:rFonts w:asciiTheme="minorHAnsi" w:hAnsiTheme="minorHAnsi" w:cstheme="minorHAnsi"/>
          <w:sz w:val="24"/>
          <w:u w:color="000000"/>
        </w:rPr>
        <w:t xml:space="preserve"> oznaczenia substancji czynn</w:t>
      </w:r>
      <w:r w:rsidR="000932C1" w:rsidRPr="00C57028">
        <w:rPr>
          <w:rFonts w:asciiTheme="minorHAnsi" w:hAnsiTheme="minorHAnsi" w:cstheme="minorHAnsi"/>
          <w:sz w:val="24"/>
          <w:u w:color="000000"/>
        </w:rPr>
        <w:t>ej</w:t>
      </w:r>
      <w:r w:rsidR="00F91257" w:rsidRPr="00C57028">
        <w:rPr>
          <w:rFonts w:asciiTheme="minorHAnsi" w:hAnsiTheme="minorHAnsi" w:cstheme="minorHAnsi"/>
          <w:sz w:val="24"/>
          <w:u w:color="000000"/>
        </w:rPr>
        <w:t xml:space="preserve"> o kod</w:t>
      </w:r>
      <w:r w:rsidR="000932C1" w:rsidRPr="00C57028">
        <w:rPr>
          <w:rFonts w:asciiTheme="minorHAnsi" w:hAnsiTheme="minorHAnsi" w:cstheme="minorHAnsi"/>
          <w:sz w:val="24"/>
          <w:u w:color="000000"/>
        </w:rPr>
        <w:t>zie</w:t>
      </w:r>
      <w:r w:rsidR="00F91257" w:rsidRPr="00C57028">
        <w:rPr>
          <w:rFonts w:asciiTheme="minorHAnsi" w:hAnsiTheme="minorHAnsi" w:cstheme="minorHAnsi"/>
          <w:sz w:val="24"/>
          <w:u w:color="000000"/>
        </w:rPr>
        <w:t xml:space="preserve">: </w:t>
      </w:r>
      <w:r w:rsidR="000932C1" w:rsidRPr="00C57028">
        <w:rPr>
          <w:rFonts w:asciiTheme="minorHAnsi" w:hAnsiTheme="minorHAnsi" w:cstheme="minorHAnsi"/>
          <w:sz w:val="24"/>
          <w:u w:color="000000"/>
        </w:rPr>
        <w:t xml:space="preserve">5.08.09.0000118 </w:t>
      </w:r>
      <w:proofErr w:type="spellStart"/>
      <w:r w:rsidR="000932C1" w:rsidRPr="00C57028">
        <w:rPr>
          <w:rFonts w:asciiTheme="minorHAnsi" w:hAnsiTheme="minorHAnsi" w:cstheme="minorHAnsi"/>
          <w:sz w:val="24"/>
          <w:u w:color="000000"/>
        </w:rPr>
        <w:t>Paclitaxelum</w:t>
      </w:r>
      <w:proofErr w:type="spellEnd"/>
      <w:r w:rsidR="000932C1"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proofErr w:type="spellStart"/>
      <w:r w:rsidR="000932C1" w:rsidRPr="00C57028">
        <w:rPr>
          <w:rFonts w:asciiTheme="minorHAnsi" w:hAnsiTheme="minorHAnsi" w:cstheme="minorHAnsi"/>
          <w:sz w:val="24"/>
          <w:u w:color="000000"/>
        </w:rPr>
        <w:t>albuminatum</w:t>
      </w:r>
      <w:proofErr w:type="spellEnd"/>
      <w:r w:rsidR="009C2908"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r w:rsidR="00F91257" w:rsidRPr="00C57028">
        <w:rPr>
          <w:rFonts w:asciiTheme="minorHAnsi" w:hAnsiTheme="minorHAnsi" w:cstheme="minorHAnsi"/>
          <w:sz w:val="24"/>
          <w:u w:color="000000"/>
        </w:rPr>
        <w:t xml:space="preserve">jako </w:t>
      </w:r>
      <w:r w:rsidR="00724C89" w:rsidRPr="00C57028">
        <w:rPr>
          <w:rFonts w:asciiTheme="minorHAnsi" w:hAnsiTheme="minorHAnsi" w:cstheme="minorHAnsi"/>
          <w:sz w:val="24"/>
          <w:u w:color="000000"/>
        </w:rPr>
        <w:t>substancji, któr</w:t>
      </w:r>
      <w:r w:rsidR="000932C1" w:rsidRPr="00C57028">
        <w:rPr>
          <w:rFonts w:asciiTheme="minorHAnsi" w:hAnsiTheme="minorHAnsi" w:cstheme="minorHAnsi"/>
          <w:sz w:val="24"/>
          <w:u w:color="000000"/>
        </w:rPr>
        <w:t>ej</w:t>
      </w:r>
      <w:r w:rsidR="00724C89" w:rsidRPr="00C57028">
        <w:rPr>
          <w:rFonts w:asciiTheme="minorHAnsi" w:hAnsiTheme="minorHAnsi" w:cstheme="minorHAnsi"/>
          <w:sz w:val="24"/>
          <w:u w:color="000000"/>
        </w:rPr>
        <w:t xml:space="preserve"> średni koszt rozliczenia podlega monitorowaniu zgodnie z § 31 zarządzenia</w:t>
      </w:r>
      <w:bookmarkEnd w:id="2"/>
      <w:r w:rsidR="00F91257"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7A4D4DE3" w14:textId="45A37370" w:rsidR="0020505C" w:rsidRPr="00C57028" w:rsidRDefault="005F5B10" w:rsidP="00FE01E8">
      <w:pPr>
        <w:pStyle w:val="Akapitzlist"/>
        <w:numPr>
          <w:ilvl w:val="0"/>
          <w:numId w:val="4"/>
        </w:numPr>
        <w:spacing w:line="276" w:lineRule="auto"/>
        <w:ind w:left="714" w:hanging="357"/>
        <w:contextualSpacing w:val="0"/>
        <w:rPr>
          <w:rFonts w:asciiTheme="minorHAnsi" w:hAnsiTheme="minorHAnsi" w:cstheme="minorHAnsi"/>
          <w:sz w:val="24"/>
          <w:u w:color="000000"/>
        </w:rPr>
      </w:pPr>
      <w:bookmarkStart w:id="3" w:name="_Hlk193881711"/>
      <w:r w:rsidRPr="00C57028">
        <w:rPr>
          <w:rFonts w:asciiTheme="minorHAnsi" w:hAnsiTheme="minorHAnsi" w:cstheme="minorHAnsi"/>
          <w:sz w:val="24"/>
          <w:u w:color="000000"/>
        </w:rPr>
        <w:t>dodaniu</w:t>
      </w:r>
      <w:r w:rsidR="0020505C" w:rsidRPr="00C57028">
        <w:rPr>
          <w:rFonts w:asciiTheme="minorHAnsi" w:hAnsiTheme="minorHAnsi" w:cstheme="minorHAnsi"/>
          <w:sz w:val="24"/>
          <w:u w:color="000000"/>
        </w:rPr>
        <w:t xml:space="preserve"> oznaczenia substancji czynn</w:t>
      </w:r>
      <w:r w:rsidR="002618AE" w:rsidRPr="00C57028">
        <w:rPr>
          <w:rFonts w:asciiTheme="minorHAnsi" w:hAnsiTheme="minorHAnsi" w:cstheme="minorHAnsi"/>
          <w:sz w:val="24"/>
          <w:u w:color="000000"/>
        </w:rPr>
        <w:t>ych</w:t>
      </w:r>
      <w:r w:rsidR="00E32430" w:rsidRPr="00C57028">
        <w:rPr>
          <w:rFonts w:asciiTheme="minorHAnsi" w:hAnsiTheme="minorHAnsi" w:cstheme="minorHAnsi"/>
          <w:sz w:val="24"/>
          <w:u w:color="000000"/>
        </w:rPr>
        <w:t xml:space="preserve"> o kod</w:t>
      </w:r>
      <w:r w:rsidR="002618AE" w:rsidRPr="00C57028">
        <w:rPr>
          <w:rFonts w:asciiTheme="minorHAnsi" w:hAnsiTheme="minorHAnsi" w:cstheme="minorHAnsi"/>
          <w:sz w:val="24"/>
          <w:u w:color="000000"/>
        </w:rPr>
        <w:t>ach</w:t>
      </w:r>
      <w:r w:rsidR="0006560E" w:rsidRPr="00C57028">
        <w:rPr>
          <w:rFonts w:asciiTheme="minorHAnsi" w:hAnsiTheme="minorHAnsi" w:cstheme="minorHAnsi"/>
          <w:sz w:val="24"/>
          <w:u w:color="000000"/>
        </w:rPr>
        <w:t>:</w:t>
      </w:r>
      <w:r w:rsidR="0020505C"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r w:rsidR="00D21821" w:rsidRPr="00C57028">
        <w:rPr>
          <w:rFonts w:asciiTheme="minorHAnsi" w:hAnsiTheme="minorHAnsi" w:cstheme="minorHAnsi"/>
          <w:sz w:val="24"/>
          <w:u w:color="000000"/>
        </w:rPr>
        <w:t xml:space="preserve">5.08.09.0000018 </w:t>
      </w:r>
      <w:proofErr w:type="spellStart"/>
      <w:r w:rsidR="00D21821" w:rsidRPr="00C57028">
        <w:rPr>
          <w:rFonts w:asciiTheme="minorHAnsi" w:hAnsiTheme="minorHAnsi" w:cstheme="minorHAnsi"/>
          <w:sz w:val="24"/>
          <w:u w:color="000000"/>
        </w:rPr>
        <w:t>Etanerceptum</w:t>
      </w:r>
      <w:proofErr w:type="spellEnd"/>
      <w:r w:rsidR="00A12BD0" w:rsidRPr="00C57028">
        <w:rPr>
          <w:rFonts w:asciiTheme="minorHAnsi" w:hAnsiTheme="minorHAnsi" w:cstheme="minorHAnsi"/>
          <w:sz w:val="24"/>
          <w:u w:color="000000"/>
        </w:rPr>
        <w:t xml:space="preserve"> oraz 5.08.09.0000080 </w:t>
      </w:r>
      <w:proofErr w:type="spellStart"/>
      <w:r w:rsidR="00A12BD0" w:rsidRPr="00C57028">
        <w:rPr>
          <w:rFonts w:asciiTheme="minorHAnsi" w:hAnsiTheme="minorHAnsi" w:cstheme="minorHAnsi"/>
          <w:sz w:val="24"/>
          <w:u w:color="000000"/>
        </w:rPr>
        <w:t>Natalizumabum</w:t>
      </w:r>
      <w:proofErr w:type="spellEnd"/>
      <w:r w:rsidR="0020505C"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r w:rsidR="00E32430" w:rsidRPr="00C57028">
        <w:rPr>
          <w:rFonts w:asciiTheme="minorHAnsi" w:hAnsiTheme="minorHAnsi" w:cstheme="minorHAnsi"/>
          <w:sz w:val="24"/>
          <w:u w:color="000000"/>
        </w:rPr>
        <w:t>jako substancji, któr</w:t>
      </w:r>
      <w:r w:rsidR="00A12BD0" w:rsidRPr="00C57028">
        <w:rPr>
          <w:rFonts w:asciiTheme="minorHAnsi" w:hAnsiTheme="minorHAnsi" w:cstheme="minorHAnsi"/>
          <w:sz w:val="24"/>
          <w:u w:color="000000"/>
        </w:rPr>
        <w:t>ych</w:t>
      </w:r>
      <w:r w:rsidR="00E32430" w:rsidRPr="00C57028">
        <w:rPr>
          <w:rFonts w:asciiTheme="minorHAnsi" w:hAnsiTheme="minorHAnsi" w:cstheme="minorHAnsi"/>
          <w:sz w:val="24"/>
          <w:u w:color="000000"/>
        </w:rPr>
        <w:t xml:space="preserve"> średni koszt rozliczenia podlega monitorowaniu zgodnie z § 31 zarządzenia</w:t>
      </w:r>
      <w:bookmarkEnd w:id="3"/>
      <w:r w:rsidR="008676CE"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2950308E" w14:textId="1425D67C" w:rsidR="00676692" w:rsidRPr="00C57028" w:rsidRDefault="00676692" w:rsidP="00FE01E8">
      <w:pPr>
        <w:spacing w:line="276" w:lineRule="auto"/>
        <w:ind w:firstLine="357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- w związku ze zmianami wprowadzonymi w obwieszczeniu refundacyjnym</w:t>
      </w:r>
      <w:r w:rsidR="002C1FAB" w:rsidRPr="00C57028">
        <w:rPr>
          <w:rFonts w:asciiTheme="minorHAnsi" w:hAnsiTheme="minorHAnsi" w:cstheme="minorHAnsi"/>
          <w:sz w:val="24"/>
          <w:u w:color="000000"/>
        </w:rPr>
        <w:t>;</w:t>
      </w:r>
    </w:p>
    <w:p w14:paraId="66A47FED" w14:textId="5B054297" w:rsidR="002A31B8" w:rsidRPr="00C57028" w:rsidRDefault="004C19FF" w:rsidP="00FE01E8">
      <w:pPr>
        <w:spacing w:line="276" w:lineRule="auto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lastRenderedPageBreak/>
        <w:t>4</w:t>
      </w:r>
      <w:r w:rsidR="00563ADC" w:rsidRPr="00C57028">
        <w:rPr>
          <w:rFonts w:asciiTheme="minorHAnsi" w:hAnsiTheme="minorHAnsi" w:cstheme="minorHAnsi"/>
          <w:sz w:val="24"/>
          <w:u w:color="000000"/>
        </w:rPr>
        <w:t xml:space="preserve">) </w:t>
      </w:r>
      <w:r w:rsidR="000C4EE6" w:rsidRPr="00C57028">
        <w:rPr>
          <w:rFonts w:asciiTheme="minorHAnsi" w:hAnsiTheme="minorHAnsi" w:cstheme="minorHAnsi"/>
          <w:sz w:val="24"/>
          <w:u w:color="000000"/>
        </w:rPr>
        <w:t xml:space="preserve">załącznika nr 2t do zarządzenia, </w:t>
      </w:r>
      <w:bookmarkStart w:id="4" w:name="_Hlk193881821"/>
      <w:r w:rsidR="000C4EE6" w:rsidRPr="00C57028">
        <w:rPr>
          <w:rFonts w:asciiTheme="minorHAnsi" w:hAnsiTheme="minorHAnsi" w:cstheme="minorHAnsi"/>
          <w:sz w:val="24"/>
          <w:u w:color="000000"/>
        </w:rPr>
        <w:t xml:space="preserve">określającego </w:t>
      </w:r>
      <w:r w:rsidR="000C4EE6" w:rsidRPr="00C57028">
        <w:rPr>
          <w:rFonts w:asciiTheme="minorHAnsi" w:hAnsiTheme="minorHAnsi" w:cstheme="minorHAnsi"/>
          <w:i/>
          <w:iCs/>
          <w:sz w:val="24"/>
          <w:u w:color="000000"/>
        </w:rPr>
        <w:t>Katalog refundowanych substancji czynnych w</w:t>
      </w:r>
      <w:r w:rsidR="006D4350" w:rsidRPr="00C57028">
        <w:rPr>
          <w:rFonts w:asciiTheme="minorHAnsi" w:hAnsiTheme="minorHAnsi" w:cstheme="minorHAnsi"/>
          <w:i/>
          <w:iCs/>
          <w:sz w:val="24"/>
          <w:u w:color="000000"/>
        </w:rPr>
        <w:t> </w:t>
      </w:r>
      <w:r w:rsidR="000C4EE6" w:rsidRPr="00C57028">
        <w:rPr>
          <w:rFonts w:asciiTheme="minorHAnsi" w:hAnsiTheme="minorHAnsi" w:cstheme="minorHAnsi"/>
          <w:i/>
          <w:iCs/>
          <w:sz w:val="24"/>
          <w:u w:color="000000"/>
        </w:rPr>
        <w:t>programach lekowych</w:t>
      </w:r>
      <w:bookmarkEnd w:id="4"/>
      <w:r w:rsidR="000C4EE6" w:rsidRPr="00C57028">
        <w:rPr>
          <w:rFonts w:asciiTheme="minorHAnsi" w:hAnsiTheme="minorHAnsi" w:cstheme="minorHAnsi"/>
          <w:sz w:val="24"/>
          <w:u w:color="000000"/>
        </w:rPr>
        <w:t xml:space="preserve"> i polegają na</w:t>
      </w:r>
      <w:bookmarkStart w:id="5" w:name="_Hlk193881929"/>
      <w:r w:rsidR="00757995" w:rsidRPr="00C57028">
        <w:rPr>
          <w:rFonts w:asciiTheme="minorHAnsi" w:hAnsiTheme="minorHAnsi" w:cstheme="minorHAnsi"/>
          <w:sz w:val="24"/>
          <w:u w:color="000000"/>
        </w:rPr>
        <w:t xml:space="preserve"> usunięciu</w:t>
      </w:r>
      <w:r w:rsidR="002A31B8" w:rsidRPr="00C57028">
        <w:rPr>
          <w:rFonts w:asciiTheme="minorHAnsi" w:hAnsiTheme="minorHAnsi" w:cstheme="minorHAnsi"/>
          <w:sz w:val="24"/>
          <w:u w:color="000000"/>
        </w:rPr>
        <w:t xml:space="preserve"> produktu rozliczeniowego o kodzie 5.08.07.00001</w:t>
      </w:r>
      <w:r w:rsidR="00757995" w:rsidRPr="00C57028">
        <w:rPr>
          <w:rFonts w:asciiTheme="minorHAnsi" w:hAnsiTheme="minorHAnsi" w:cstheme="minorHAnsi"/>
          <w:sz w:val="24"/>
          <w:u w:color="000000"/>
        </w:rPr>
        <w:t>09</w:t>
      </w:r>
      <w:r w:rsidR="002A31B8"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proofErr w:type="spellStart"/>
      <w:r w:rsidR="00757995" w:rsidRPr="00C57028">
        <w:rPr>
          <w:rFonts w:asciiTheme="minorHAnsi" w:hAnsiTheme="minorHAnsi" w:cstheme="minorHAnsi"/>
          <w:sz w:val="24"/>
          <w:u w:color="000000"/>
        </w:rPr>
        <w:t>sildenafilum</w:t>
      </w:r>
      <w:proofErr w:type="spellEnd"/>
      <w:r w:rsidR="00757995" w:rsidRPr="00C57028">
        <w:rPr>
          <w:rFonts w:asciiTheme="minorHAnsi" w:hAnsiTheme="minorHAnsi" w:cstheme="minorHAnsi"/>
          <w:sz w:val="24"/>
          <w:u w:color="000000"/>
        </w:rPr>
        <w:t xml:space="preserve"> – p.o., w związku z </w:t>
      </w:r>
      <w:r w:rsidR="00434F99" w:rsidRPr="00C57028">
        <w:rPr>
          <w:rFonts w:asciiTheme="minorHAnsi" w:hAnsiTheme="minorHAnsi" w:cstheme="minorHAnsi"/>
          <w:sz w:val="24"/>
          <w:u w:color="000000"/>
        </w:rPr>
        <w:t>możliwością rozliczania do 31 sierpnia 2025 r.;</w:t>
      </w:r>
    </w:p>
    <w:bookmarkEnd w:id="5"/>
    <w:p w14:paraId="75B80803" w14:textId="47A66E16" w:rsidR="00651FAA" w:rsidRPr="00C57028" w:rsidRDefault="004C19FF" w:rsidP="00FE01E8">
      <w:pPr>
        <w:spacing w:line="276" w:lineRule="auto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5</w:t>
      </w:r>
      <w:r w:rsidR="000C4EE6" w:rsidRPr="00C57028">
        <w:rPr>
          <w:rFonts w:asciiTheme="minorHAnsi" w:hAnsiTheme="minorHAnsi" w:cstheme="minorHAnsi"/>
          <w:sz w:val="24"/>
          <w:u w:color="000000"/>
        </w:rPr>
        <w:t xml:space="preserve">) </w:t>
      </w:r>
      <w:r w:rsidR="00651FAA" w:rsidRPr="00C57028">
        <w:rPr>
          <w:rFonts w:asciiTheme="minorHAnsi" w:hAnsiTheme="minorHAnsi" w:cstheme="minorHAnsi"/>
          <w:sz w:val="24"/>
          <w:u w:color="000000"/>
        </w:rPr>
        <w:t xml:space="preserve">załącznika nr 3 do zarządzenia, określającego </w:t>
      </w:r>
      <w:r w:rsidR="00651FAA" w:rsidRPr="00C57028">
        <w:rPr>
          <w:rFonts w:asciiTheme="minorHAnsi" w:hAnsiTheme="minorHAnsi" w:cstheme="minorHAnsi"/>
          <w:i/>
          <w:sz w:val="24"/>
          <w:u w:color="000000"/>
        </w:rPr>
        <w:t xml:space="preserve">Wymagania wobec świadczeniodawców udzielających świadczeń z zakresu programów lekowych </w:t>
      </w:r>
      <w:r w:rsidR="00651FAA" w:rsidRPr="00C57028">
        <w:rPr>
          <w:rFonts w:asciiTheme="minorHAnsi" w:hAnsiTheme="minorHAnsi" w:cstheme="minorHAnsi"/>
          <w:sz w:val="24"/>
          <w:u w:color="000000"/>
        </w:rPr>
        <w:t>i polegają na:</w:t>
      </w:r>
    </w:p>
    <w:p w14:paraId="74C1BC8B" w14:textId="09FB3344" w:rsidR="004F1BDA" w:rsidRPr="00C57028" w:rsidRDefault="004F1BDA" w:rsidP="00FE01E8">
      <w:pPr>
        <w:pStyle w:val="Akapitzlist"/>
        <w:numPr>
          <w:ilvl w:val="0"/>
          <w:numId w:val="5"/>
        </w:numPr>
        <w:spacing w:line="276" w:lineRule="auto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zmianie wymagań dla programów:</w:t>
      </w:r>
    </w:p>
    <w:p w14:paraId="4B3B4129" w14:textId="5BE03233" w:rsidR="00052B9C" w:rsidRPr="00C57028" w:rsidRDefault="00052B9C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B.</w:t>
      </w:r>
      <w:r w:rsidR="000B7F5C" w:rsidRPr="00C57028">
        <w:rPr>
          <w:rFonts w:asciiTheme="minorHAnsi" w:hAnsiTheme="minorHAnsi" w:cstheme="minorHAnsi"/>
          <w:sz w:val="24"/>
          <w:u w:color="000000"/>
        </w:rPr>
        <w:t>9.FM.</w:t>
      </w:r>
      <w:r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r w:rsidR="000B7F5C" w:rsidRPr="00C57028">
        <w:rPr>
          <w:rFonts w:asciiTheme="minorHAnsi" w:hAnsiTheme="minorHAnsi" w:cstheme="minorHAnsi"/>
          <w:sz w:val="24"/>
          <w:u w:color="000000"/>
        </w:rPr>
        <w:t>Leczenie chorych na raka piersi</w:t>
      </w:r>
      <w:r w:rsidR="000F3C9B" w:rsidRPr="00C57028">
        <w:rPr>
          <w:rFonts w:asciiTheme="minorHAnsi" w:hAnsiTheme="minorHAnsi" w:cstheme="minorHAnsi"/>
          <w:sz w:val="24"/>
          <w:u w:color="000000"/>
        </w:rPr>
        <w:t xml:space="preserve"> w części zapewnienie realizacji badań</w:t>
      </w:r>
      <w:r w:rsidRPr="00C57028">
        <w:rPr>
          <w:rFonts w:asciiTheme="minorHAnsi" w:hAnsiTheme="minorHAnsi" w:cstheme="minorHAnsi"/>
          <w:sz w:val="24"/>
          <w:u w:color="000000"/>
        </w:rPr>
        <w:t>,</w:t>
      </w:r>
      <w:r w:rsidR="00F30966" w:rsidRPr="00C57028">
        <w:t xml:space="preserve"> </w:t>
      </w:r>
      <w:r w:rsidR="00F30966" w:rsidRPr="00C57028">
        <w:rPr>
          <w:rFonts w:asciiTheme="minorHAnsi" w:hAnsiTheme="minorHAnsi" w:cstheme="minorHAnsi"/>
          <w:sz w:val="24"/>
          <w:u w:color="000000"/>
        </w:rPr>
        <w:t>w związku ze zmianami wprowadzonymi w obwieszczeniu refundacyjnym,</w:t>
      </w:r>
    </w:p>
    <w:p w14:paraId="265BEE6E" w14:textId="6F54288E" w:rsidR="00F30966" w:rsidRPr="00C57028" w:rsidRDefault="00F30966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B.36. Leczenie chorych z aktywną postacią zesztywniającego zapalenia stawów kręgosłupa (ZZSK) w części organizacja udzielania świadczeń, w związku z uwagą Wojewódzkiego Szpitala Podkarpackiego im. Jana Pawła II w Krośnie,</w:t>
      </w:r>
    </w:p>
    <w:p w14:paraId="0AA4D38A" w14:textId="381EFC1B" w:rsidR="005465F7" w:rsidRPr="00C57028" w:rsidRDefault="005465F7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B.50. Leczenie chorych na raka jajnika, raka jajowodu lub raka otrzewnej w części lekarze – pozostałe, w związku ze zmianami wprowadzonymi w obwieszczeniu refundacyjnym,</w:t>
      </w:r>
    </w:p>
    <w:p w14:paraId="17BA5EEB" w14:textId="01A1E61E" w:rsidR="005465F7" w:rsidRPr="00C57028" w:rsidRDefault="00E621F2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B.73. Leczenie pacjentów z neurogenną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nadreaktywnością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wypieracza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w części organizacja udzielania świadczeń i lekarze, w związku z uwagami Konferencji Rektorów Akademickich Uczelni Medycznych, Uniwersyteckiego Centrum Klinicznego w Gdańsku, Świętokrzyskiego Centrum Onkologii w Kielcach, Polskiego Towarzystwa Koderów Medycznych</w:t>
      </w:r>
      <w:r w:rsidR="005D2B7D" w:rsidRPr="00C57028">
        <w:rPr>
          <w:rFonts w:asciiTheme="minorHAnsi" w:hAnsiTheme="minorHAnsi" w:cstheme="minorHAnsi"/>
          <w:sz w:val="24"/>
          <w:u w:color="000000"/>
        </w:rPr>
        <w:t xml:space="preserve"> oraz</w:t>
      </w:r>
      <w:r w:rsidRPr="00C57028">
        <w:rPr>
          <w:rFonts w:asciiTheme="minorHAnsi" w:hAnsiTheme="minorHAnsi" w:cstheme="minorHAnsi"/>
          <w:sz w:val="24"/>
          <w:u w:color="000000"/>
        </w:rPr>
        <w:t xml:space="preserve"> Uniwersyteckiego Centrum Klinicznego w Gdańsku,</w:t>
      </w:r>
    </w:p>
    <w:p w14:paraId="3B05C23F" w14:textId="42AD8BEF" w:rsidR="00843BB6" w:rsidRPr="00C57028" w:rsidRDefault="00737535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B.150. Leczenie chorych z toczniem rumieniowatym układowym w części: organizacja udzielania świadczeń, lekarze oraz zapewnienie realizacji badań</w:t>
      </w:r>
      <w:r w:rsidR="001C3D4D" w:rsidRPr="00C57028">
        <w:rPr>
          <w:rFonts w:asciiTheme="minorHAnsi" w:hAnsiTheme="minorHAnsi" w:cstheme="minorHAnsi"/>
          <w:sz w:val="24"/>
          <w:u w:color="000000"/>
        </w:rPr>
        <w:t>,</w:t>
      </w:r>
      <w:r w:rsidR="001C3D4D" w:rsidRPr="00C57028">
        <w:t xml:space="preserve"> </w:t>
      </w:r>
      <w:r w:rsidR="001C3D4D" w:rsidRPr="00C57028">
        <w:rPr>
          <w:rFonts w:asciiTheme="minorHAnsi" w:hAnsiTheme="minorHAnsi" w:cstheme="minorHAnsi"/>
          <w:sz w:val="24"/>
          <w:u w:color="000000"/>
        </w:rPr>
        <w:t>w związku ze zmianami wprowadzonymi w obwieszczeniu refundacyjnym,</w:t>
      </w:r>
    </w:p>
    <w:p w14:paraId="14783F31" w14:textId="23976505" w:rsidR="00FB121E" w:rsidRPr="00C57028" w:rsidRDefault="00FB121E" w:rsidP="00FE01E8">
      <w:pPr>
        <w:pStyle w:val="Akapitzlist"/>
        <w:numPr>
          <w:ilvl w:val="0"/>
          <w:numId w:val="5"/>
        </w:numPr>
        <w:spacing w:line="276" w:lineRule="auto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usunięciu wymagań dla programów:</w:t>
      </w:r>
    </w:p>
    <w:p w14:paraId="020B4052" w14:textId="66F9D150" w:rsidR="00FB121E" w:rsidRPr="00C57028" w:rsidRDefault="00FB121E" w:rsidP="00FE01E8">
      <w:pPr>
        <w:pStyle w:val="Akapitzlist"/>
        <w:numPr>
          <w:ilvl w:val="0"/>
          <w:numId w:val="9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B.</w:t>
      </w:r>
      <w:r w:rsidR="000B7F5C" w:rsidRPr="00C57028">
        <w:rPr>
          <w:rFonts w:asciiTheme="minorHAnsi" w:hAnsiTheme="minorHAnsi" w:cstheme="minorHAnsi"/>
          <w:sz w:val="24"/>
          <w:u w:color="000000"/>
        </w:rPr>
        <w:t>8.</w:t>
      </w:r>
      <w:r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r w:rsidR="000B7F5C" w:rsidRPr="00C57028">
        <w:rPr>
          <w:rFonts w:asciiTheme="minorHAnsi" w:hAnsiTheme="minorHAnsi" w:cstheme="minorHAnsi"/>
          <w:sz w:val="24"/>
          <w:u w:color="000000"/>
        </w:rPr>
        <w:t>Leczenie chorych na mięsaki tkanek miękkich</w:t>
      </w:r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18DFDAFB" w14:textId="0AC6194F" w:rsidR="00843BB6" w:rsidRPr="00C57028" w:rsidRDefault="00843BB6" w:rsidP="00FE01E8">
      <w:pPr>
        <w:pStyle w:val="Akapitzlist"/>
        <w:numPr>
          <w:ilvl w:val="0"/>
          <w:numId w:val="9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B.134. Zapobieganie powikłaniom kostnym u dorosłych pacjentów z zaawansowanym procesem nowotworowym obejmującym kości z zastosowaniem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denosumabu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6CC5B534" w14:textId="2B4A2AC4" w:rsidR="00670FB0" w:rsidRPr="00C57028" w:rsidRDefault="00670FB0" w:rsidP="00FE01E8">
      <w:pPr>
        <w:spacing w:line="276" w:lineRule="auto"/>
        <w:ind w:left="851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w związku ze zmianami wprowadzonymi w obwieszczeniu refundacyjnym,</w:t>
      </w:r>
    </w:p>
    <w:p w14:paraId="307F83A0" w14:textId="58501D13" w:rsidR="00783854" w:rsidRPr="00C57028" w:rsidRDefault="006869F1" w:rsidP="00FE01E8">
      <w:pPr>
        <w:pStyle w:val="Akapitzlist"/>
        <w:numPr>
          <w:ilvl w:val="0"/>
          <w:numId w:val="5"/>
        </w:numPr>
        <w:spacing w:line="276" w:lineRule="auto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dodaniu</w:t>
      </w:r>
      <w:r w:rsidR="00783854" w:rsidRPr="00C57028">
        <w:rPr>
          <w:rFonts w:asciiTheme="minorHAnsi" w:hAnsiTheme="minorHAnsi" w:cstheme="minorHAnsi"/>
          <w:sz w:val="24"/>
          <w:u w:color="000000"/>
        </w:rPr>
        <w:t xml:space="preserve"> wymagań dla programów:</w:t>
      </w:r>
    </w:p>
    <w:p w14:paraId="2BBA5DA7" w14:textId="6D53342E" w:rsidR="00783854" w:rsidRPr="00C57028" w:rsidRDefault="00FD1711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B.</w:t>
      </w:r>
      <w:r w:rsidR="004E73C9" w:rsidRPr="00C57028">
        <w:rPr>
          <w:rFonts w:asciiTheme="minorHAnsi" w:hAnsiTheme="minorHAnsi" w:cstheme="minorHAnsi"/>
          <w:sz w:val="24"/>
          <w:u w:color="000000"/>
        </w:rPr>
        <w:t>17</w:t>
      </w:r>
      <w:r w:rsidR="00670FB0" w:rsidRPr="00C57028">
        <w:rPr>
          <w:rFonts w:asciiTheme="minorHAnsi" w:hAnsiTheme="minorHAnsi" w:cstheme="minorHAnsi"/>
          <w:sz w:val="24"/>
          <w:u w:color="000000"/>
        </w:rPr>
        <w:t>6</w:t>
      </w:r>
      <w:r w:rsidR="00E3240A" w:rsidRPr="00C57028">
        <w:rPr>
          <w:rFonts w:asciiTheme="minorHAnsi" w:hAnsiTheme="minorHAnsi" w:cstheme="minorHAnsi"/>
          <w:sz w:val="24"/>
          <w:u w:color="000000"/>
        </w:rPr>
        <w:t>.</w:t>
      </w:r>
      <w:r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r w:rsidR="00670FB0" w:rsidRPr="00C57028">
        <w:rPr>
          <w:rFonts w:asciiTheme="minorHAnsi" w:hAnsiTheme="minorHAnsi" w:cstheme="minorHAnsi"/>
          <w:sz w:val="24"/>
          <w:u w:color="000000"/>
        </w:rPr>
        <w:t>Leczenie chorych na stwardnienie zanikowe boczne,</w:t>
      </w:r>
    </w:p>
    <w:p w14:paraId="6F5322EE" w14:textId="77777777" w:rsidR="00670FB0" w:rsidRPr="00C57028" w:rsidRDefault="00670FB0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B.177. Leczenie chorych dzieci młodzieży chorych na glejaka,</w:t>
      </w:r>
    </w:p>
    <w:p w14:paraId="21FA69A1" w14:textId="1FC47EFD" w:rsidR="00670FB0" w:rsidRPr="00C57028" w:rsidRDefault="00670FB0" w:rsidP="00FE01E8">
      <w:pPr>
        <w:pStyle w:val="Akapitzlist"/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w związku ze zmianami wprowadzonymi w obwieszczeniu refundacyjnym</w:t>
      </w:r>
      <w:r w:rsidR="003F0D59" w:rsidRPr="00C57028">
        <w:rPr>
          <w:rFonts w:asciiTheme="minorHAnsi" w:hAnsiTheme="minorHAnsi" w:cstheme="minorHAnsi"/>
          <w:sz w:val="24"/>
          <w:u w:color="000000"/>
        </w:rPr>
        <w:t>;</w:t>
      </w:r>
    </w:p>
    <w:p w14:paraId="34AE9C10" w14:textId="049D2ECF" w:rsidR="00651FAA" w:rsidRPr="00C57028" w:rsidRDefault="00651FAA" w:rsidP="00FE01E8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załącznika nr 4 do zarządzenia, określającego </w:t>
      </w:r>
      <w:r w:rsidRPr="00C57028">
        <w:rPr>
          <w:rFonts w:asciiTheme="minorHAnsi" w:hAnsiTheme="minorHAnsi" w:cstheme="minorHAnsi"/>
          <w:i/>
          <w:sz w:val="24"/>
          <w:u w:color="000000"/>
        </w:rPr>
        <w:t>Wykaz programów lekowych</w:t>
      </w:r>
      <w:r w:rsidRPr="00C57028">
        <w:rPr>
          <w:rFonts w:asciiTheme="minorHAnsi" w:hAnsiTheme="minorHAnsi" w:cstheme="minorHAnsi"/>
          <w:sz w:val="24"/>
          <w:u w:color="000000"/>
        </w:rPr>
        <w:t xml:space="preserve"> i polegają na:</w:t>
      </w:r>
    </w:p>
    <w:p w14:paraId="5C0965F4" w14:textId="7C6A1BDD" w:rsidR="00D40F83" w:rsidRPr="00C57028" w:rsidRDefault="00B90AB1" w:rsidP="00FE01E8">
      <w:pPr>
        <w:spacing w:line="276" w:lineRule="auto"/>
        <w:ind w:firstLine="426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a</w:t>
      </w:r>
      <w:r w:rsidR="007E3F08" w:rsidRPr="00C57028">
        <w:rPr>
          <w:rFonts w:asciiTheme="minorHAnsi" w:hAnsiTheme="minorHAnsi" w:cstheme="minorHAnsi"/>
          <w:sz w:val="24"/>
          <w:u w:color="000000"/>
        </w:rPr>
        <w:t xml:space="preserve">) </w:t>
      </w:r>
      <w:r w:rsidR="00651FAA" w:rsidRPr="00C57028">
        <w:rPr>
          <w:rFonts w:asciiTheme="minorHAnsi" w:hAnsiTheme="minorHAnsi" w:cstheme="minorHAnsi"/>
          <w:sz w:val="24"/>
          <w:u w:color="000000"/>
        </w:rPr>
        <w:t>dodaniu substancji czynn</w:t>
      </w:r>
      <w:r w:rsidR="00DE6468" w:rsidRPr="00C57028">
        <w:rPr>
          <w:rFonts w:asciiTheme="minorHAnsi" w:hAnsiTheme="minorHAnsi" w:cstheme="minorHAnsi"/>
          <w:sz w:val="24"/>
          <w:u w:color="000000"/>
        </w:rPr>
        <w:t>ych</w:t>
      </w:r>
      <w:r w:rsidR="00D40F83" w:rsidRPr="00C57028">
        <w:rPr>
          <w:rFonts w:asciiTheme="minorHAnsi" w:hAnsiTheme="minorHAnsi" w:cstheme="minorHAnsi"/>
          <w:sz w:val="24"/>
          <w:u w:color="000000"/>
        </w:rPr>
        <w:t>:</w:t>
      </w:r>
    </w:p>
    <w:p w14:paraId="4F6817C4" w14:textId="212F2439" w:rsidR="007D5A4A" w:rsidRPr="00C57028" w:rsidRDefault="00EA0616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frukwintynib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bookmarkStart w:id="6" w:name="_Hlk209438603"/>
      <w:r w:rsidR="007D5A4A" w:rsidRPr="00C57028">
        <w:rPr>
          <w:rFonts w:asciiTheme="minorHAnsi" w:hAnsiTheme="minorHAnsi" w:cstheme="minorHAnsi"/>
          <w:sz w:val="24"/>
          <w:u w:color="000000"/>
        </w:rPr>
        <w:t>w programie lekowym B.</w:t>
      </w:r>
      <w:bookmarkEnd w:id="6"/>
      <w:r w:rsidR="00B90AB1" w:rsidRPr="00C57028">
        <w:rPr>
          <w:rFonts w:asciiTheme="minorHAnsi" w:hAnsiTheme="minorHAnsi" w:cstheme="minorHAnsi"/>
          <w:sz w:val="24"/>
          <w:u w:color="000000"/>
        </w:rPr>
        <w:t>4</w:t>
      </w:r>
      <w:r w:rsidR="007D5A4A" w:rsidRPr="00C57028">
        <w:rPr>
          <w:rFonts w:asciiTheme="minorHAnsi" w:hAnsiTheme="minorHAnsi" w:cstheme="minorHAnsi"/>
          <w:sz w:val="24"/>
          <w:u w:color="000000"/>
        </w:rPr>
        <w:t xml:space="preserve">. </w:t>
      </w:r>
      <w:r w:rsidR="00B90AB1" w:rsidRPr="00C57028">
        <w:rPr>
          <w:rFonts w:asciiTheme="minorHAnsi" w:hAnsiTheme="minorHAnsi" w:cstheme="minorHAnsi"/>
          <w:sz w:val="24"/>
          <w:u w:color="000000"/>
        </w:rPr>
        <w:t>Leczenie chorych na raka jelita grubego</w:t>
      </w:r>
      <w:r w:rsidR="007D5A4A"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3FE7663D" w14:textId="7FC8C55D" w:rsidR="0014310C" w:rsidRPr="00C57028" w:rsidRDefault="00EA0616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kapiwasertyb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i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trastuzumab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+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pertuzumab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r w:rsidR="0014310C" w:rsidRPr="00C57028">
        <w:rPr>
          <w:rFonts w:asciiTheme="minorHAnsi" w:hAnsiTheme="minorHAnsi" w:cstheme="minorHAnsi"/>
          <w:sz w:val="24"/>
          <w:u w:color="000000"/>
        </w:rPr>
        <w:t>w programie lekowym B.</w:t>
      </w:r>
      <w:r w:rsidR="000D5C7E" w:rsidRPr="00C57028">
        <w:rPr>
          <w:rFonts w:asciiTheme="minorHAnsi" w:hAnsiTheme="minorHAnsi" w:cstheme="minorHAnsi"/>
          <w:sz w:val="24"/>
          <w:u w:color="000000"/>
        </w:rPr>
        <w:t>9</w:t>
      </w:r>
      <w:r w:rsidR="0014310C" w:rsidRPr="00C57028">
        <w:rPr>
          <w:rFonts w:asciiTheme="minorHAnsi" w:hAnsiTheme="minorHAnsi" w:cstheme="minorHAnsi"/>
          <w:sz w:val="24"/>
          <w:u w:color="000000"/>
        </w:rPr>
        <w:t>.</w:t>
      </w:r>
      <w:r w:rsidR="000D5C7E" w:rsidRPr="00C57028">
        <w:rPr>
          <w:rFonts w:asciiTheme="minorHAnsi" w:hAnsiTheme="minorHAnsi" w:cstheme="minorHAnsi"/>
          <w:sz w:val="24"/>
          <w:u w:color="000000"/>
        </w:rPr>
        <w:t>FM.</w:t>
      </w:r>
      <w:r w:rsidR="0014310C"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r w:rsidR="000D5C7E" w:rsidRPr="00C57028">
        <w:rPr>
          <w:rFonts w:asciiTheme="minorHAnsi" w:hAnsiTheme="minorHAnsi" w:cstheme="minorHAnsi"/>
          <w:sz w:val="24"/>
          <w:u w:color="000000"/>
        </w:rPr>
        <w:t>Leczenie chorych na raka piersi</w:t>
      </w:r>
      <w:r w:rsidR="0014310C"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29E29EE2" w14:textId="539D9020" w:rsidR="00F349B8" w:rsidRPr="00C57028" w:rsidRDefault="00EA0616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mirwetuksymab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sorawtanzyna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r w:rsidR="00F349B8" w:rsidRPr="00C57028">
        <w:rPr>
          <w:rFonts w:asciiTheme="minorHAnsi" w:hAnsiTheme="minorHAnsi" w:cstheme="minorHAnsi"/>
          <w:sz w:val="24"/>
          <w:u w:color="000000"/>
        </w:rPr>
        <w:t>w programie lekowym B.50. Leczenie chorych na raka jajnika, raka jajowodu lub raka otrzewnej,</w:t>
      </w:r>
    </w:p>
    <w:p w14:paraId="3B855E66" w14:textId="619AFE63" w:rsidR="00DD6AAB" w:rsidRPr="00C57028" w:rsidRDefault="00EA0616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trastuzumab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derukstekan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bookmarkStart w:id="7" w:name="_Hlk209438643"/>
      <w:r w:rsidR="00DD6AAB" w:rsidRPr="00C57028">
        <w:rPr>
          <w:rFonts w:asciiTheme="minorHAnsi" w:hAnsiTheme="minorHAnsi" w:cstheme="minorHAnsi"/>
          <w:sz w:val="24"/>
          <w:u w:color="000000"/>
        </w:rPr>
        <w:t>w programie lekowym B.58</w:t>
      </w:r>
      <w:bookmarkEnd w:id="7"/>
      <w:r w:rsidR="00DD6AAB" w:rsidRPr="00C57028">
        <w:rPr>
          <w:rFonts w:asciiTheme="minorHAnsi" w:hAnsiTheme="minorHAnsi" w:cstheme="minorHAnsi"/>
          <w:sz w:val="24"/>
          <w:u w:color="000000"/>
        </w:rPr>
        <w:t>. Leczenie chorych na raka przełyku, połączenia żołądkowo-przełykowego i żołądka</w:t>
      </w:r>
      <w:r w:rsidR="00125905"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1D3719BD" w14:textId="6C4ADF05" w:rsidR="00125905" w:rsidRPr="00C57028" w:rsidRDefault="00EA0616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benralizumab</w:t>
      </w:r>
      <w:proofErr w:type="spellEnd"/>
      <w:r w:rsidR="00B07E4F" w:rsidRPr="00C57028">
        <w:rPr>
          <w:rFonts w:asciiTheme="minorHAnsi" w:hAnsiTheme="minorHAnsi" w:cstheme="minorHAnsi"/>
          <w:sz w:val="24"/>
          <w:u w:color="000000"/>
        </w:rPr>
        <w:t xml:space="preserve"> w programie lekowym B.75. Leczenie pacjentów z układowymi zapaleniami naczyń,</w:t>
      </w:r>
    </w:p>
    <w:p w14:paraId="125931E6" w14:textId="2D1D518A" w:rsidR="00B07E4F" w:rsidRPr="00C57028" w:rsidRDefault="00EA0616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lastRenderedPageBreak/>
        <w:t>momelotynib</w:t>
      </w:r>
      <w:proofErr w:type="spellEnd"/>
      <w:r w:rsidR="00B07E4F" w:rsidRPr="00C57028">
        <w:rPr>
          <w:rFonts w:asciiTheme="minorHAnsi" w:hAnsiTheme="minorHAnsi" w:cstheme="minorHAnsi"/>
          <w:sz w:val="24"/>
          <w:u w:color="000000"/>
        </w:rPr>
        <w:t xml:space="preserve"> w programie lekowym B.81. Leczenie chorych na nowotwory </w:t>
      </w:r>
      <w:proofErr w:type="spellStart"/>
      <w:r w:rsidR="00B07E4F" w:rsidRPr="00C57028">
        <w:rPr>
          <w:rFonts w:asciiTheme="minorHAnsi" w:hAnsiTheme="minorHAnsi" w:cstheme="minorHAnsi"/>
          <w:sz w:val="24"/>
          <w:u w:color="000000"/>
        </w:rPr>
        <w:t>mieloproliferacyjne</w:t>
      </w:r>
      <w:proofErr w:type="spellEnd"/>
      <w:r w:rsidR="00B07E4F"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proofErr w:type="spellStart"/>
      <w:r w:rsidR="00B07E4F" w:rsidRPr="00C57028">
        <w:rPr>
          <w:rFonts w:asciiTheme="minorHAnsi" w:hAnsiTheme="minorHAnsi" w:cstheme="minorHAnsi"/>
          <w:sz w:val="24"/>
          <w:u w:color="000000"/>
        </w:rPr>
        <w:t>Ph</w:t>
      </w:r>
      <w:proofErr w:type="spellEnd"/>
      <w:r w:rsidR="00B07E4F" w:rsidRPr="00C57028">
        <w:rPr>
          <w:rFonts w:asciiTheme="minorHAnsi" w:hAnsiTheme="minorHAnsi" w:cstheme="minorHAnsi"/>
          <w:sz w:val="24"/>
          <w:u w:color="000000"/>
        </w:rPr>
        <w:t xml:space="preserve"> (-),</w:t>
      </w:r>
    </w:p>
    <w:p w14:paraId="729598D2" w14:textId="75996AE5" w:rsidR="00B07E4F" w:rsidRPr="00C57028" w:rsidRDefault="00EA0616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krowalimab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i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danikopan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r w:rsidR="002B675E" w:rsidRPr="00C57028">
        <w:rPr>
          <w:rFonts w:asciiTheme="minorHAnsi" w:hAnsiTheme="minorHAnsi" w:cstheme="minorHAnsi"/>
          <w:sz w:val="24"/>
          <w:u w:color="000000"/>
        </w:rPr>
        <w:t>w programie lekowym B.96. Leczenie chorych z nocną napadową hemoglobinurią (PNH),</w:t>
      </w:r>
    </w:p>
    <w:p w14:paraId="19A6BD84" w14:textId="6B0A741F" w:rsidR="0040715A" w:rsidRPr="00C57028" w:rsidRDefault="0040715A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rytuksymab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i tocilizumab w programie lekowym B.135. Leczenie pacjentów z chorobą śródmiąższową płuc,</w:t>
      </w:r>
    </w:p>
    <w:p w14:paraId="6A40E939" w14:textId="75C1628B" w:rsidR="00A1396F" w:rsidRPr="00C57028" w:rsidRDefault="00EA0616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durwalumab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i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olaparyb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r w:rsidR="00F64C1C" w:rsidRPr="00C57028">
        <w:rPr>
          <w:rFonts w:asciiTheme="minorHAnsi" w:hAnsiTheme="minorHAnsi" w:cstheme="minorHAnsi"/>
          <w:sz w:val="24"/>
          <w:u w:color="000000"/>
        </w:rPr>
        <w:t>w programie lekowym B.148. Leczenie chorych na raka endometrium,</w:t>
      </w:r>
    </w:p>
    <w:p w14:paraId="7122B299" w14:textId="22E29BE7" w:rsidR="00F64C1C" w:rsidRPr="00C57028" w:rsidRDefault="00EA0616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rytuksymab</w:t>
      </w:r>
      <w:proofErr w:type="spellEnd"/>
      <w:r w:rsidR="00A7586E" w:rsidRPr="00C57028">
        <w:rPr>
          <w:rFonts w:asciiTheme="minorHAnsi" w:hAnsiTheme="minorHAnsi" w:cstheme="minorHAnsi"/>
          <w:sz w:val="24"/>
          <w:u w:color="000000"/>
        </w:rPr>
        <w:t xml:space="preserve"> w programie lekowym B.150. Leczenie chorych z toczniem rumieniowatym układowym (TRU, SLE),</w:t>
      </w:r>
    </w:p>
    <w:p w14:paraId="42548CA2" w14:textId="7D8AFA73" w:rsidR="00A7586E" w:rsidRPr="00C57028" w:rsidRDefault="00EA0616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tofersen</w:t>
      </w:r>
      <w:proofErr w:type="spellEnd"/>
      <w:r w:rsidR="009B0938" w:rsidRPr="00C57028">
        <w:rPr>
          <w:rFonts w:asciiTheme="minorHAnsi" w:hAnsiTheme="minorHAnsi" w:cstheme="minorHAnsi"/>
          <w:sz w:val="24"/>
          <w:u w:color="000000"/>
        </w:rPr>
        <w:t xml:space="preserve"> w programie lekowym B.176. Leczenie chorych na stwardnienie zanikowe boczne,</w:t>
      </w:r>
    </w:p>
    <w:p w14:paraId="768737D8" w14:textId="1F463AF4" w:rsidR="009B0938" w:rsidRPr="00C57028" w:rsidRDefault="00EA0616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dabrafenib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i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trametynib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r w:rsidR="009B0938" w:rsidRPr="00C57028">
        <w:rPr>
          <w:rFonts w:asciiTheme="minorHAnsi" w:hAnsiTheme="minorHAnsi" w:cstheme="minorHAnsi"/>
          <w:sz w:val="24"/>
          <w:u w:color="000000"/>
        </w:rPr>
        <w:t>w programie lekowym B.177. Leczenie dzieci i młodzieży chorych na glejaka,</w:t>
      </w:r>
    </w:p>
    <w:p w14:paraId="444E5531" w14:textId="2D9FC853" w:rsidR="00A04806" w:rsidRPr="00C57028" w:rsidRDefault="00A04806" w:rsidP="00FE01E8">
      <w:pPr>
        <w:pStyle w:val="Akapitzlist"/>
        <w:numPr>
          <w:ilvl w:val="0"/>
          <w:numId w:val="13"/>
        </w:numPr>
        <w:spacing w:line="276" w:lineRule="auto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usunięciu substancji czynnych:</w:t>
      </w:r>
    </w:p>
    <w:p w14:paraId="600969A6" w14:textId="31AF3211" w:rsidR="00A04806" w:rsidRPr="00C57028" w:rsidRDefault="004D257C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pazopanib</w:t>
      </w:r>
      <w:proofErr w:type="spellEnd"/>
      <w:r w:rsidR="006D4306"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r w:rsidR="00A04806" w:rsidRPr="00C57028">
        <w:rPr>
          <w:rFonts w:asciiTheme="minorHAnsi" w:hAnsiTheme="minorHAnsi" w:cstheme="minorHAnsi"/>
          <w:sz w:val="24"/>
          <w:u w:color="000000"/>
        </w:rPr>
        <w:t>w programie lekowym B.</w:t>
      </w:r>
      <w:r w:rsidRPr="00C57028">
        <w:rPr>
          <w:rFonts w:asciiTheme="minorHAnsi" w:hAnsiTheme="minorHAnsi" w:cstheme="minorHAnsi"/>
          <w:sz w:val="24"/>
          <w:u w:color="000000"/>
        </w:rPr>
        <w:t>8</w:t>
      </w:r>
      <w:r w:rsidR="00064673" w:rsidRPr="00C57028">
        <w:rPr>
          <w:rFonts w:asciiTheme="minorHAnsi" w:hAnsiTheme="minorHAnsi" w:cstheme="minorHAnsi"/>
          <w:sz w:val="24"/>
          <w:u w:color="000000"/>
        </w:rPr>
        <w:t>.</w:t>
      </w:r>
      <w:r w:rsidR="00A04806"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r w:rsidR="00AD21AC" w:rsidRPr="00C57028">
        <w:rPr>
          <w:rFonts w:asciiTheme="minorHAnsi" w:hAnsiTheme="minorHAnsi" w:cstheme="minorHAnsi"/>
          <w:sz w:val="24"/>
          <w:u w:color="000000"/>
        </w:rPr>
        <w:t xml:space="preserve">Leczenie chorych na </w:t>
      </w:r>
      <w:r w:rsidRPr="00C57028">
        <w:rPr>
          <w:rFonts w:asciiTheme="minorHAnsi" w:hAnsiTheme="minorHAnsi" w:cstheme="minorHAnsi"/>
          <w:sz w:val="24"/>
          <w:u w:color="000000"/>
        </w:rPr>
        <w:t>mięsaki tkanek miękkich</w:t>
      </w:r>
      <w:r w:rsidR="001810B2" w:rsidRPr="00C57028">
        <w:rPr>
          <w:rFonts w:asciiTheme="minorHAnsi" w:hAnsiTheme="minorHAnsi" w:cstheme="minorHAnsi"/>
          <w:sz w:val="24"/>
          <w:u w:color="000000"/>
        </w:rPr>
        <w:t xml:space="preserve"> oraz B.10. Leczenie pacjentów z rakiem nerki</w:t>
      </w:r>
      <w:r w:rsidR="00A04806"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29207AD0" w14:textId="57402A10" w:rsidR="00D44200" w:rsidRPr="00C57028" w:rsidRDefault="00D44200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paklitaksel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z albuminą w programie lekowym B.85. Leczenie pacjentów z gruczolakorakiem trzustki,</w:t>
      </w:r>
    </w:p>
    <w:p w14:paraId="539A9967" w14:textId="1115FB12" w:rsidR="00A1396F" w:rsidRPr="00C57028" w:rsidRDefault="00A1396F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denosumab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w programie lekowym B.134. Zapobieganie powikłaniom kostnym u dorosłych pacjentów z zaawansowanym procesem nowotworowym obejmującym kości z zastosowaniem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denosumabu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08DB8E7C" w14:textId="4B0269ED" w:rsidR="00C84175" w:rsidRPr="00C57028" w:rsidRDefault="00760373" w:rsidP="00FE01E8">
      <w:pPr>
        <w:spacing w:line="276" w:lineRule="auto"/>
        <w:ind w:left="567" w:hanging="141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c</w:t>
      </w:r>
      <w:r w:rsidR="00A04806" w:rsidRPr="00C57028">
        <w:rPr>
          <w:rFonts w:asciiTheme="minorHAnsi" w:hAnsiTheme="minorHAnsi" w:cstheme="minorHAnsi"/>
          <w:sz w:val="24"/>
          <w:u w:color="000000"/>
        </w:rPr>
        <w:t xml:space="preserve">) </w:t>
      </w:r>
      <w:r w:rsidR="007E19BD" w:rsidRPr="00C57028">
        <w:rPr>
          <w:rFonts w:asciiTheme="minorHAnsi" w:hAnsiTheme="minorHAnsi" w:cstheme="minorHAnsi"/>
          <w:sz w:val="24"/>
          <w:u w:color="000000"/>
        </w:rPr>
        <w:t>dodaniu</w:t>
      </w:r>
      <w:r w:rsidR="00CE5EBD" w:rsidRPr="00C57028">
        <w:rPr>
          <w:rFonts w:asciiTheme="minorHAnsi" w:hAnsiTheme="minorHAnsi" w:cstheme="minorHAnsi"/>
          <w:sz w:val="24"/>
          <w:u w:color="000000"/>
        </w:rPr>
        <w:t xml:space="preserve"> program</w:t>
      </w:r>
      <w:r w:rsidR="00C84175" w:rsidRPr="00C57028">
        <w:rPr>
          <w:rFonts w:asciiTheme="minorHAnsi" w:hAnsiTheme="minorHAnsi" w:cstheme="minorHAnsi"/>
          <w:sz w:val="24"/>
          <w:u w:color="000000"/>
        </w:rPr>
        <w:t>ów</w:t>
      </w:r>
      <w:r w:rsidR="00CE5EBD" w:rsidRPr="00C57028">
        <w:rPr>
          <w:rFonts w:asciiTheme="minorHAnsi" w:hAnsiTheme="minorHAnsi" w:cstheme="minorHAnsi"/>
          <w:sz w:val="24"/>
          <w:u w:color="000000"/>
        </w:rPr>
        <w:t xml:space="preserve"> lekow</w:t>
      </w:r>
      <w:r w:rsidR="00C84175" w:rsidRPr="00C57028">
        <w:rPr>
          <w:rFonts w:asciiTheme="minorHAnsi" w:hAnsiTheme="minorHAnsi" w:cstheme="minorHAnsi"/>
          <w:sz w:val="24"/>
          <w:u w:color="000000"/>
        </w:rPr>
        <w:t>ych:</w:t>
      </w:r>
    </w:p>
    <w:p w14:paraId="4E3D2466" w14:textId="024D336D" w:rsidR="006442CD" w:rsidRPr="00C57028" w:rsidRDefault="00170A34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B.17</w:t>
      </w:r>
      <w:r w:rsidR="00622FE6" w:rsidRPr="00C57028">
        <w:rPr>
          <w:rFonts w:asciiTheme="minorHAnsi" w:hAnsiTheme="minorHAnsi" w:cstheme="minorHAnsi"/>
          <w:sz w:val="24"/>
          <w:u w:color="000000"/>
        </w:rPr>
        <w:t>6</w:t>
      </w:r>
      <w:r w:rsidRPr="00C57028">
        <w:rPr>
          <w:rFonts w:asciiTheme="minorHAnsi" w:hAnsiTheme="minorHAnsi" w:cstheme="minorHAnsi"/>
          <w:sz w:val="24"/>
          <w:u w:color="000000"/>
        </w:rPr>
        <w:t xml:space="preserve">. </w:t>
      </w:r>
      <w:r w:rsidR="00622FE6" w:rsidRPr="00C57028">
        <w:rPr>
          <w:rFonts w:asciiTheme="minorHAnsi" w:hAnsiTheme="minorHAnsi" w:cstheme="minorHAnsi"/>
          <w:sz w:val="24"/>
          <w:u w:color="000000"/>
        </w:rPr>
        <w:t>Leczenie chorych na stwardnienie zanikowe boczne</w:t>
      </w:r>
      <w:r w:rsidR="006442CD"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66BA7B77" w14:textId="40A8FDBD" w:rsidR="00622FE6" w:rsidRPr="00C57028" w:rsidRDefault="00622FE6" w:rsidP="00FE01E8">
      <w:pPr>
        <w:pStyle w:val="Akapitzlist"/>
        <w:numPr>
          <w:ilvl w:val="0"/>
          <w:numId w:val="6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B.177. Leczenie dzieci i młodzieży chorych na glejaka,</w:t>
      </w:r>
    </w:p>
    <w:p w14:paraId="3CC34056" w14:textId="45F12241" w:rsidR="00B772EB" w:rsidRPr="00C57028" w:rsidRDefault="00B772EB" w:rsidP="00FE01E8">
      <w:pPr>
        <w:pStyle w:val="Akapitzlist"/>
        <w:numPr>
          <w:ilvl w:val="0"/>
          <w:numId w:val="14"/>
        </w:numPr>
        <w:spacing w:line="276" w:lineRule="auto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usunięciu programów lekowych:</w:t>
      </w:r>
    </w:p>
    <w:p w14:paraId="75CFCC96" w14:textId="3F3E9306" w:rsidR="00B772EB" w:rsidRPr="00C57028" w:rsidRDefault="00164B28" w:rsidP="00FE01E8">
      <w:pPr>
        <w:pStyle w:val="Akapitzlist"/>
        <w:numPr>
          <w:ilvl w:val="0"/>
          <w:numId w:val="10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B.8. </w:t>
      </w:r>
      <w:r w:rsidR="00F37E51" w:rsidRPr="00C57028">
        <w:rPr>
          <w:rFonts w:asciiTheme="minorHAnsi" w:hAnsiTheme="minorHAnsi" w:cstheme="minorHAnsi"/>
          <w:sz w:val="24"/>
          <w:u w:color="000000"/>
        </w:rPr>
        <w:t>Leczenie chorych na mięsaki tkanek miękkich</w:t>
      </w:r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5E9B1B7A" w14:textId="1CD57222" w:rsidR="00A1396F" w:rsidRPr="00C57028" w:rsidRDefault="00A1396F" w:rsidP="00FE01E8">
      <w:pPr>
        <w:pStyle w:val="Akapitzlist"/>
        <w:numPr>
          <w:ilvl w:val="0"/>
          <w:numId w:val="10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B.134. Zapobieganie powikłaniom kostnym u dorosłych pacjentów z zaawansowanym procesem nowotworowym obejmującym kości z zastosowaniem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denosumabu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>,</w:t>
      </w:r>
    </w:p>
    <w:p w14:paraId="26A85BC3" w14:textId="1B48EB3C" w:rsidR="00804DC7" w:rsidRPr="00C57028" w:rsidRDefault="00804DC7" w:rsidP="00FE01E8">
      <w:pPr>
        <w:pStyle w:val="Akapitzlist"/>
        <w:numPr>
          <w:ilvl w:val="0"/>
          <w:numId w:val="14"/>
        </w:numPr>
        <w:spacing w:line="276" w:lineRule="auto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usunięciu oznaczenia substancji </w:t>
      </w:r>
      <w:proofErr w:type="spellStart"/>
      <w:r w:rsidR="00F349B8" w:rsidRPr="00C57028">
        <w:rPr>
          <w:rFonts w:asciiTheme="minorHAnsi" w:hAnsiTheme="minorHAnsi" w:cstheme="minorHAnsi"/>
          <w:sz w:val="24"/>
          <w:u w:color="000000"/>
        </w:rPr>
        <w:t>breksukabtagen</w:t>
      </w:r>
      <w:proofErr w:type="spellEnd"/>
      <w:r w:rsidR="00F349B8"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proofErr w:type="spellStart"/>
      <w:r w:rsidR="00F349B8" w:rsidRPr="00C57028">
        <w:rPr>
          <w:rFonts w:asciiTheme="minorHAnsi" w:hAnsiTheme="minorHAnsi" w:cstheme="minorHAnsi"/>
          <w:sz w:val="24"/>
          <w:u w:color="000000"/>
        </w:rPr>
        <w:t>autoleucel</w:t>
      </w:r>
      <w:proofErr w:type="spellEnd"/>
      <w:r w:rsidR="00F349B8"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r w:rsidRPr="00C57028">
        <w:rPr>
          <w:rFonts w:asciiTheme="minorHAnsi" w:hAnsiTheme="minorHAnsi" w:cstheme="minorHAnsi"/>
          <w:sz w:val="24"/>
          <w:u w:color="000000"/>
        </w:rPr>
        <w:t>jako technologia lekowa o</w:t>
      </w:r>
      <w:r w:rsidR="0033018F" w:rsidRPr="00C57028">
        <w:rPr>
          <w:rFonts w:asciiTheme="minorHAnsi" w:hAnsiTheme="minorHAnsi" w:cstheme="minorHAnsi"/>
          <w:sz w:val="24"/>
          <w:u w:color="000000"/>
        </w:rPr>
        <w:t> </w:t>
      </w:r>
      <w:r w:rsidRPr="00C57028">
        <w:rPr>
          <w:rFonts w:asciiTheme="minorHAnsi" w:hAnsiTheme="minorHAnsi" w:cstheme="minorHAnsi"/>
          <w:sz w:val="24"/>
          <w:u w:color="000000"/>
        </w:rPr>
        <w:t xml:space="preserve">wysokim poziomie innowacyjności, stosowanej w programie B.12.FM. Leczenie chorych na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chłoniaki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B – komórkowe,</w:t>
      </w:r>
    </w:p>
    <w:p w14:paraId="63D47EB1" w14:textId="7BA5F936" w:rsidR="00DD6AAB" w:rsidRPr="00C57028" w:rsidRDefault="00DD6AAB" w:rsidP="00FE01E8">
      <w:pPr>
        <w:pStyle w:val="Akapitzlist"/>
        <w:numPr>
          <w:ilvl w:val="0"/>
          <w:numId w:val="14"/>
        </w:numPr>
        <w:spacing w:line="276" w:lineRule="auto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dodaniu oznaczenia substancji czynnych:</w:t>
      </w:r>
    </w:p>
    <w:p w14:paraId="295694D7" w14:textId="39F48B86" w:rsidR="00DD6AAB" w:rsidRPr="00C57028" w:rsidRDefault="0040715A" w:rsidP="00FE01E8">
      <w:pPr>
        <w:pStyle w:val="Akapitzlist"/>
        <w:numPr>
          <w:ilvl w:val="0"/>
          <w:numId w:val="10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mirwetuksymab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sorawtanzyna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r w:rsidR="00DD6AAB" w:rsidRPr="00C57028">
        <w:rPr>
          <w:rFonts w:asciiTheme="minorHAnsi" w:hAnsiTheme="minorHAnsi" w:cstheme="minorHAnsi"/>
          <w:sz w:val="24"/>
          <w:u w:color="000000"/>
        </w:rPr>
        <w:t>w programie lekowym B.50. Leczenie chorych na raka jajnika, raka jajowodu lub raka otrzewnej,</w:t>
      </w:r>
    </w:p>
    <w:p w14:paraId="071954F6" w14:textId="57752374" w:rsidR="00DD6AAB" w:rsidRPr="00C57028" w:rsidRDefault="0040715A" w:rsidP="00FE01E8">
      <w:pPr>
        <w:pStyle w:val="Akapitzlist"/>
        <w:numPr>
          <w:ilvl w:val="0"/>
          <w:numId w:val="10"/>
        </w:numPr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dabrafenib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i </w:t>
      </w:r>
      <w:proofErr w:type="spellStart"/>
      <w:r w:rsidRPr="00C57028">
        <w:rPr>
          <w:rFonts w:asciiTheme="minorHAnsi" w:hAnsiTheme="minorHAnsi" w:cstheme="minorHAnsi"/>
          <w:sz w:val="24"/>
          <w:u w:color="000000"/>
        </w:rPr>
        <w:t>trametynib</w:t>
      </w:r>
      <w:proofErr w:type="spellEnd"/>
      <w:r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r w:rsidR="00473E6E" w:rsidRPr="00C57028">
        <w:rPr>
          <w:rFonts w:asciiTheme="minorHAnsi" w:hAnsiTheme="minorHAnsi" w:cstheme="minorHAnsi"/>
          <w:sz w:val="24"/>
          <w:u w:color="000000"/>
        </w:rPr>
        <w:t>w programie lekowym B.177. Leczenie dzieci i młodzieży chorych na glejaka,</w:t>
      </w:r>
    </w:p>
    <w:p w14:paraId="43DDFDFF" w14:textId="48A47258" w:rsidR="0033018F" w:rsidRPr="00C57028" w:rsidRDefault="0033018F" w:rsidP="00FE01E8">
      <w:pPr>
        <w:pStyle w:val="Akapitzlist"/>
        <w:spacing w:line="276" w:lineRule="auto"/>
        <w:ind w:left="1134" w:hanging="283"/>
        <w:contextualSpacing w:val="0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jako technologie lekowe o wysokim poziomie innowacyjności,</w:t>
      </w:r>
    </w:p>
    <w:p w14:paraId="4BF38256" w14:textId="090BA571" w:rsidR="00352E86" w:rsidRPr="00C57028" w:rsidRDefault="008B5FA0" w:rsidP="00FE01E8">
      <w:pPr>
        <w:spacing w:line="276" w:lineRule="auto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- </w:t>
      </w:r>
      <w:r w:rsidR="00651FAA" w:rsidRPr="00C57028">
        <w:rPr>
          <w:rFonts w:asciiTheme="minorHAnsi" w:hAnsiTheme="minorHAnsi" w:cstheme="minorHAnsi"/>
          <w:sz w:val="24"/>
          <w:u w:color="000000"/>
        </w:rPr>
        <w:t>w związku ze zmianami wprowadzonymi w obwieszczeniu refundacyjnym;</w:t>
      </w:r>
    </w:p>
    <w:p w14:paraId="05E1DE5C" w14:textId="39FFE268" w:rsidR="00240E88" w:rsidRPr="00C57028" w:rsidRDefault="00957AC0" w:rsidP="00FE01E8">
      <w:pPr>
        <w:spacing w:line="276" w:lineRule="auto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7</w:t>
      </w:r>
      <w:r w:rsidR="00E42C83" w:rsidRPr="00C57028">
        <w:rPr>
          <w:rFonts w:asciiTheme="minorHAnsi" w:hAnsiTheme="minorHAnsi" w:cstheme="minorHAnsi"/>
          <w:sz w:val="24"/>
          <w:u w:color="000000"/>
        </w:rPr>
        <w:t xml:space="preserve">) </w:t>
      </w:r>
      <w:bookmarkStart w:id="8" w:name="_Hlk193882078"/>
      <w:r w:rsidR="00240E88" w:rsidRPr="00C57028">
        <w:rPr>
          <w:rFonts w:asciiTheme="minorHAnsi" w:hAnsiTheme="minorHAnsi" w:cstheme="minorHAnsi"/>
          <w:sz w:val="24"/>
          <w:u w:color="000000"/>
        </w:rPr>
        <w:t xml:space="preserve">załącznika nr 5 do zarządzenia, określającego </w:t>
      </w:r>
      <w:r w:rsidR="00240E88" w:rsidRPr="00C57028">
        <w:rPr>
          <w:rFonts w:asciiTheme="minorHAnsi" w:hAnsiTheme="minorHAnsi" w:cstheme="minorHAnsi"/>
          <w:i/>
          <w:iCs/>
          <w:sz w:val="24"/>
          <w:u w:color="000000"/>
        </w:rPr>
        <w:t>Katalog współczynników korygujących stosowanych w programach lekowych</w:t>
      </w:r>
      <w:r w:rsidR="00240E88" w:rsidRPr="00C57028">
        <w:rPr>
          <w:rFonts w:asciiTheme="minorHAnsi" w:hAnsiTheme="minorHAnsi" w:cstheme="minorHAnsi"/>
          <w:sz w:val="24"/>
          <w:u w:color="000000"/>
        </w:rPr>
        <w:t xml:space="preserve"> i polegają na</w:t>
      </w:r>
      <w:r w:rsidR="00704CEE"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r w:rsidR="00D03029" w:rsidRPr="00C57028">
        <w:rPr>
          <w:rFonts w:asciiTheme="minorHAnsi" w:hAnsiTheme="minorHAnsi" w:cstheme="minorHAnsi"/>
          <w:sz w:val="24"/>
          <w:u w:color="000000"/>
        </w:rPr>
        <w:t>zmianie wartości</w:t>
      </w:r>
      <w:r w:rsidR="006E64AC" w:rsidRPr="00C57028">
        <w:rPr>
          <w:rFonts w:asciiTheme="minorHAnsi" w:hAnsiTheme="minorHAnsi" w:cstheme="minorHAnsi"/>
          <w:sz w:val="24"/>
          <w:u w:color="000000"/>
        </w:rPr>
        <w:t xml:space="preserve"> prog</w:t>
      </w:r>
      <w:r w:rsidR="00D03029" w:rsidRPr="00C57028">
        <w:rPr>
          <w:rFonts w:asciiTheme="minorHAnsi" w:hAnsiTheme="minorHAnsi" w:cstheme="minorHAnsi"/>
          <w:sz w:val="24"/>
          <w:u w:color="000000"/>
        </w:rPr>
        <w:t>u</w:t>
      </w:r>
      <w:r w:rsidR="006E64AC" w:rsidRPr="00C57028">
        <w:rPr>
          <w:rFonts w:asciiTheme="minorHAnsi" w:hAnsiTheme="minorHAnsi" w:cstheme="minorHAnsi"/>
          <w:sz w:val="24"/>
          <w:u w:color="000000"/>
        </w:rPr>
        <w:t xml:space="preserve"> kosztow</w:t>
      </w:r>
      <w:r w:rsidR="00D03029" w:rsidRPr="00C57028">
        <w:rPr>
          <w:rFonts w:asciiTheme="minorHAnsi" w:hAnsiTheme="minorHAnsi" w:cstheme="minorHAnsi"/>
          <w:sz w:val="24"/>
          <w:u w:color="000000"/>
        </w:rPr>
        <w:t>ego</w:t>
      </w:r>
      <w:r w:rsidR="006E64AC" w:rsidRPr="00C57028">
        <w:rPr>
          <w:rFonts w:asciiTheme="minorHAnsi" w:hAnsiTheme="minorHAnsi" w:cstheme="minorHAnsi"/>
          <w:sz w:val="24"/>
          <w:u w:color="000000"/>
        </w:rPr>
        <w:t xml:space="preserve"> dla substancji czynnej o</w:t>
      </w:r>
      <w:r w:rsidR="000F37AA" w:rsidRPr="00C57028">
        <w:rPr>
          <w:rFonts w:asciiTheme="minorHAnsi" w:hAnsiTheme="minorHAnsi" w:cstheme="minorHAnsi"/>
          <w:sz w:val="24"/>
          <w:u w:color="000000"/>
        </w:rPr>
        <w:t> </w:t>
      </w:r>
      <w:r w:rsidR="006E64AC" w:rsidRPr="00C57028">
        <w:rPr>
          <w:rFonts w:asciiTheme="minorHAnsi" w:hAnsiTheme="minorHAnsi" w:cstheme="minorHAnsi"/>
          <w:sz w:val="24"/>
          <w:u w:color="000000"/>
        </w:rPr>
        <w:t>kodzie 5.08.09.00000</w:t>
      </w:r>
      <w:r w:rsidR="005805CA" w:rsidRPr="00C57028">
        <w:rPr>
          <w:rFonts w:asciiTheme="minorHAnsi" w:hAnsiTheme="minorHAnsi" w:cstheme="minorHAnsi"/>
          <w:sz w:val="24"/>
          <w:u w:color="000000"/>
        </w:rPr>
        <w:t>54</w:t>
      </w:r>
      <w:r w:rsidR="006E64AC"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proofErr w:type="spellStart"/>
      <w:r w:rsidR="005805CA" w:rsidRPr="00C57028">
        <w:rPr>
          <w:rFonts w:asciiTheme="minorHAnsi" w:hAnsiTheme="minorHAnsi" w:cstheme="minorHAnsi"/>
          <w:sz w:val="24"/>
          <w:u w:color="000000"/>
        </w:rPr>
        <w:t>rytuksymabum</w:t>
      </w:r>
      <w:proofErr w:type="spellEnd"/>
      <w:r w:rsidR="00D03029" w:rsidRPr="00C57028">
        <w:rPr>
          <w:rFonts w:asciiTheme="minorHAnsi" w:hAnsiTheme="minorHAnsi" w:cstheme="minorHAnsi"/>
          <w:sz w:val="24"/>
          <w:u w:color="000000"/>
        </w:rPr>
        <w:t xml:space="preserve"> z 3,</w:t>
      </w:r>
      <w:r w:rsidR="005805CA" w:rsidRPr="00C57028">
        <w:rPr>
          <w:rFonts w:asciiTheme="minorHAnsi" w:hAnsiTheme="minorHAnsi" w:cstheme="minorHAnsi"/>
          <w:sz w:val="24"/>
          <w:u w:color="000000"/>
        </w:rPr>
        <w:t>2823</w:t>
      </w:r>
      <w:r w:rsidR="00D03029" w:rsidRPr="00C57028">
        <w:rPr>
          <w:rFonts w:asciiTheme="minorHAnsi" w:hAnsiTheme="minorHAnsi" w:cstheme="minorHAnsi"/>
          <w:sz w:val="24"/>
          <w:u w:color="000000"/>
        </w:rPr>
        <w:t xml:space="preserve"> na 2,</w:t>
      </w:r>
      <w:r w:rsidR="005805CA" w:rsidRPr="00C57028">
        <w:rPr>
          <w:rFonts w:asciiTheme="minorHAnsi" w:hAnsiTheme="minorHAnsi" w:cstheme="minorHAnsi"/>
          <w:sz w:val="24"/>
          <w:u w:color="000000"/>
        </w:rPr>
        <w:t>3983</w:t>
      </w:r>
      <w:r w:rsidR="00181939" w:rsidRPr="00C57028">
        <w:rPr>
          <w:rFonts w:asciiTheme="minorHAnsi" w:hAnsiTheme="minorHAnsi" w:cstheme="minorHAnsi"/>
          <w:sz w:val="24"/>
          <w:u w:color="000000"/>
        </w:rPr>
        <w:t xml:space="preserve">, </w:t>
      </w:r>
      <w:r w:rsidR="00D03029" w:rsidRPr="00C57028">
        <w:rPr>
          <w:rFonts w:asciiTheme="minorHAnsi" w:hAnsiTheme="minorHAnsi" w:cstheme="minorHAnsi"/>
          <w:sz w:val="24"/>
          <w:u w:color="000000"/>
        </w:rPr>
        <w:t>po analizie średnich cen leków w</w:t>
      </w:r>
      <w:r w:rsidR="000F37AA" w:rsidRPr="00C57028">
        <w:rPr>
          <w:rFonts w:asciiTheme="minorHAnsi" w:hAnsiTheme="minorHAnsi" w:cstheme="minorHAnsi"/>
          <w:sz w:val="24"/>
          <w:u w:color="000000"/>
        </w:rPr>
        <w:t> </w:t>
      </w:r>
      <w:r w:rsidR="00D03029" w:rsidRPr="00C57028">
        <w:rPr>
          <w:rFonts w:asciiTheme="minorHAnsi" w:hAnsiTheme="minorHAnsi" w:cstheme="minorHAnsi"/>
          <w:sz w:val="24"/>
          <w:u w:color="000000"/>
        </w:rPr>
        <w:t xml:space="preserve">miesiącu </w:t>
      </w:r>
      <w:r w:rsidR="005805CA" w:rsidRPr="00C57028">
        <w:rPr>
          <w:rFonts w:asciiTheme="minorHAnsi" w:hAnsiTheme="minorHAnsi" w:cstheme="minorHAnsi"/>
          <w:sz w:val="24"/>
          <w:u w:color="000000"/>
        </w:rPr>
        <w:t>lipcu</w:t>
      </w:r>
      <w:r w:rsidR="00D03029" w:rsidRPr="00C57028">
        <w:rPr>
          <w:rFonts w:asciiTheme="minorHAnsi" w:hAnsiTheme="minorHAnsi" w:cstheme="minorHAnsi"/>
          <w:sz w:val="24"/>
          <w:u w:color="000000"/>
        </w:rPr>
        <w:t xml:space="preserve"> 2025</w:t>
      </w:r>
      <w:r w:rsidR="00534B57" w:rsidRPr="00C57028">
        <w:rPr>
          <w:rFonts w:asciiTheme="minorHAnsi" w:hAnsiTheme="minorHAnsi" w:cstheme="minorHAnsi"/>
          <w:sz w:val="24"/>
          <w:u w:color="000000"/>
        </w:rPr>
        <w:t> </w:t>
      </w:r>
      <w:r w:rsidR="00D03029" w:rsidRPr="00C57028">
        <w:rPr>
          <w:rFonts w:asciiTheme="minorHAnsi" w:hAnsiTheme="minorHAnsi" w:cstheme="minorHAnsi"/>
          <w:sz w:val="24"/>
          <w:u w:color="000000"/>
        </w:rPr>
        <w:t>r</w:t>
      </w:r>
      <w:r w:rsidR="00F21D88" w:rsidRPr="00C57028">
        <w:rPr>
          <w:rFonts w:asciiTheme="minorHAnsi" w:hAnsiTheme="minorHAnsi" w:cstheme="minorHAnsi"/>
          <w:sz w:val="24"/>
          <w:u w:color="000000"/>
        </w:rPr>
        <w:t>.</w:t>
      </w:r>
      <w:r w:rsidR="00D03029" w:rsidRPr="00C57028">
        <w:rPr>
          <w:rFonts w:asciiTheme="minorHAnsi" w:hAnsiTheme="minorHAnsi" w:cstheme="minorHAnsi"/>
          <w:sz w:val="24"/>
          <w:u w:color="000000"/>
        </w:rPr>
        <w:t xml:space="preserve">, mającej obowiązywać od dnia 1 </w:t>
      </w:r>
      <w:r w:rsidR="005805CA" w:rsidRPr="00C57028">
        <w:rPr>
          <w:rFonts w:asciiTheme="minorHAnsi" w:hAnsiTheme="minorHAnsi" w:cstheme="minorHAnsi"/>
          <w:sz w:val="24"/>
          <w:u w:color="000000"/>
        </w:rPr>
        <w:t>listopada</w:t>
      </w:r>
      <w:r w:rsidR="00D03029" w:rsidRPr="00C57028">
        <w:rPr>
          <w:rFonts w:asciiTheme="minorHAnsi" w:hAnsiTheme="minorHAnsi" w:cstheme="minorHAnsi"/>
          <w:sz w:val="24"/>
          <w:u w:color="000000"/>
        </w:rPr>
        <w:t xml:space="preserve"> 2025 r</w:t>
      </w:r>
      <w:bookmarkEnd w:id="8"/>
      <w:r w:rsidR="00F21D88" w:rsidRPr="00C57028">
        <w:rPr>
          <w:rFonts w:asciiTheme="minorHAnsi" w:hAnsiTheme="minorHAnsi" w:cstheme="minorHAnsi"/>
          <w:sz w:val="24"/>
          <w:u w:color="000000"/>
        </w:rPr>
        <w:t>.</w:t>
      </w:r>
      <w:r w:rsidR="00704CEE" w:rsidRPr="00C57028">
        <w:rPr>
          <w:rFonts w:asciiTheme="minorHAnsi" w:hAnsiTheme="minorHAnsi" w:cstheme="minorHAnsi"/>
          <w:sz w:val="24"/>
          <w:u w:color="000000"/>
        </w:rPr>
        <w:t>;</w:t>
      </w:r>
    </w:p>
    <w:p w14:paraId="4F31A182" w14:textId="32733703" w:rsidR="00DE3A0E" w:rsidRPr="00C57028" w:rsidRDefault="00957AC0" w:rsidP="00FE01E8">
      <w:pPr>
        <w:spacing w:line="276" w:lineRule="auto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lastRenderedPageBreak/>
        <w:t>8</w:t>
      </w:r>
      <w:r w:rsidR="00DE3A0E" w:rsidRPr="00C57028">
        <w:rPr>
          <w:rFonts w:asciiTheme="minorHAnsi" w:hAnsiTheme="minorHAnsi" w:cstheme="minorHAnsi"/>
          <w:sz w:val="24"/>
          <w:u w:color="000000"/>
        </w:rPr>
        <w:t xml:space="preserve">) </w:t>
      </w:r>
      <w:r w:rsidR="00384139" w:rsidRPr="00C57028">
        <w:rPr>
          <w:rFonts w:asciiTheme="minorHAnsi" w:hAnsiTheme="minorHAnsi" w:cstheme="minorHAnsi"/>
          <w:sz w:val="24"/>
          <w:u w:color="000000"/>
        </w:rPr>
        <w:t>z</w:t>
      </w:r>
      <w:r w:rsidR="00035E51" w:rsidRPr="00C57028">
        <w:rPr>
          <w:rFonts w:asciiTheme="minorHAnsi" w:hAnsiTheme="minorHAnsi" w:cstheme="minorHAnsi"/>
          <w:sz w:val="24"/>
          <w:u w:color="000000"/>
        </w:rPr>
        <w:t>ał</w:t>
      </w:r>
      <w:r w:rsidR="00831306" w:rsidRPr="00C57028">
        <w:rPr>
          <w:rFonts w:asciiTheme="minorHAnsi" w:hAnsiTheme="minorHAnsi" w:cstheme="minorHAnsi"/>
          <w:sz w:val="24"/>
          <w:u w:color="000000"/>
        </w:rPr>
        <w:t>ącznik</w:t>
      </w:r>
      <w:r w:rsidR="004118C8" w:rsidRPr="00C57028">
        <w:rPr>
          <w:rFonts w:asciiTheme="minorHAnsi" w:hAnsiTheme="minorHAnsi" w:cstheme="minorHAnsi"/>
          <w:sz w:val="24"/>
          <w:u w:color="000000"/>
        </w:rPr>
        <w:t>ów</w:t>
      </w:r>
      <w:r w:rsidR="00831306" w:rsidRPr="00C57028">
        <w:rPr>
          <w:rFonts w:asciiTheme="minorHAnsi" w:hAnsiTheme="minorHAnsi" w:cstheme="minorHAnsi"/>
          <w:sz w:val="24"/>
          <w:u w:color="000000"/>
        </w:rPr>
        <w:t xml:space="preserve"> nr</w:t>
      </w:r>
      <w:r w:rsidR="00035E51"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r w:rsidR="00C60B66" w:rsidRPr="00C57028">
        <w:rPr>
          <w:rFonts w:asciiTheme="minorHAnsi" w:hAnsiTheme="minorHAnsi" w:cstheme="minorHAnsi"/>
          <w:sz w:val="24"/>
          <w:u w:color="000000"/>
        </w:rPr>
        <w:t>9</w:t>
      </w:r>
      <w:r w:rsidR="004118C8" w:rsidRPr="00C57028">
        <w:rPr>
          <w:rFonts w:asciiTheme="minorHAnsi" w:hAnsiTheme="minorHAnsi" w:cstheme="minorHAnsi"/>
          <w:sz w:val="24"/>
          <w:u w:color="000000"/>
        </w:rPr>
        <w:t>, 15 i 17</w:t>
      </w:r>
      <w:r w:rsidR="00A72892"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r w:rsidR="00384139" w:rsidRPr="00C57028">
        <w:rPr>
          <w:rFonts w:asciiTheme="minorHAnsi" w:hAnsiTheme="minorHAnsi" w:cstheme="minorHAnsi"/>
          <w:sz w:val="24"/>
          <w:u w:color="000000"/>
        </w:rPr>
        <w:t>do zarządzenia, określając</w:t>
      </w:r>
      <w:r w:rsidR="004118C8" w:rsidRPr="00C57028">
        <w:rPr>
          <w:rFonts w:asciiTheme="minorHAnsi" w:hAnsiTheme="minorHAnsi" w:cstheme="minorHAnsi"/>
          <w:sz w:val="24"/>
          <w:u w:color="000000"/>
        </w:rPr>
        <w:t>ych</w:t>
      </w:r>
      <w:r w:rsidR="00384139"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r w:rsidR="004118C8" w:rsidRPr="00C57028">
        <w:rPr>
          <w:rFonts w:asciiTheme="minorHAnsi" w:hAnsiTheme="minorHAnsi" w:cstheme="minorHAnsi"/>
          <w:sz w:val="24"/>
          <w:u w:color="000000"/>
        </w:rPr>
        <w:t>z</w:t>
      </w:r>
      <w:r w:rsidRPr="00C57028">
        <w:rPr>
          <w:rFonts w:asciiTheme="minorHAnsi" w:hAnsiTheme="minorHAnsi" w:cstheme="minorHAnsi"/>
          <w:sz w:val="24"/>
          <w:u w:color="000000"/>
        </w:rPr>
        <w:t>akres</w:t>
      </w:r>
      <w:r w:rsidR="004118C8" w:rsidRPr="00C57028">
        <w:rPr>
          <w:rFonts w:asciiTheme="minorHAnsi" w:hAnsiTheme="minorHAnsi" w:cstheme="minorHAnsi"/>
          <w:sz w:val="24"/>
          <w:u w:color="000000"/>
        </w:rPr>
        <w:t>y</w:t>
      </w:r>
      <w:r w:rsidRPr="00C57028">
        <w:rPr>
          <w:rFonts w:asciiTheme="minorHAnsi" w:hAnsiTheme="minorHAnsi" w:cstheme="minorHAnsi"/>
          <w:sz w:val="24"/>
          <w:u w:color="000000"/>
        </w:rPr>
        <w:t xml:space="preserve"> działania zesp</w:t>
      </w:r>
      <w:r w:rsidR="004118C8" w:rsidRPr="00C57028">
        <w:rPr>
          <w:rFonts w:asciiTheme="minorHAnsi" w:hAnsiTheme="minorHAnsi" w:cstheme="minorHAnsi"/>
          <w:sz w:val="24"/>
          <w:u w:color="000000"/>
        </w:rPr>
        <w:t>ołów koordynacyjnych</w:t>
      </w:r>
      <w:r w:rsidR="00384139" w:rsidRPr="00C57028">
        <w:rPr>
          <w:rFonts w:asciiTheme="minorHAnsi" w:hAnsiTheme="minorHAnsi" w:cstheme="minorHAnsi"/>
          <w:sz w:val="24"/>
          <w:u w:color="000000"/>
        </w:rPr>
        <w:t>, w</w:t>
      </w:r>
      <w:r w:rsidR="000F37AA" w:rsidRPr="00C57028">
        <w:rPr>
          <w:rFonts w:asciiTheme="minorHAnsi" w:hAnsiTheme="minorHAnsi" w:cstheme="minorHAnsi"/>
          <w:sz w:val="24"/>
          <w:u w:color="000000"/>
        </w:rPr>
        <w:t> </w:t>
      </w:r>
      <w:r w:rsidR="00384139" w:rsidRPr="00C57028">
        <w:rPr>
          <w:rFonts w:asciiTheme="minorHAnsi" w:hAnsiTheme="minorHAnsi" w:cstheme="minorHAnsi"/>
          <w:sz w:val="24"/>
          <w:u w:color="000000"/>
        </w:rPr>
        <w:t>związku ze zmianami wprowadzonymi w obwieszczeniu refundacyjnym</w:t>
      </w:r>
      <w:r w:rsidR="00AE00D1" w:rsidRPr="00C57028">
        <w:rPr>
          <w:rFonts w:asciiTheme="minorHAnsi" w:hAnsiTheme="minorHAnsi" w:cstheme="minorHAnsi"/>
          <w:sz w:val="24"/>
          <w:u w:color="000000"/>
        </w:rPr>
        <w:t>.</w:t>
      </w:r>
    </w:p>
    <w:p w14:paraId="7E7B0F0D" w14:textId="570EDBB7" w:rsidR="00651FAA" w:rsidRPr="00C57028" w:rsidRDefault="00651FAA" w:rsidP="00FE01E8">
      <w:pPr>
        <w:spacing w:line="276" w:lineRule="auto"/>
        <w:ind w:firstLine="284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Pozostałe zmiany mają charakter porządkujący.</w:t>
      </w:r>
    </w:p>
    <w:p w14:paraId="001E0C92" w14:textId="782F7C45" w:rsidR="00730B47" w:rsidRPr="00C57028" w:rsidRDefault="000A1A31" w:rsidP="00FE01E8">
      <w:pPr>
        <w:spacing w:line="276" w:lineRule="auto"/>
        <w:ind w:firstLine="284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Wobec powyższego </w:t>
      </w:r>
      <w:r w:rsidR="00EE31BC" w:rsidRPr="00C57028">
        <w:rPr>
          <w:rFonts w:asciiTheme="minorHAnsi" w:hAnsiTheme="minorHAnsi" w:cstheme="minorHAnsi"/>
          <w:sz w:val="24"/>
          <w:u w:color="000000"/>
        </w:rPr>
        <w:t>przepisy zarządzenia stosuje się do świadczeń udzielanych od</w:t>
      </w:r>
      <w:r w:rsidRPr="00C57028">
        <w:rPr>
          <w:rFonts w:asciiTheme="minorHAnsi" w:hAnsiTheme="minorHAnsi" w:cstheme="minorHAnsi"/>
          <w:sz w:val="24"/>
          <w:u w:color="000000"/>
        </w:rPr>
        <w:t xml:space="preserve"> 1 </w:t>
      </w:r>
      <w:r w:rsidR="00620803" w:rsidRPr="00C57028">
        <w:rPr>
          <w:rFonts w:asciiTheme="minorHAnsi" w:hAnsiTheme="minorHAnsi" w:cstheme="minorHAnsi"/>
          <w:sz w:val="24"/>
          <w:u w:color="000000"/>
        </w:rPr>
        <w:t>października</w:t>
      </w:r>
      <w:r w:rsidRPr="00C57028">
        <w:rPr>
          <w:rFonts w:asciiTheme="minorHAnsi" w:hAnsiTheme="minorHAnsi" w:cstheme="minorHAnsi"/>
          <w:sz w:val="24"/>
          <w:u w:color="000000"/>
        </w:rPr>
        <w:t xml:space="preserve"> 202</w:t>
      </w:r>
      <w:r w:rsidR="00730B47" w:rsidRPr="00C57028">
        <w:rPr>
          <w:rFonts w:asciiTheme="minorHAnsi" w:hAnsiTheme="minorHAnsi" w:cstheme="minorHAnsi"/>
          <w:sz w:val="24"/>
          <w:u w:color="000000"/>
        </w:rPr>
        <w:t>5 </w:t>
      </w:r>
      <w:r w:rsidRPr="00C57028">
        <w:rPr>
          <w:rFonts w:asciiTheme="minorHAnsi" w:hAnsiTheme="minorHAnsi" w:cstheme="minorHAnsi"/>
          <w:sz w:val="24"/>
          <w:u w:color="000000"/>
        </w:rPr>
        <w:t>r., z</w:t>
      </w:r>
      <w:r w:rsidR="005848CE" w:rsidRPr="00C57028">
        <w:rPr>
          <w:rFonts w:asciiTheme="minorHAnsi" w:hAnsiTheme="minorHAnsi" w:cstheme="minorHAnsi"/>
          <w:sz w:val="24"/>
          <w:u w:color="000000"/>
        </w:rPr>
        <w:t> </w:t>
      </w:r>
      <w:r w:rsidRPr="00C57028">
        <w:rPr>
          <w:rFonts w:asciiTheme="minorHAnsi" w:hAnsiTheme="minorHAnsi" w:cstheme="minorHAnsi"/>
          <w:sz w:val="24"/>
          <w:u w:color="000000"/>
        </w:rPr>
        <w:t>wyjątkiem</w:t>
      </w:r>
      <w:r w:rsidR="009F66A3"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r w:rsidR="00B8261A" w:rsidRPr="00C57028">
        <w:rPr>
          <w:rFonts w:asciiTheme="minorHAnsi" w:hAnsiTheme="minorHAnsi" w:cstheme="minorHAnsi"/>
          <w:sz w:val="24"/>
          <w:u w:color="000000"/>
        </w:rPr>
        <w:t xml:space="preserve">załącznika nr 5 </w:t>
      </w:r>
      <w:r w:rsidR="005B1E90" w:rsidRPr="00C57028">
        <w:rPr>
          <w:rFonts w:asciiTheme="minorHAnsi" w:hAnsiTheme="minorHAnsi" w:cstheme="minorHAnsi"/>
          <w:sz w:val="24"/>
          <w:u w:color="000000"/>
        </w:rPr>
        <w:t>w zakresie lp. 1</w:t>
      </w:r>
      <w:r w:rsidR="00C3546E" w:rsidRPr="00C57028">
        <w:rPr>
          <w:rFonts w:asciiTheme="minorHAnsi" w:hAnsiTheme="minorHAnsi" w:cstheme="minorHAnsi"/>
          <w:sz w:val="24"/>
          <w:u w:color="000000"/>
        </w:rPr>
        <w:t>6</w:t>
      </w:r>
      <w:r w:rsidR="005B1E90" w:rsidRPr="00C57028">
        <w:rPr>
          <w:rFonts w:asciiTheme="minorHAnsi" w:hAnsiTheme="minorHAnsi" w:cstheme="minorHAnsi"/>
          <w:sz w:val="24"/>
          <w:u w:color="000000"/>
        </w:rPr>
        <w:t>, któr</w:t>
      </w:r>
      <w:r w:rsidR="00C3546E" w:rsidRPr="00C57028">
        <w:rPr>
          <w:rFonts w:asciiTheme="minorHAnsi" w:hAnsiTheme="minorHAnsi" w:cstheme="minorHAnsi"/>
          <w:sz w:val="24"/>
          <w:u w:color="000000"/>
        </w:rPr>
        <w:t>ą</w:t>
      </w:r>
      <w:r w:rsidR="005B1E90" w:rsidRPr="00C57028">
        <w:rPr>
          <w:rFonts w:asciiTheme="minorHAnsi" w:hAnsiTheme="minorHAnsi" w:cstheme="minorHAnsi"/>
          <w:sz w:val="24"/>
          <w:u w:color="000000"/>
        </w:rPr>
        <w:t xml:space="preserve"> stosuje się do rozliczania świadczeń udzielanych od </w:t>
      </w:r>
      <w:r w:rsidR="00B8261A" w:rsidRPr="00C57028">
        <w:rPr>
          <w:rFonts w:asciiTheme="minorHAnsi" w:hAnsiTheme="minorHAnsi" w:cstheme="minorHAnsi"/>
          <w:sz w:val="24"/>
          <w:u w:color="000000"/>
        </w:rPr>
        <w:t>1</w:t>
      </w:r>
      <w:r w:rsidR="005B1E90"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r w:rsidR="00C3546E" w:rsidRPr="00C57028">
        <w:rPr>
          <w:rFonts w:asciiTheme="minorHAnsi" w:hAnsiTheme="minorHAnsi" w:cstheme="minorHAnsi"/>
          <w:sz w:val="24"/>
          <w:u w:color="000000"/>
        </w:rPr>
        <w:t>listopada</w:t>
      </w:r>
      <w:r w:rsidR="005B1E90" w:rsidRPr="00C57028">
        <w:rPr>
          <w:rFonts w:asciiTheme="minorHAnsi" w:hAnsiTheme="minorHAnsi" w:cstheme="minorHAnsi"/>
          <w:sz w:val="24"/>
          <w:u w:color="000000"/>
        </w:rPr>
        <w:t xml:space="preserve"> 2025 r.</w:t>
      </w:r>
    </w:p>
    <w:p w14:paraId="5CA43F84" w14:textId="32267A10" w:rsidR="00EE31BC" w:rsidRPr="00C57028" w:rsidRDefault="00EE31BC" w:rsidP="00FE01E8">
      <w:pPr>
        <w:spacing w:line="276" w:lineRule="auto"/>
        <w:ind w:left="360" w:hanging="76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>Zarządzenie wchodzi w życie z dniem następującym po dniu podpisania.</w:t>
      </w:r>
    </w:p>
    <w:p w14:paraId="6F126878" w14:textId="3DA09EA4" w:rsidR="00A21E00" w:rsidRPr="00C57028" w:rsidRDefault="00651FAA" w:rsidP="00FE01E8">
      <w:pPr>
        <w:spacing w:line="276" w:lineRule="auto"/>
        <w:ind w:firstLine="284"/>
        <w:rPr>
          <w:rFonts w:asciiTheme="minorHAnsi" w:hAnsiTheme="minorHAnsi" w:cstheme="minorHAnsi"/>
          <w:sz w:val="24"/>
          <w:u w:color="000000"/>
        </w:rPr>
      </w:pPr>
      <w:r w:rsidRPr="00C57028">
        <w:rPr>
          <w:rFonts w:asciiTheme="minorHAnsi" w:hAnsiTheme="minorHAnsi" w:cstheme="minorHAnsi"/>
          <w:sz w:val="24"/>
          <w:u w:color="000000"/>
        </w:rPr>
        <w:t xml:space="preserve">Zgodnie z art. 146 ust. 4 ustawy o świadczeniach, Prezes Narodowego Funduszu Zdrowia przed określeniem przedmiotu postępowania w sprawie zawarcia umowy o udzielanie świadczeń opieki zdrowotnej </w:t>
      </w:r>
      <w:r w:rsidR="009C7740" w:rsidRPr="00C57028">
        <w:rPr>
          <w:rFonts w:asciiTheme="minorHAnsi" w:hAnsiTheme="minorHAnsi" w:cstheme="minorHAnsi"/>
          <w:sz w:val="24"/>
          <w:u w:color="000000"/>
        </w:rPr>
        <w:t>zasięg</w:t>
      </w:r>
      <w:r w:rsidR="005237F3" w:rsidRPr="00C57028">
        <w:rPr>
          <w:rFonts w:asciiTheme="minorHAnsi" w:hAnsiTheme="minorHAnsi" w:cstheme="minorHAnsi"/>
          <w:sz w:val="24"/>
          <w:u w:color="000000"/>
        </w:rPr>
        <w:t>n</w:t>
      </w:r>
      <w:r w:rsidR="00620803" w:rsidRPr="00C57028">
        <w:rPr>
          <w:rFonts w:asciiTheme="minorHAnsi" w:hAnsiTheme="minorHAnsi" w:cstheme="minorHAnsi"/>
          <w:sz w:val="24"/>
          <w:u w:color="000000"/>
        </w:rPr>
        <w:t>ie</w:t>
      </w:r>
      <w:r w:rsidR="009C7740"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r w:rsidRPr="00C57028">
        <w:rPr>
          <w:rFonts w:asciiTheme="minorHAnsi" w:hAnsiTheme="minorHAnsi" w:cstheme="minorHAnsi"/>
          <w:sz w:val="24"/>
          <w:u w:color="000000"/>
        </w:rPr>
        <w:t xml:space="preserve">opinii właściwych konsultantów krajowych, a także zgodnie z przepisami wydanymi na podstawie art. 137 ustawy o świadczeniach, </w:t>
      </w:r>
      <w:r w:rsidR="009C7740" w:rsidRPr="00C57028">
        <w:rPr>
          <w:rFonts w:asciiTheme="minorHAnsi" w:hAnsiTheme="minorHAnsi" w:cstheme="minorHAnsi"/>
          <w:sz w:val="24"/>
          <w:u w:color="000000"/>
        </w:rPr>
        <w:t>zasięgn</w:t>
      </w:r>
      <w:r w:rsidR="00620803" w:rsidRPr="00C57028">
        <w:rPr>
          <w:rFonts w:asciiTheme="minorHAnsi" w:hAnsiTheme="minorHAnsi" w:cstheme="minorHAnsi"/>
          <w:sz w:val="24"/>
          <w:u w:color="000000"/>
        </w:rPr>
        <w:t>ie</w:t>
      </w:r>
      <w:r w:rsidR="009C7740" w:rsidRPr="00C57028">
        <w:rPr>
          <w:rFonts w:asciiTheme="minorHAnsi" w:hAnsiTheme="minorHAnsi" w:cstheme="minorHAnsi"/>
          <w:sz w:val="24"/>
          <w:u w:color="000000"/>
        </w:rPr>
        <w:t xml:space="preserve"> </w:t>
      </w:r>
      <w:r w:rsidRPr="00C57028">
        <w:rPr>
          <w:rFonts w:asciiTheme="minorHAnsi" w:hAnsiTheme="minorHAnsi" w:cstheme="minorHAnsi"/>
          <w:sz w:val="24"/>
          <w:u w:color="000000"/>
        </w:rPr>
        <w:t>opinii Naczelnej Rady Lekarskiej, Naczelnej Rady Pielęgniarek i Położnych oraz reprezentatywnych organizacji świadczeniodawców.</w:t>
      </w:r>
    </w:p>
    <w:sectPr w:rsidR="00A21E00" w:rsidRPr="00C57028" w:rsidSect="001505B7">
      <w:footerReference w:type="default" r:id="rId8"/>
      <w:endnotePr>
        <w:numFmt w:val="decimal"/>
      </w:endnotePr>
      <w:pgSz w:w="11906" w:h="16838"/>
      <w:pgMar w:top="1276" w:right="1020" w:bottom="992" w:left="10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9330B" w14:textId="77777777" w:rsidR="006E69B8" w:rsidRDefault="006E69B8">
      <w:r>
        <w:separator/>
      </w:r>
    </w:p>
  </w:endnote>
  <w:endnote w:type="continuationSeparator" w:id="0">
    <w:p w14:paraId="1A66CCF7" w14:textId="77777777" w:rsidR="006E69B8" w:rsidRDefault="006E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A0C4D" w14:paraId="531558DB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7463956" w14:textId="77777777" w:rsidR="007A0C4D" w:rsidRDefault="007A0C4D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C123F5B" w14:textId="0DF71D4A" w:rsidR="007A0C4D" w:rsidRDefault="007A0C4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D598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4FE9861" w14:textId="77777777" w:rsidR="007A0C4D" w:rsidRDefault="007A0C4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95E68" w14:textId="77777777" w:rsidR="006E69B8" w:rsidRDefault="006E69B8">
      <w:r>
        <w:separator/>
      </w:r>
    </w:p>
  </w:footnote>
  <w:footnote w:type="continuationSeparator" w:id="0">
    <w:p w14:paraId="78822188" w14:textId="77777777" w:rsidR="006E69B8" w:rsidRDefault="006E6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F4293"/>
    <w:multiLevelType w:val="hybridMultilevel"/>
    <w:tmpl w:val="F12CD7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C06D0"/>
    <w:multiLevelType w:val="hybridMultilevel"/>
    <w:tmpl w:val="EF24C474"/>
    <w:lvl w:ilvl="0" w:tplc="4E126FB2">
      <w:start w:val="1"/>
      <w:numFmt w:val="bullet"/>
      <w:lvlText w:val="-"/>
      <w:lvlJc w:val="left"/>
      <w:pPr>
        <w:ind w:left="1434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DE92DA6"/>
    <w:multiLevelType w:val="hybridMultilevel"/>
    <w:tmpl w:val="0108EF24"/>
    <w:lvl w:ilvl="0" w:tplc="9404F12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7752AF"/>
    <w:multiLevelType w:val="hybridMultilevel"/>
    <w:tmpl w:val="A7EC99E2"/>
    <w:lvl w:ilvl="0" w:tplc="1BDE5954">
      <w:start w:val="4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E47F7"/>
    <w:multiLevelType w:val="hybridMultilevel"/>
    <w:tmpl w:val="79321932"/>
    <w:lvl w:ilvl="0" w:tplc="E116BE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9920DD"/>
    <w:multiLevelType w:val="hybridMultilevel"/>
    <w:tmpl w:val="0038B6DC"/>
    <w:lvl w:ilvl="0" w:tplc="4E126FB2">
      <w:start w:val="1"/>
      <w:numFmt w:val="bullet"/>
      <w:lvlText w:val="-"/>
      <w:lvlJc w:val="left"/>
      <w:pPr>
        <w:ind w:left="1434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50715818"/>
    <w:multiLevelType w:val="hybridMultilevel"/>
    <w:tmpl w:val="07BC0DF6"/>
    <w:lvl w:ilvl="0" w:tplc="3C501DE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A6838"/>
    <w:multiLevelType w:val="hybridMultilevel"/>
    <w:tmpl w:val="CD4EE8A0"/>
    <w:lvl w:ilvl="0" w:tplc="3D4E4C9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D5B6E"/>
    <w:multiLevelType w:val="hybridMultilevel"/>
    <w:tmpl w:val="87A68B48"/>
    <w:lvl w:ilvl="0" w:tplc="4E126FB2">
      <w:start w:val="1"/>
      <w:numFmt w:val="bullet"/>
      <w:lvlText w:val="-"/>
      <w:lvlJc w:val="left"/>
      <w:pPr>
        <w:ind w:left="1413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9" w15:restartNumberingAfterBreak="0">
    <w:nsid w:val="5E616F17"/>
    <w:multiLevelType w:val="hybridMultilevel"/>
    <w:tmpl w:val="2E865A60"/>
    <w:lvl w:ilvl="0" w:tplc="4E126FB2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1B478E"/>
    <w:multiLevelType w:val="hybridMultilevel"/>
    <w:tmpl w:val="8B2224B2"/>
    <w:lvl w:ilvl="0" w:tplc="4E126FB2">
      <w:start w:val="1"/>
      <w:numFmt w:val="bullet"/>
      <w:lvlText w:val="-"/>
      <w:lvlJc w:val="left"/>
      <w:pPr>
        <w:ind w:left="150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63D362B6"/>
    <w:multiLevelType w:val="hybridMultilevel"/>
    <w:tmpl w:val="693EE5BE"/>
    <w:lvl w:ilvl="0" w:tplc="FAAADEBE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964AB"/>
    <w:multiLevelType w:val="hybridMultilevel"/>
    <w:tmpl w:val="1388896E"/>
    <w:lvl w:ilvl="0" w:tplc="C7CC961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E26A0"/>
    <w:multiLevelType w:val="hybridMultilevel"/>
    <w:tmpl w:val="AD62F9B4"/>
    <w:lvl w:ilvl="0" w:tplc="4E126FB2">
      <w:start w:val="1"/>
      <w:numFmt w:val="bullet"/>
      <w:lvlText w:val="-"/>
      <w:lvlJc w:val="left"/>
      <w:pPr>
        <w:ind w:left="150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7A682BA6"/>
    <w:multiLevelType w:val="hybridMultilevel"/>
    <w:tmpl w:val="57D857B2"/>
    <w:lvl w:ilvl="0" w:tplc="E5B29C48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7"/>
  </w:num>
  <w:num w:numId="5">
    <w:abstractNumId w:val="2"/>
  </w:num>
  <w:num w:numId="6">
    <w:abstractNumId w:val="9"/>
  </w:num>
  <w:num w:numId="7">
    <w:abstractNumId w:val="4"/>
  </w:num>
  <w:num w:numId="8">
    <w:abstractNumId w:val="5"/>
  </w:num>
  <w:num w:numId="9">
    <w:abstractNumId w:val="10"/>
  </w:num>
  <w:num w:numId="10">
    <w:abstractNumId w:val="13"/>
  </w:num>
  <w:num w:numId="11">
    <w:abstractNumId w:val="8"/>
  </w:num>
  <w:num w:numId="12">
    <w:abstractNumId w:val="14"/>
  </w:num>
  <w:num w:numId="13">
    <w:abstractNumId w:val="11"/>
  </w:num>
  <w:num w:numId="14">
    <w:abstractNumId w:val="3"/>
  </w:num>
  <w:num w:numId="15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FAA"/>
    <w:rsid w:val="00000201"/>
    <w:rsid w:val="00000F3F"/>
    <w:rsid w:val="000019BE"/>
    <w:rsid w:val="00002847"/>
    <w:rsid w:val="00002DF5"/>
    <w:rsid w:val="00003C69"/>
    <w:rsid w:val="00004CCE"/>
    <w:rsid w:val="0000503B"/>
    <w:rsid w:val="000053A0"/>
    <w:rsid w:val="00005E56"/>
    <w:rsid w:val="00010E2C"/>
    <w:rsid w:val="0001266D"/>
    <w:rsid w:val="0001717B"/>
    <w:rsid w:val="00017980"/>
    <w:rsid w:val="00020653"/>
    <w:rsid w:val="00024D6C"/>
    <w:rsid w:val="000267C3"/>
    <w:rsid w:val="000271F6"/>
    <w:rsid w:val="0002752D"/>
    <w:rsid w:val="00031733"/>
    <w:rsid w:val="000328F2"/>
    <w:rsid w:val="00032D03"/>
    <w:rsid w:val="00033F05"/>
    <w:rsid w:val="00033F1F"/>
    <w:rsid w:val="00035E51"/>
    <w:rsid w:val="0004062B"/>
    <w:rsid w:val="000411EE"/>
    <w:rsid w:val="000413AF"/>
    <w:rsid w:val="00043F05"/>
    <w:rsid w:val="000466A9"/>
    <w:rsid w:val="000509D4"/>
    <w:rsid w:val="00052B9C"/>
    <w:rsid w:val="0005300E"/>
    <w:rsid w:val="000564BE"/>
    <w:rsid w:val="00056D80"/>
    <w:rsid w:val="0006091A"/>
    <w:rsid w:val="00064673"/>
    <w:rsid w:val="0006560E"/>
    <w:rsid w:val="000713F1"/>
    <w:rsid w:val="00072270"/>
    <w:rsid w:val="00072991"/>
    <w:rsid w:val="000746BB"/>
    <w:rsid w:val="0007626F"/>
    <w:rsid w:val="00076C2C"/>
    <w:rsid w:val="0007700C"/>
    <w:rsid w:val="00082793"/>
    <w:rsid w:val="00084024"/>
    <w:rsid w:val="00084B40"/>
    <w:rsid w:val="0008502F"/>
    <w:rsid w:val="00086507"/>
    <w:rsid w:val="0008673F"/>
    <w:rsid w:val="00086B4E"/>
    <w:rsid w:val="00087866"/>
    <w:rsid w:val="00091373"/>
    <w:rsid w:val="00091ED6"/>
    <w:rsid w:val="000932C1"/>
    <w:rsid w:val="00093A61"/>
    <w:rsid w:val="000965EE"/>
    <w:rsid w:val="000A1A31"/>
    <w:rsid w:val="000A30C5"/>
    <w:rsid w:val="000A39AD"/>
    <w:rsid w:val="000A45B5"/>
    <w:rsid w:val="000A6F70"/>
    <w:rsid w:val="000B1F0D"/>
    <w:rsid w:val="000B23E1"/>
    <w:rsid w:val="000B4025"/>
    <w:rsid w:val="000B5DD1"/>
    <w:rsid w:val="000B69C2"/>
    <w:rsid w:val="000B73BC"/>
    <w:rsid w:val="000B7D61"/>
    <w:rsid w:val="000B7F5C"/>
    <w:rsid w:val="000C14E6"/>
    <w:rsid w:val="000C254A"/>
    <w:rsid w:val="000C4166"/>
    <w:rsid w:val="000C43FD"/>
    <w:rsid w:val="000C4EE6"/>
    <w:rsid w:val="000C59E5"/>
    <w:rsid w:val="000C610D"/>
    <w:rsid w:val="000C6577"/>
    <w:rsid w:val="000C6E0D"/>
    <w:rsid w:val="000D1157"/>
    <w:rsid w:val="000D151F"/>
    <w:rsid w:val="000D156A"/>
    <w:rsid w:val="000D223A"/>
    <w:rsid w:val="000D3DD4"/>
    <w:rsid w:val="000D4966"/>
    <w:rsid w:val="000D5C7E"/>
    <w:rsid w:val="000D662B"/>
    <w:rsid w:val="000D7316"/>
    <w:rsid w:val="000D7A6C"/>
    <w:rsid w:val="000E03AA"/>
    <w:rsid w:val="000E14AE"/>
    <w:rsid w:val="000E4964"/>
    <w:rsid w:val="000E5667"/>
    <w:rsid w:val="000E6C09"/>
    <w:rsid w:val="000F0A33"/>
    <w:rsid w:val="000F265F"/>
    <w:rsid w:val="000F33FE"/>
    <w:rsid w:val="000F3484"/>
    <w:rsid w:val="000F37AA"/>
    <w:rsid w:val="000F3C9B"/>
    <w:rsid w:val="000F471E"/>
    <w:rsid w:val="000F4DC2"/>
    <w:rsid w:val="000F5192"/>
    <w:rsid w:val="000F674F"/>
    <w:rsid w:val="000F6D99"/>
    <w:rsid w:val="000F71D4"/>
    <w:rsid w:val="000F7AB8"/>
    <w:rsid w:val="001038F8"/>
    <w:rsid w:val="00103E80"/>
    <w:rsid w:val="00104794"/>
    <w:rsid w:val="00104CF0"/>
    <w:rsid w:val="001126DB"/>
    <w:rsid w:val="00112EFB"/>
    <w:rsid w:val="00113430"/>
    <w:rsid w:val="00117D85"/>
    <w:rsid w:val="00121866"/>
    <w:rsid w:val="00123BB4"/>
    <w:rsid w:val="0012437D"/>
    <w:rsid w:val="00125905"/>
    <w:rsid w:val="00125A53"/>
    <w:rsid w:val="00126FAC"/>
    <w:rsid w:val="00127417"/>
    <w:rsid w:val="00130877"/>
    <w:rsid w:val="00130FB2"/>
    <w:rsid w:val="001337BD"/>
    <w:rsid w:val="00133AF3"/>
    <w:rsid w:val="00133C1A"/>
    <w:rsid w:val="001358B7"/>
    <w:rsid w:val="001429B8"/>
    <w:rsid w:val="0014310C"/>
    <w:rsid w:val="0014355F"/>
    <w:rsid w:val="00144FB0"/>
    <w:rsid w:val="00145615"/>
    <w:rsid w:val="00145EDC"/>
    <w:rsid w:val="001504F9"/>
    <w:rsid w:val="001505B7"/>
    <w:rsid w:val="00151507"/>
    <w:rsid w:val="0015212B"/>
    <w:rsid w:val="00153769"/>
    <w:rsid w:val="00154B66"/>
    <w:rsid w:val="00155B71"/>
    <w:rsid w:val="00156E86"/>
    <w:rsid w:val="001579D2"/>
    <w:rsid w:val="00161B3D"/>
    <w:rsid w:val="00164B28"/>
    <w:rsid w:val="00165F2A"/>
    <w:rsid w:val="001665E5"/>
    <w:rsid w:val="001675CE"/>
    <w:rsid w:val="00170A34"/>
    <w:rsid w:val="00172108"/>
    <w:rsid w:val="00173735"/>
    <w:rsid w:val="001746ED"/>
    <w:rsid w:val="00175518"/>
    <w:rsid w:val="00177D56"/>
    <w:rsid w:val="001810B2"/>
    <w:rsid w:val="00181939"/>
    <w:rsid w:val="0018690E"/>
    <w:rsid w:val="00186BBA"/>
    <w:rsid w:val="001870E8"/>
    <w:rsid w:val="00187E75"/>
    <w:rsid w:val="00190AD2"/>
    <w:rsid w:val="00191E2F"/>
    <w:rsid w:val="0019485E"/>
    <w:rsid w:val="00196D67"/>
    <w:rsid w:val="00197E0F"/>
    <w:rsid w:val="001A10D8"/>
    <w:rsid w:val="001A12C0"/>
    <w:rsid w:val="001A271D"/>
    <w:rsid w:val="001A49F4"/>
    <w:rsid w:val="001A6687"/>
    <w:rsid w:val="001A6AAC"/>
    <w:rsid w:val="001B2DDC"/>
    <w:rsid w:val="001B35FA"/>
    <w:rsid w:val="001B4164"/>
    <w:rsid w:val="001B4E7C"/>
    <w:rsid w:val="001B70C7"/>
    <w:rsid w:val="001C02D5"/>
    <w:rsid w:val="001C3059"/>
    <w:rsid w:val="001C3403"/>
    <w:rsid w:val="001C3D4D"/>
    <w:rsid w:val="001C4917"/>
    <w:rsid w:val="001C67B2"/>
    <w:rsid w:val="001C7DAC"/>
    <w:rsid w:val="001D0437"/>
    <w:rsid w:val="001D11BD"/>
    <w:rsid w:val="001D16A2"/>
    <w:rsid w:val="001D3966"/>
    <w:rsid w:val="001D44A3"/>
    <w:rsid w:val="001D4BD9"/>
    <w:rsid w:val="001E010A"/>
    <w:rsid w:val="001E295E"/>
    <w:rsid w:val="001E5486"/>
    <w:rsid w:val="001E5699"/>
    <w:rsid w:val="001E5BF7"/>
    <w:rsid w:val="001E6699"/>
    <w:rsid w:val="001E68E9"/>
    <w:rsid w:val="001E6B54"/>
    <w:rsid w:val="001E74BD"/>
    <w:rsid w:val="001E79B8"/>
    <w:rsid w:val="001E7F66"/>
    <w:rsid w:val="001F06DE"/>
    <w:rsid w:val="001F60B0"/>
    <w:rsid w:val="001F7ABC"/>
    <w:rsid w:val="002019E0"/>
    <w:rsid w:val="002030F6"/>
    <w:rsid w:val="00203BF1"/>
    <w:rsid w:val="002042DD"/>
    <w:rsid w:val="0020505C"/>
    <w:rsid w:val="0020646C"/>
    <w:rsid w:val="00206714"/>
    <w:rsid w:val="00206A22"/>
    <w:rsid w:val="002072F8"/>
    <w:rsid w:val="00207C62"/>
    <w:rsid w:val="00210D2A"/>
    <w:rsid w:val="0021188F"/>
    <w:rsid w:val="00211E1D"/>
    <w:rsid w:val="00213B05"/>
    <w:rsid w:val="00213F9F"/>
    <w:rsid w:val="00214A1B"/>
    <w:rsid w:val="00214F8C"/>
    <w:rsid w:val="002155BF"/>
    <w:rsid w:val="002159BD"/>
    <w:rsid w:val="00220FC2"/>
    <w:rsid w:val="00222BB3"/>
    <w:rsid w:val="002233F0"/>
    <w:rsid w:val="00225065"/>
    <w:rsid w:val="002266DC"/>
    <w:rsid w:val="00226C77"/>
    <w:rsid w:val="002279D9"/>
    <w:rsid w:val="00230027"/>
    <w:rsid w:val="002332BE"/>
    <w:rsid w:val="00235041"/>
    <w:rsid w:val="00237619"/>
    <w:rsid w:val="00240E88"/>
    <w:rsid w:val="00242DAA"/>
    <w:rsid w:val="00243F21"/>
    <w:rsid w:val="0024513A"/>
    <w:rsid w:val="00250F0F"/>
    <w:rsid w:val="00254D61"/>
    <w:rsid w:val="002618AE"/>
    <w:rsid w:val="002620A7"/>
    <w:rsid w:val="002621B2"/>
    <w:rsid w:val="00262372"/>
    <w:rsid w:val="00262572"/>
    <w:rsid w:val="00262C85"/>
    <w:rsid w:val="0026412B"/>
    <w:rsid w:val="00267CB4"/>
    <w:rsid w:val="00267F2A"/>
    <w:rsid w:val="002711F5"/>
    <w:rsid w:val="00275B05"/>
    <w:rsid w:val="00276EF3"/>
    <w:rsid w:val="002814B4"/>
    <w:rsid w:val="00281C81"/>
    <w:rsid w:val="002843A6"/>
    <w:rsid w:val="00284EB4"/>
    <w:rsid w:val="00285C91"/>
    <w:rsid w:val="00287647"/>
    <w:rsid w:val="0029165B"/>
    <w:rsid w:val="00296687"/>
    <w:rsid w:val="00297708"/>
    <w:rsid w:val="002A0526"/>
    <w:rsid w:val="002A12BF"/>
    <w:rsid w:val="002A1F6A"/>
    <w:rsid w:val="002A2191"/>
    <w:rsid w:val="002A31B8"/>
    <w:rsid w:val="002A369D"/>
    <w:rsid w:val="002A3C98"/>
    <w:rsid w:val="002A4B84"/>
    <w:rsid w:val="002A50E0"/>
    <w:rsid w:val="002A6AE5"/>
    <w:rsid w:val="002A7C6D"/>
    <w:rsid w:val="002B1697"/>
    <w:rsid w:val="002B193C"/>
    <w:rsid w:val="002B56DA"/>
    <w:rsid w:val="002B5C2D"/>
    <w:rsid w:val="002B675E"/>
    <w:rsid w:val="002C00E0"/>
    <w:rsid w:val="002C0153"/>
    <w:rsid w:val="002C1FAB"/>
    <w:rsid w:val="002C36AE"/>
    <w:rsid w:val="002C64C2"/>
    <w:rsid w:val="002C6875"/>
    <w:rsid w:val="002C6A08"/>
    <w:rsid w:val="002C79B3"/>
    <w:rsid w:val="002D163E"/>
    <w:rsid w:val="002D1F67"/>
    <w:rsid w:val="002D3B43"/>
    <w:rsid w:val="002D3CE7"/>
    <w:rsid w:val="002D469A"/>
    <w:rsid w:val="002E0101"/>
    <w:rsid w:val="002E034E"/>
    <w:rsid w:val="002E3A8A"/>
    <w:rsid w:val="002E4CE6"/>
    <w:rsid w:val="002E7C3E"/>
    <w:rsid w:val="002E7EC0"/>
    <w:rsid w:val="002F0143"/>
    <w:rsid w:val="002F092E"/>
    <w:rsid w:val="002F244A"/>
    <w:rsid w:val="002F2B27"/>
    <w:rsid w:val="002F3574"/>
    <w:rsid w:val="002F5879"/>
    <w:rsid w:val="002F5C1D"/>
    <w:rsid w:val="002F5D75"/>
    <w:rsid w:val="002F64C5"/>
    <w:rsid w:val="002F69D5"/>
    <w:rsid w:val="0030081D"/>
    <w:rsid w:val="00300967"/>
    <w:rsid w:val="0030108D"/>
    <w:rsid w:val="00301968"/>
    <w:rsid w:val="00304667"/>
    <w:rsid w:val="00307E7B"/>
    <w:rsid w:val="0031020B"/>
    <w:rsid w:val="00310FB5"/>
    <w:rsid w:val="00311788"/>
    <w:rsid w:val="00312AB9"/>
    <w:rsid w:val="00312E07"/>
    <w:rsid w:val="00312EC8"/>
    <w:rsid w:val="00313771"/>
    <w:rsid w:val="00313FE2"/>
    <w:rsid w:val="00317796"/>
    <w:rsid w:val="00317F5F"/>
    <w:rsid w:val="00321EE2"/>
    <w:rsid w:val="00322AE6"/>
    <w:rsid w:val="003261C8"/>
    <w:rsid w:val="0033018F"/>
    <w:rsid w:val="0033049C"/>
    <w:rsid w:val="00330C03"/>
    <w:rsid w:val="00330EDE"/>
    <w:rsid w:val="00342984"/>
    <w:rsid w:val="00343622"/>
    <w:rsid w:val="00346068"/>
    <w:rsid w:val="00346440"/>
    <w:rsid w:val="00346494"/>
    <w:rsid w:val="00347E3A"/>
    <w:rsid w:val="0035212F"/>
    <w:rsid w:val="00352E86"/>
    <w:rsid w:val="003536E2"/>
    <w:rsid w:val="00353E06"/>
    <w:rsid w:val="00357A51"/>
    <w:rsid w:val="00357B19"/>
    <w:rsid w:val="00357C83"/>
    <w:rsid w:val="00357E8C"/>
    <w:rsid w:val="00361A3C"/>
    <w:rsid w:val="00361C92"/>
    <w:rsid w:val="00362C3D"/>
    <w:rsid w:val="003630DD"/>
    <w:rsid w:val="00363B92"/>
    <w:rsid w:val="00363E39"/>
    <w:rsid w:val="00364046"/>
    <w:rsid w:val="0036455D"/>
    <w:rsid w:val="00364751"/>
    <w:rsid w:val="0036504F"/>
    <w:rsid w:val="003661C6"/>
    <w:rsid w:val="0036757F"/>
    <w:rsid w:val="003700F6"/>
    <w:rsid w:val="003728B8"/>
    <w:rsid w:val="00372C32"/>
    <w:rsid w:val="003741A9"/>
    <w:rsid w:val="00374372"/>
    <w:rsid w:val="003754B1"/>
    <w:rsid w:val="00377176"/>
    <w:rsid w:val="003802D0"/>
    <w:rsid w:val="00380E34"/>
    <w:rsid w:val="0038126F"/>
    <w:rsid w:val="003821D0"/>
    <w:rsid w:val="00382CFE"/>
    <w:rsid w:val="00384139"/>
    <w:rsid w:val="00385537"/>
    <w:rsid w:val="003913BC"/>
    <w:rsid w:val="0039192A"/>
    <w:rsid w:val="00391E55"/>
    <w:rsid w:val="00392AE3"/>
    <w:rsid w:val="00396899"/>
    <w:rsid w:val="003A030F"/>
    <w:rsid w:val="003A3A1F"/>
    <w:rsid w:val="003B0326"/>
    <w:rsid w:val="003B0C2F"/>
    <w:rsid w:val="003B1414"/>
    <w:rsid w:val="003B2218"/>
    <w:rsid w:val="003B3287"/>
    <w:rsid w:val="003B3499"/>
    <w:rsid w:val="003B6082"/>
    <w:rsid w:val="003B64F6"/>
    <w:rsid w:val="003B6A03"/>
    <w:rsid w:val="003B7F77"/>
    <w:rsid w:val="003C03B6"/>
    <w:rsid w:val="003C1182"/>
    <w:rsid w:val="003C1A23"/>
    <w:rsid w:val="003C301E"/>
    <w:rsid w:val="003C3917"/>
    <w:rsid w:val="003C5BFC"/>
    <w:rsid w:val="003C698B"/>
    <w:rsid w:val="003C72B9"/>
    <w:rsid w:val="003D126F"/>
    <w:rsid w:val="003D156B"/>
    <w:rsid w:val="003D3438"/>
    <w:rsid w:val="003D6145"/>
    <w:rsid w:val="003D7662"/>
    <w:rsid w:val="003E1047"/>
    <w:rsid w:val="003E29D3"/>
    <w:rsid w:val="003E550B"/>
    <w:rsid w:val="003E7239"/>
    <w:rsid w:val="003F0D59"/>
    <w:rsid w:val="003F0EA5"/>
    <w:rsid w:val="003F107B"/>
    <w:rsid w:val="003F11B4"/>
    <w:rsid w:val="003F1713"/>
    <w:rsid w:val="003F3AC6"/>
    <w:rsid w:val="003F6856"/>
    <w:rsid w:val="003F7E55"/>
    <w:rsid w:val="00400498"/>
    <w:rsid w:val="00401360"/>
    <w:rsid w:val="00401816"/>
    <w:rsid w:val="00401CD4"/>
    <w:rsid w:val="00403168"/>
    <w:rsid w:val="00403C5E"/>
    <w:rsid w:val="00404531"/>
    <w:rsid w:val="00404F58"/>
    <w:rsid w:val="00406ACB"/>
    <w:rsid w:val="0040715A"/>
    <w:rsid w:val="004118C8"/>
    <w:rsid w:val="00411A7E"/>
    <w:rsid w:val="00412504"/>
    <w:rsid w:val="00412BE0"/>
    <w:rsid w:val="004151E6"/>
    <w:rsid w:val="0041570E"/>
    <w:rsid w:val="00416798"/>
    <w:rsid w:val="004167EF"/>
    <w:rsid w:val="00417102"/>
    <w:rsid w:val="00417BEB"/>
    <w:rsid w:val="0042291C"/>
    <w:rsid w:val="00423927"/>
    <w:rsid w:val="00425194"/>
    <w:rsid w:val="00425883"/>
    <w:rsid w:val="00426F11"/>
    <w:rsid w:val="00427B00"/>
    <w:rsid w:val="00434F99"/>
    <w:rsid w:val="00435545"/>
    <w:rsid w:val="0043625E"/>
    <w:rsid w:val="00436F3F"/>
    <w:rsid w:val="0043713D"/>
    <w:rsid w:val="00440FCD"/>
    <w:rsid w:val="0044242A"/>
    <w:rsid w:val="00445322"/>
    <w:rsid w:val="0044581E"/>
    <w:rsid w:val="00446917"/>
    <w:rsid w:val="00447240"/>
    <w:rsid w:val="004501DC"/>
    <w:rsid w:val="004513E1"/>
    <w:rsid w:val="00453EDF"/>
    <w:rsid w:val="00456671"/>
    <w:rsid w:val="00456937"/>
    <w:rsid w:val="00456A00"/>
    <w:rsid w:val="004600D8"/>
    <w:rsid w:val="004616D7"/>
    <w:rsid w:val="0046353B"/>
    <w:rsid w:val="0046354C"/>
    <w:rsid w:val="0046383F"/>
    <w:rsid w:val="00465256"/>
    <w:rsid w:val="00466D10"/>
    <w:rsid w:val="00470A1E"/>
    <w:rsid w:val="00471306"/>
    <w:rsid w:val="004722AE"/>
    <w:rsid w:val="004726BB"/>
    <w:rsid w:val="004730D6"/>
    <w:rsid w:val="0047339C"/>
    <w:rsid w:val="00473E6E"/>
    <w:rsid w:val="004744D8"/>
    <w:rsid w:val="00477AFA"/>
    <w:rsid w:val="00480E19"/>
    <w:rsid w:val="00481B81"/>
    <w:rsid w:val="0048304E"/>
    <w:rsid w:val="0048330E"/>
    <w:rsid w:val="004841F5"/>
    <w:rsid w:val="00484EAE"/>
    <w:rsid w:val="00486F91"/>
    <w:rsid w:val="00487925"/>
    <w:rsid w:val="00490478"/>
    <w:rsid w:val="00491737"/>
    <w:rsid w:val="0049182A"/>
    <w:rsid w:val="00493730"/>
    <w:rsid w:val="004A2D0B"/>
    <w:rsid w:val="004A5BEC"/>
    <w:rsid w:val="004A7ACF"/>
    <w:rsid w:val="004A7C3D"/>
    <w:rsid w:val="004B3448"/>
    <w:rsid w:val="004B6496"/>
    <w:rsid w:val="004B7063"/>
    <w:rsid w:val="004B7102"/>
    <w:rsid w:val="004C1844"/>
    <w:rsid w:val="004C19FF"/>
    <w:rsid w:val="004C26EB"/>
    <w:rsid w:val="004C4CB4"/>
    <w:rsid w:val="004C68F0"/>
    <w:rsid w:val="004C6F9B"/>
    <w:rsid w:val="004D257C"/>
    <w:rsid w:val="004D419A"/>
    <w:rsid w:val="004D47DB"/>
    <w:rsid w:val="004D4D4E"/>
    <w:rsid w:val="004D5614"/>
    <w:rsid w:val="004D5D4D"/>
    <w:rsid w:val="004D6C7C"/>
    <w:rsid w:val="004D769E"/>
    <w:rsid w:val="004E07C0"/>
    <w:rsid w:val="004E1AF9"/>
    <w:rsid w:val="004E1BF9"/>
    <w:rsid w:val="004E33E5"/>
    <w:rsid w:val="004E4544"/>
    <w:rsid w:val="004E4FF2"/>
    <w:rsid w:val="004E52E0"/>
    <w:rsid w:val="004E5435"/>
    <w:rsid w:val="004E6244"/>
    <w:rsid w:val="004E6572"/>
    <w:rsid w:val="004E6DDE"/>
    <w:rsid w:val="004E7179"/>
    <w:rsid w:val="004E733C"/>
    <w:rsid w:val="004E73C9"/>
    <w:rsid w:val="004E7EC7"/>
    <w:rsid w:val="004E7EDE"/>
    <w:rsid w:val="004F003F"/>
    <w:rsid w:val="004F0C84"/>
    <w:rsid w:val="004F0E22"/>
    <w:rsid w:val="004F193D"/>
    <w:rsid w:val="004F1BDA"/>
    <w:rsid w:val="004F3669"/>
    <w:rsid w:val="00501F9F"/>
    <w:rsid w:val="00502222"/>
    <w:rsid w:val="00503A89"/>
    <w:rsid w:val="00503DDE"/>
    <w:rsid w:val="00504064"/>
    <w:rsid w:val="005063B8"/>
    <w:rsid w:val="00510C40"/>
    <w:rsid w:val="00512032"/>
    <w:rsid w:val="005123CD"/>
    <w:rsid w:val="00515833"/>
    <w:rsid w:val="00515847"/>
    <w:rsid w:val="00517C97"/>
    <w:rsid w:val="00521321"/>
    <w:rsid w:val="00523266"/>
    <w:rsid w:val="005237F3"/>
    <w:rsid w:val="00524985"/>
    <w:rsid w:val="0052670A"/>
    <w:rsid w:val="00527523"/>
    <w:rsid w:val="00530C6C"/>
    <w:rsid w:val="00533A82"/>
    <w:rsid w:val="00534801"/>
    <w:rsid w:val="00534B57"/>
    <w:rsid w:val="0053658C"/>
    <w:rsid w:val="0053724F"/>
    <w:rsid w:val="005375C1"/>
    <w:rsid w:val="00537E77"/>
    <w:rsid w:val="005428E7"/>
    <w:rsid w:val="00544056"/>
    <w:rsid w:val="0054471C"/>
    <w:rsid w:val="005453EF"/>
    <w:rsid w:val="005465F7"/>
    <w:rsid w:val="005468C7"/>
    <w:rsid w:val="005469F6"/>
    <w:rsid w:val="00552070"/>
    <w:rsid w:val="00552AE7"/>
    <w:rsid w:val="00552FD4"/>
    <w:rsid w:val="0055307F"/>
    <w:rsid w:val="00554CA9"/>
    <w:rsid w:val="00563ADC"/>
    <w:rsid w:val="00563B52"/>
    <w:rsid w:val="00563DA0"/>
    <w:rsid w:val="00565C60"/>
    <w:rsid w:val="00566E69"/>
    <w:rsid w:val="005672F1"/>
    <w:rsid w:val="00567C09"/>
    <w:rsid w:val="005700E1"/>
    <w:rsid w:val="005724E2"/>
    <w:rsid w:val="0057523B"/>
    <w:rsid w:val="005805CA"/>
    <w:rsid w:val="00580706"/>
    <w:rsid w:val="00581F34"/>
    <w:rsid w:val="005828A2"/>
    <w:rsid w:val="00583C03"/>
    <w:rsid w:val="005848CE"/>
    <w:rsid w:val="00593139"/>
    <w:rsid w:val="005958E9"/>
    <w:rsid w:val="00595CB9"/>
    <w:rsid w:val="005960EC"/>
    <w:rsid w:val="0059699A"/>
    <w:rsid w:val="005978A3"/>
    <w:rsid w:val="00597D03"/>
    <w:rsid w:val="005A0ADF"/>
    <w:rsid w:val="005A0DFB"/>
    <w:rsid w:val="005A1C10"/>
    <w:rsid w:val="005A2AF2"/>
    <w:rsid w:val="005A2CD8"/>
    <w:rsid w:val="005A47CE"/>
    <w:rsid w:val="005A52B6"/>
    <w:rsid w:val="005A6EFE"/>
    <w:rsid w:val="005B180F"/>
    <w:rsid w:val="005B1E90"/>
    <w:rsid w:val="005B1F35"/>
    <w:rsid w:val="005B2287"/>
    <w:rsid w:val="005B2B0A"/>
    <w:rsid w:val="005B309D"/>
    <w:rsid w:val="005B36B8"/>
    <w:rsid w:val="005B3E1C"/>
    <w:rsid w:val="005B4291"/>
    <w:rsid w:val="005B4368"/>
    <w:rsid w:val="005B5D51"/>
    <w:rsid w:val="005B77AD"/>
    <w:rsid w:val="005C0434"/>
    <w:rsid w:val="005C0949"/>
    <w:rsid w:val="005C15CA"/>
    <w:rsid w:val="005C29E7"/>
    <w:rsid w:val="005C3B5F"/>
    <w:rsid w:val="005C4FCB"/>
    <w:rsid w:val="005C5770"/>
    <w:rsid w:val="005C5F59"/>
    <w:rsid w:val="005C6BF9"/>
    <w:rsid w:val="005C6C3A"/>
    <w:rsid w:val="005D1CBC"/>
    <w:rsid w:val="005D2B7D"/>
    <w:rsid w:val="005D42B8"/>
    <w:rsid w:val="005D43A4"/>
    <w:rsid w:val="005D671B"/>
    <w:rsid w:val="005D773E"/>
    <w:rsid w:val="005D7CE5"/>
    <w:rsid w:val="005E03F1"/>
    <w:rsid w:val="005E1A57"/>
    <w:rsid w:val="005E2CD9"/>
    <w:rsid w:val="005E3518"/>
    <w:rsid w:val="005E4B1E"/>
    <w:rsid w:val="005E514C"/>
    <w:rsid w:val="005E5E14"/>
    <w:rsid w:val="005E76E0"/>
    <w:rsid w:val="005F379D"/>
    <w:rsid w:val="005F4CA7"/>
    <w:rsid w:val="005F5B10"/>
    <w:rsid w:val="005F5F30"/>
    <w:rsid w:val="006009F1"/>
    <w:rsid w:val="0060471D"/>
    <w:rsid w:val="0061130C"/>
    <w:rsid w:val="00611E0F"/>
    <w:rsid w:val="0061257F"/>
    <w:rsid w:val="0061401F"/>
    <w:rsid w:val="00614030"/>
    <w:rsid w:val="0061530F"/>
    <w:rsid w:val="006154A3"/>
    <w:rsid w:val="00615617"/>
    <w:rsid w:val="006161A1"/>
    <w:rsid w:val="00620803"/>
    <w:rsid w:val="006220FE"/>
    <w:rsid w:val="006227DC"/>
    <w:rsid w:val="00622D98"/>
    <w:rsid w:val="00622FE6"/>
    <w:rsid w:val="00623515"/>
    <w:rsid w:val="00623CDC"/>
    <w:rsid w:val="00625F24"/>
    <w:rsid w:val="00626783"/>
    <w:rsid w:val="00626C24"/>
    <w:rsid w:val="00626DBE"/>
    <w:rsid w:val="00627065"/>
    <w:rsid w:val="00630097"/>
    <w:rsid w:val="006315B2"/>
    <w:rsid w:val="00632AB5"/>
    <w:rsid w:val="00633002"/>
    <w:rsid w:val="006342AB"/>
    <w:rsid w:val="006348EB"/>
    <w:rsid w:val="00636991"/>
    <w:rsid w:val="006417B4"/>
    <w:rsid w:val="00642BA5"/>
    <w:rsid w:val="006442CD"/>
    <w:rsid w:val="0064509A"/>
    <w:rsid w:val="00646670"/>
    <w:rsid w:val="006477AF"/>
    <w:rsid w:val="00651749"/>
    <w:rsid w:val="00651FAA"/>
    <w:rsid w:val="00652113"/>
    <w:rsid w:val="00653165"/>
    <w:rsid w:val="006543B7"/>
    <w:rsid w:val="00656940"/>
    <w:rsid w:val="00657199"/>
    <w:rsid w:val="006619EA"/>
    <w:rsid w:val="00662678"/>
    <w:rsid w:val="00662C1E"/>
    <w:rsid w:val="00663183"/>
    <w:rsid w:val="00663DC8"/>
    <w:rsid w:val="0066515C"/>
    <w:rsid w:val="00670ADF"/>
    <w:rsid w:val="00670FB0"/>
    <w:rsid w:val="0067118B"/>
    <w:rsid w:val="0067452F"/>
    <w:rsid w:val="006751CB"/>
    <w:rsid w:val="006761DE"/>
    <w:rsid w:val="00676692"/>
    <w:rsid w:val="00676984"/>
    <w:rsid w:val="00677ABB"/>
    <w:rsid w:val="00677F77"/>
    <w:rsid w:val="0068070C"/>
    <w:rsid w:val="006869F1"/>
    <w:rsid w:val="00687096"/>
    <w:rsid w:val="0068709B"/>
    <w:rsid w:val="00690980"/>
    <w:rsid w:val="00693496"/>
    <w:rsid w:val="00694EF2"/>
    <w:rsid w:val="00695912"/>
    <w:rsid w:val="006A06C8"/>
    <w:rsid w:val="006A2425"/>
    <w:rsid w:val="006A268A"/>
    <w:rsid w:val="006A2D57"/>
    <w:rsid w:val="006A5B6C"/>
    <w:rsid w:val="006A6021"/>
    <w:rsid w:val="006A6199"/>
    <w:rsid w:val="006A72C2"/>
    <w:rsid w:val="006B1647"/>
    <w:rsid w:val="006B2032"/>
    <w:rsid w:val="006B24A5"/>
    <w:rsid w:val="006B2CB3"/>
    <w:rsid w:val="006B36AA"/>
    <w:rsid w:val="006B486B"/>
    <w:rsid w:val="006B4904"/>
    <w:rsid w:val="006B4C04"/>
    <w:rsid w:val="006B5FD2"/>
    <w:rsid w:val="006C7C04"/>
    <w:rsid w:val="006D1AD3"/>
    <w:rsid w:val="006D28E7"/>
    <w:rsid w:val="006D3FF1"/>
    <w:rsid w:val="006D4306"/>
    <w:rsid w:val="006D4350"/>
    <w:rsid w:val="006D4F8D"/>
    <w:rsid w:val="006D654E"/>
    <w:rsid w:val="006D75F6"/>
    <w:rsid w:val="006E0C01"/>
    <w:rsid w:val="006E2819"/>
    <w:rsid w:val="006E51D6"/>
    <w:rsid w:val="006E5249"/>
    <w:rsid w:val="006E64AC"/>
    <w:rsid w:val="006E69B8"/>
    <w:rsid w:val="006E7114"/>
    <w:rsid w:val="006F3107"/>
    <w:rsid w:val="006F462B"/>
    <w:rsid w:val="006F72F8"/>
    <w:rsid w:val="006F779D"/>
    <w:rsid w:val="00701320"/>
    <w:rsid w:val="00701725"/>
    <w:rsid w:val="007020AB"/>
    <w:rsid w:val="00702867"/>
    <w:rsid w:val="00702A07"/>
    <w:rsid w:val="0070332F"/>
    <w:rsid w:val="00703539"/>
    <w:rsid w:val="00704CEE"/>
    <w:rsid w:val="00705124"/>
    <w:rsid w:val="00710BCB"/>
    <w:rsid w:val="00710DC8"/>
    <w:rsid w:val="00711A02"/>
    <w:rsid w:val="007143CF"/>
    <w:rsid w:val="007166F7"/>
    <w:rsid w:val="007168E6"/>
    <w:rsid w:val="00722052"/>
    <w:rsid w:val="007232F9"/>
    <w:rsid w:val="007248E6"/>
    <w:rsid w:val="00724C89"/>
    <w:rsid w:val="0072563F"/>
    <w:rsid w:val="0072781C"/>
    <w:rsid w:val="00727E06"/>
    <w:rsid w:val="00730B47"/>
    <w:rsid w:val="00731A5B"/>
    <w:rsid w:val="00733A5D"/>
    <w:rsid w:val="00735239"/>
    <w:rsid w:val="00735C5D"/>
    <w:rsid w:val="007373A0"/>
    <w:rsid w:val="00737535"/>
    <w:rsid w:val="00737708"/>
    <w:rsid w:val="00737F7B"/>
    <w:rsid w:val="00740EE0"/>
    <w:rsid w:val="007412E0"/>
    <w:rsid w:val="007467F8"/>
    <w:rsid w:val="007476D3"/>
    <w:rsid w:val="00753B21"/>
    <w:rsid w:val="00755AC3"/>
    <w:rsid w:val="00755BCE"/>
    <w:rsid w:val="00755C07"/>
    <w:rsid w:val="00755CC0"/>
    <w:rsid w:val="00757218"/>
    <w:rsid w:val="00757995"/>
    <w:rsid w:val="00760373"/>
    <w:rsid w:val="00760989"/>
    <w:rsid w:val="0076107C"/>
    <w:rsid w:val="00761619"/>
    <w:rsid w:val="00761ED2"/>
    <w:rsid w:val="00762810"/>
    <w:rsid w:val="00763213"/>
    <w:rsid w:val="007664EB"/>
    <w:rsid w:val="007666D8"/>
    <w:rsid w:val="007711D9"/>
    <w:rsid w:val="00771AC8"/>
    <w:rsid w:val="00774C04"/>
    <w:rsid w:val="007770C8"/>
    <w:rsid w:val="00780B09"/>
    <w:rsid w:val="00783650"/>
    <w:rsid w:val="00783854"/>
    <w:rsid w:val="00786891"/>
    <w:rsid w:val="00786FDC"/>
    <w:rsid w:val="007872A9"/>
    <w:rsid w:val="00787BC4"/>
    <w:rsid w:val="0079070E"/>
    <w:rsid w:val="007907F7"/>
    <w:rsid w:val="007930E3"/>
    <w:rsid w:val="0079459B"/>
    <w:rsid w:val="007957AF"/>
    <w:rsid w:val="007971E7"/>
    <w:rsid w:val="007A0122"/>
    <w:rsid w:val="007A0C4D"/>
    <w:rsid w:val="007A158E"/>
    <w:rsid w:val="007B435F"/>
    <w:rsid w:val="007B4D66"/>
    <w:rsid w:val="007B4E6B"/>
    <w:rsid w:val="007B6A32"/>
    <w:rsid w:val="007C0966"/>
    <w:rsid w:val="007C0F49"/>
    <w:rsid w:val="007C228C"/>
    <w:rsid w:val="007C2A39"/>
    <w:rsid w:val="007C2E2E"/>
    <w:rsid w:val="007C6C5E"/>
    <w:rsid w:val="007C7182"/>
    <w:rsid w:val="007D27FE"/>
    <w:rsid w:val="007D5471"/>
    <w:rsid w:val="007D5A4A"/>
    <w:rsid w:val="007D5A50"/>
    <w:rsid w:val="007D5FE3"/>
    <w:rsid w:val="007E19BD"/>
    <w:rsid w:val="007E3F08"/>
    <w:rsid w:val="007E549F"/>
    <w:rsid w:val="007F02FA"/>
    <w:rsid w:val="007F161A"/>
    <w:rsid w:val="007F2B2B"/>
    <w:rsid w:val="007F2E1C"/>
    <w:rsid w:val="007F2EDC"/>
    <w:rsid w:val="007F36AA"/>
    <w:rsid w:val="007F47D9"/>
    <w:rsid w:val="007F60B0"/>
    <w:rsid w:val="007F6E97"/>
    <w:rsid w:val="00800E05"/>
    <w:rsid w:val="0080243F"/>
    <w:rsid w:val="008033B0"/>
    <w:rsid w:val="0080406F"/>
    <w:rsid w:val="00804DC7"/>
    <w:rsid w:val="00806644"/>
    <w:rsid w:val="00806A0E"/>
    <w:rsid w:val="008074CF"/>
    <w:rsid w:val="008079C8"/>
    <w:rsid w:val="00807EBB"/>
    <w:rsid w:val="008106D8"/>
    <w:rsid w:val="00810E34"/>
    <w:rsid w:val="00811CA8"/>
    <w:rsid w:val="0081394B"/>
    <w:rsid w:val="008145BC"/>
    <w:rsid w:val="008165FC"/>
    <w:rsid w:val="00817066"/>
    <w:rsid w:val="00817681"/>
    <w:rsid w:val="008214E5"/>
    <w:rsid w:val="008217D5"/>
    <w:rsid w:val="008239D6"/>
    <w:rsid w:val="008242FF"/>
    <w:rsid w:val="008261DC"/>
    <w:rsid w:val="00827967"/>
    <w:rsid w:val="00830D45"/>
    <w:rsid w:val="00831306"/>
    <w:rsid w:val="00834B30"/>
    <w:rsid w:val="00835E8E"/>
    <w:rsid w:val="008409E5"/>
    <w:rsid w:val="008412C6"/>
    <w:rsid w:val="00843360"/>
    <w:rsid w:val="008433F5"/>
    <w:rsid w:val="00843661"/>
    <w:rsid w:val="00843BB6"/>
    <w:rsid w:val="00843E50"/>
    <w:rsid w:val="00844E95"/>
    <w:rsid w:val="00845684"/>
    <w:rsid w:val="00850611"/>
    <w:rsid w:val="0085166F"/>
    <w:rsid w:val="00852498"/>
    <w:rsid w:val="00852C7B"/>
    <w:rsid w:val="008536C1"/>
    <w:rsid w:val="00860587"/>
    <w:rsid w:val="00860B88"/>
    <w:rsid w:val="00862E80"/>
    <w:rsid w:val="008636E5"/>
    <w:rsid w:val="00864010"/>
    <w:rsid w:val="00864B19"/>
    <w:rsid w:val="00865C15"/>
    <w:rsid w:val="008676CE"/>
    <w:rsid w:val="0087067D"/>
    <w:rsid w:val="00871F71"/>
    <w:rsid w:val="00872AF5"/>
    <w:rsid w:val="00874095"/>
    <w:rsid w:val="0087430E"/>
    <w:rsid w:val="008748BB"/>
    <w:rsid w:val="008764AD"/>
    <w:rsid w:val="00876DD5"/>
    <w:rsid w:val="008770AC"/>
    <w:rsid w:val="00880832"/>
    <w:rsid w:val="00880D6D"/>
    <w:rsid w:val="0088167C"/>
    <w:rsid w:val="008832A6"/>
    <w:rsid w:val="00883AF2"/>
    <w:rsid w:val="0088450D"/>
    <w:rsid w:val="008856D0"/>
    <w:rsid w:val="00886155"/>
    <w:rsid w:val="0088661C"/>
    <w:rsid w:val="008866CD"/>
    <w:rsid w:val="008908E0"/>
    <w:rsid w:val="0089156A"/>
    <w:rsid w:val="00895731"/>
    <w:rsid w:val="00895AC6"/>
    <w:rsid w:val="00897A7A"/>
    <w:rsid w:val="008A3713"/>
    <w:rsid w:val="008A39D9"/>
    <w:rsid w:val="008A4F0E"/>
    <w:rsid w:val="008A6B29"/>
    <w:rsid w:val="008B075F"/>
    <w:rsid w:val="008B168D"/>
    <w:rsid w:val="008B2F6A"/>
    <w:rsid w:val="008B38FC"/>
    <w:rsid w:val="008B48DD"/>
    <w:rsid w:val="008B5C17"/>
    <w:rsid w:val="008B5FA0"/>
    <w:rsid w:val="008C2DD9"/>
    <w:rsid w:val="008C2EE3"/>
    <w:rsid w:val="008C3290"/>
    <w:rsid w:val="008C4A38"/>
    <w:rsid w:val="008C5FCC"/>
    <w:rsid w:val="008D3AC9"/>
    <w:rsid w:val="008D6804"/>
    <w:rsid w:val="008E055F"/>
    <w:rsid w:val="008E3445"/>
    <w:rsid w:val="008E71D1"/>
    <w:rsid w:val="008E7756"/>
    <w:rsid w:val="008F2ECA"/>
    <w:rsid w:val="008F3EBE"/>
    <w:rsid w:val="008F4D59"/>
    <w:rsid w:val="008F5225"/>
    <w:rsid w:val="008F615A"/>
    <w:rsid w:val="0090242B"/>
    <w:rsid w:val="009047F7"/>
    <w:rsid w:val="0091087E"/>
    <w:rsid w:val="00911996"/>
    <w:rsid w:val="00912CB0"/>
    <w:rsid w:val="0092007D"/>
    <w:rsid w:val="00920F54"/>
    <w:rsid w:val="009223B3"/>
    <w:rsid w:val="00926E78"/>
    <w:rsid w:val="00927AD8"/>
    <w:rsid w:val="00927B58"/>
    <w:rsid w:val="00932E6B"/>
    <w:rsid w:val="00932F35"/>
    <w:rsid w:val="00934233"/>
    <w:rsid w:val="0093575D"/>
    <w:rsid w:val="00935EF2"/>
    <w:rsid w:val="0093607B"/>
    <w:rsid w:val="00936CB7"/>
    <w:rsid w:val="009433CA"/>
    <w:rsid w:val="00943DDD"/>
    <w:rsid w:val="00944FEB"/>
    <w:rsid w:val="00945CA3"/>
    <w:rsid w:val="00945CBA"/>
    <w:rsid w:val="0094643D"/>
    <w:rsid w:val="00946C26"/>
    <w:rsid w:val="00947194"/>
    <w:rsid w:val="009520C8"/>
    <w:rsid w:val="00952AD4"/>
    <w:rsid w:val="00952FE2"/>
    <w:rsid w:val="0095323D"/>
    <w:rsid w:val="0095348E"/>
    <w:rsid w:val="00953637"/>
    <w:rsid w:val="009552FD"/>
    <w:rsid w:val="00955DDD"/>
    <w:rsid w:val="00956C33"/>
    <w:rsid w:val="009574EC"/>
    <w:rsid w:val="00957AC0"/>
    <w:rsid w:val="00962371"/>
    <w:rsid w:val="009645B9"/>
    <w:rsid w:val="00971499"/>
    <w:rsid w:val="00971668"/>
    <w:rsid w:val="00972127"/>
    <w:rsid w:val="00973A6A"/>
    <w:rsid w:val="009742BA"/>
    <w:rsid w:val="00974337"/>
    <w:rsid w:val="00974A5F"/>
    <w:rsid w:val="00975DB7"/>
    <w:rsid w:val="00976EF4"/>
    <w:rsid w:val="00980F42"/>
    <w:rsid w:val="00981CA2"/>
    <w:rsid w:val="00982860"/>
    <w:rsid w:val="00983399"/>
    <w:rsid w:val="00983732"/>
    <w:rsid w:val="00983735"/>
    <w:rsid w:val="00984C49"/>
    <w:rsid w:val="00984DD2"/>
    <w:rsid w:val="0098700A"/>
    <w:rsid w:val="009974C9"/>
    <w:rsid w:val="009A173A"/>
    <w:rsid w:val="009A1F73"/>
    <w:rsid w:val="009A5D84"/>
    <w:rsid w:val="009A6CAB"/>
    <w:rsid w:val="009A77EB"/>
    <w:rsid w:val="009B0327"/>
    <w:rsid w:val="009B05BE"/>
    <w:rsid w:val="009B0938"/>
    <w:rsid w:val="009B237D"/>
    <w:rsid w:val="009B2D9B"/>
    <w:rsid w:val="009B3144"/>
    <w:rsid w:val="009B33AA"/>
    <w:rsid w:val="009B3CDE"/>
    <w:rsid w:val="009B4FAA"/>
    <w:rsid w:val="009B4FB3"/>
    <w:rsid w:val="009C2908"/>
    <w:rsid w:val="009C4C0F"/>
    <w:rsid w:val="009C4C41"/>
    <w:rsid w:val="009C4EFC"/>
    <w:rsid w:val="009C5EA9"/>
    <w:rsid w:val="009C60F0"/>
    <w:rsid w:val="009C6735"/>
    <w:rsid w:val="009C6C18"/>
    <w:rsid w:val="009C7236"/>
    <w:rsid w:val="009C7740"/>
    <w:rsid w:val="009D230A"/>
    <w:rsid w:val="009D51F5"/>
    <w:rsid w:val="009D70CE"/>
    <w:rsid w:val="009D7130"/>
    <w:rsid w:val="009D7407"/>
    <w:rsid w:val="009E1066"/>
    <w:rsid w:val="009E3003"/>
    <w:rsid w:val="009E3053"/>
    <w:rsid w:val="009E34D6"/>
    <w:rsid w:val="009E3757"/>
    <w:rsid w:val="009E5DA7"/>
    <w:rsid w:val="009E612A"/>
    <w:rsid w:val="009E6F28"/>
    <w:rsid w:val="009E6FC8"/>
    <w:rsid w:val="009F2B77"/>
    <w:rsid w:val="009F332E"/>
    <w:rsid w:val="009F66A3"/>
    <w:rsid w:val="00A0029F"/>
    <w:rsid w:val="00A00D90"/>
    <w:rsid w:val="00A03061"/>
    <w:rsid w:val="00A04806"/>
    <w:rsid w:val="00A11192"/>
    <w:rsid w:val="00A11DEB"/>
    <w:rsid w:val="00A12BD0"/>
    <w:rsid w:val="00A1396F"/>
    <w:rsid w:val="00A1423A"/>
    <w:rsid w:val="00A150E3"/>
    <w:rsid w:val="00A15184"/>
    <w:rsid w:val="00A1689B"/>
    <w:rsid w:val="00A168A5"/>
    <w:rsid w:val="00A178CF"/>
    <w:rsid w:val="00A17984"/>
    <w:rsid w:val="00A21E00"/>
    <w:rsid w:val="00A2333C"/>
    <w:rsid w:val="00A24A4B"/>
    <w:rsid w:val="00A24E6A"/>
    <w:rsid w:val="00A31252"/>
    <w:rsid w:val="00A3182C"/>
    <w:rsid w:val="00A339B1"/>
    <w:rsid w:val="00A34456"/>
    <w:rsid w:val="00A34A43"/>
    <w:rsid w:val="00A3536E"/>
    <w:rsid w:val="00A35F39"/>
    <w:rsid w:val="00A3661E"/>
    <w:rsid w:val="00A37DB6"/>
    <w:rsid w:val="00A401C6"/>
    <w:rsid w:val="00A4069E"/>
    <w:rsid w:val="00A41939"/>
    <w:rsid w:val="00A4261B"/>
    <w:rsid w:val="00A444FC"/>
    <w:rsid w:val="00A46644"/>
    <w:rsid w:val="00A52633"/>
    <w:rsid w:val="00A546E7"/>
    <w:rsid w:val="00A558A6"/>
    <w:rsid w:val="00A56402"/>
    <w:rsid w:val="00A578A3"/>
    <w:rsid w:val="00A57FEF"/>
    <w:rsid w:val="00A60523"/>
    <w:rsid w:val="00A62DC1"/>
    <w:rsid w:val="00A659A2"/>
    <w:rsid w:val="00A66956"/>
    <w:rsid w:val="00A67A96"/>
    <w:rsid w:val="00A70EF3"/>
    <w:rsid w:val="00A72892"/>
    <w:rsid w:val="00A72F38"/>
    <w:rsid w:val="00A7472A"/>
    <w:rsid w:val="00A756FD"/>
    <w:rsid w:val="00A7586E"/>
    <w:rsid w:val="00A75F6E"/>
    <w:rsid w:val="00A7797F"/>
    <w:rsid w:val="00A830E2"/>
    <w:rsid w:val="00A875AB"/>
    <w:rsid w:val="00A87639"/>
    <w:rsid w:val="00A904F7"/>
    <w:rsid w:val="00A936BB"/>
    <w:rsid w:val="00A93A74"/>
    <w:rsid w:val="00A942CA"/>
    <w:rsid w:val="00A96CFB"/>
    <w:rsid w:val="00A97260"/>
    <w:rsid w:val="00AA21F1"/>
    <w:rsid w:val="00AA2423"/>
    <w:rsid w:val="00AA2BF0"/>
    <w:rsid w:val="00AA3640"/>
    <w:rsid w:val="00AA4521"/>
    <w:rsid w:val="00AA4AAD"/>
    <w:rsid w:val="00AA5B89"/>
    <w:rsid w:val="00AA6BED"/>
    <w:rsid w:val="00AA6F8A"/>
    <w:rsid w:val="00AA728E"/>
    <w:rsid w:val="00AA7B8D"/>
    <w:rsid w:val="00AB0A20"/>
    <w:rsid w:val="00AB18E9"/>
    <w:rsid w:val="00AB35DF"/>
    <w:rsid w:val="00AB4AE5"/>
    <w:rsid w:val="00AB5D17"/>
    <w:rsid w:val="00AB616E"/>
    <w:rsid w:val="00AB7FAF"/>
    <w:rsid w:val="00AC0D28"/>
    <w:rsid w:val="00AC21F7"/>
    <w:rsid w:val="00AC435D"/>
    <w:rsid w:val="00AC537E"/>
    <w:rsid w:val="00AC6109"/>
    <w:rsid w:val="00AC67D8"/>
    <w:rsid w:val="00AC69A0"/>
    <w:rsid w:val="00AC6F13"/>
    <w:rsid w:val="00AC7067"/>
    <w:rsid w:val="00AC72AF"/>
    <w:rsid w:val="00AD0074"/>
    <w:rsid w:val="00AD00E9"/>
    <w:rsid w:val="00AD16FC"/>
    <w:rsid w:val="00AD1C86"/>
    <w:rsid w:val="00AD1E94"/>
    <w:rsid w:val="00AD21AC"/>
    <w:rsid w:val="00AD354C"/>
    <w:rsid w:val="00AD7002"/>
    <w:rsid w:val="00AE00D1"/>
    <w:rsid w:val="00AE0C85"/>
    <w:rsid w:val="00AE21D4"/>
    <w:rsid w:val="00AE4739"/>
    <w:rsid w:val="00AE57B2"/>
    <w:rsid w:val="00AE65E3"/>
    <w:rsid w:val="00AF04C1"/>
    <w:rsid w:val="00AF319A"/>
    <w:rsid w:val="00AF5857"/>
    <w:rsid w:val="00AF5F83"/>
    <w:rsid w:val="00B00443"/>
    <w:rsid w:val="00B00846"/>
    <w:rsid w:val="00B04AAB"/>
    <w:rsid w:val="00B05585"/>
    <w:rsid w:val="00B05B81"/>
    <w:rsid w:val="00B074AD"/>
    <w:rsid w:val="00B07E4F"/>
    <w:rsid w:val="00B11379"/>
    <w:rsid w:val="00B12207"/>
    <w:rsid w:val="00B12AA1"/>
    <w:rsid w:val="00B14191"/>
    <w:rsid w:val="00B155A4"/>
    <w:rsid w:val="00B165B2"/>
    <w:rsid w:val="00B179F1"/>
    <w:rsid w:val="00B20125"/>
    <w:rsid w:val="00B21170"/>
    <w:rsid w:val="00B24208"/>
    <w:rsid w:val="00B258A8"/>
    <w:rsid w:val="00B30652"/>
    <w:rsid w:val="00B30C59"/>
    <w:rsid w:val="00B31710"/>
    <w:rsid w:val="00B32610"/>
    <w:rsid w:val="00B3326A"/>
    <w:rsid w:val="00B33B85"/>
    <w:rsid w:val="00B3485F"/>
    <w:rsid w:val="00B35623"/>
    <w:rsid w:val="00B37567"/>
    <w:rsid w:val="00B417E7"/>
    <w:rsid w:val="00B4275A"/>
    <w:rsid w:val="00B4418F"/>
    <w:rsid w:val="00B458A7"/>
    <w:rsid w:val="00B46568"/>
    <w:rsid w:val="00B46692"/>
    <w:rsid w:val="00B46CA6"/>
    <w:rsid w:val="00B5209A"/>
    <w:rsid w:val="00B5523E"/>
    <w:rsid w:val="00B603A3"/>
    <w:rsid w:val="00B61363"/>
    <w:rsid w:val="00B61535"/>
    <w:rsid w:val="00B61761"/>
    <w:rsid w:val="00B645CC"/>
    <w:rsid w:val="00B648AA"/>
    <w:rsid w:val="00B6629C"/>
    <w:rsid w:val="00B663FE"/>
    <w:rsid w:val="00B6744D"/>
    <w:rsid w:val="00B71B07"/>
    <w:rsid w:val="00B737A3"/>
    <w:rsid w:val="00B73B17"/>
    <w:rsid w:val="00B769BB"/>
    <w:rsid w:val="00B772EB"/>
    <w:rsid w:val="00B77C02"/>
    <w:rsid w:val="00B81F23"/>
    <w:rsid w:val="00B8261A"/>
    <w:rsid w:val="00B82BBE"/>
    <w:rsid w:val="00B85032"/>
    <w:rsid w:val="00B85772"/>
    <w:rsid w:val="00B85F69"/>
    <w:rsid w:val="00B868FD"/>
    <w:rsid w:val="00B86CFC"/>
    <w:rsid w:val="00B8732C"/>
    <w:rsid w:val="00B87D80"/>
    <w:rsid w:val="00B90AB1"/>
    <w:rsid w:val="00B90F82"/>
    <w:rsid w:val="00B91D9A"/>
    <w:rsid w:val="00B92727"/>
    <w:rsid w:val="00B95562"/>
    <w:rsid w:val="00B95806"/>
    <w:rsid w:val="00B95E0F"/>
    <w:rsid w:val="00BA0FEE"/>
    <w:rsid w:val="00BA4924"/>
    <w:rsid w:val="00BA4AB5"/>
    <w:rsid w:val="00BA79E3"/>
    <w:rsid w:val="00BA79E4"/>
    <w:rsid w:val="00BB09C4"/>
    <w:rsid w:val="00BB25B2"/>
    <w:rsid w:val="00BB311D"/>
    <w:rsid w:val="00BB3A84"/>
    <w:rsid w:val="00BB444F"/>
    <w:rsid w:val="00BC0093"/>
    <w:rsid w:val="00BC13ED"/>
    <w:rsid w:val="00BC164A"/>
    <w:rsid w:val="00BC1A85"/>
    <w:rsid w:val="00BC3C5C"/>
    <w:rsid w:val="00BC5520"/>
    <w:rsid w:val="00BC66D3"/>
    <w:rsid w:val="00BC75D5"/>
    <w:rsid w:val="00BC7B34"/>
    <w:rsid w:val="00BD096A"/>
    <w:rsid w:val="00BD1BE6"/>
    <w:rsid w:val="00BD4F2A"/>
    <w:rsid w:val="00BD6AA6"/>
    <w:rsid w:val="00BD734B"/>
    <w:rsid w:val="00BE0925"/>
    <w:rsid w:val="00BE1FD3"/>
    <w:rsid w:val="00BE2289"/>
    <w:rsid w:val="00BE2BF6"/>
    <w:rsid w:val="00BE5EBF"/>
    <w:rsid w:val="00BE72A8"/>
    <w:rsid w:val="00BF5319"/>
    <w:rsid w:val="00C00509"/>
    <w:rsid w:val="00C0186F"/>
    <w:rsid w:val="00C01EA8"/>
    <w:rsid w:val="00C029AE"/>
    <w:rsid w:val="00C04A90"/>
    <w:rsid w:val="00C05981"/>
    <w:rsid w:val="00C110E4"/>
    <w:rsid w:val="00C11539"/>
    <w:rsid w:val="00C12042"/>
    <w:rsid w:val="00C14B7E"/>
    <w:rsid w:val="00C16874"/>
    <w:rsid w:val="00C1717B"/>
    <w:rsid w:val="00C171E3"/>
    <w:rsid w:val="00C2436C"/>
    <w:rsid w:val="00C26316"/>
    <w:rsid w:val="00C268B7"/>
    <w:rsid w:val="00C26B3F"/>
    <w:rsid w:val="00C276FF"/>
    <w:rsid w:val="00C305E2"/>
    <w:rsid w:val="00C32841"/>
    <w:rsid w:val="00C33F0A"/>
    <w:rsid w:val="00C344DD"/>
    <w:rsid w:val="00C3546E"/>
    <w:rsid w:val="00C3589C"/>
    <w:rsid w:val="00C359B0"/>
    <w:rsid w:val="00C36773"/>
    <w:rsid w:val="00C36F7E"/>
    <w:rsid w:val="00C376E0"/>
    <w:rsid w:val="00C37CD7"/>
    <w:rsid w:val="00C37EC7"/>
    <w:rsid w:val="00C403AE"/>
    <w:rsid w:val="00C40BDF"/>
    <w:rsid w:val="00C40D52"/>
    <w:rsid w:val="00C42307"/>
    <w:rsid w:val="00C450A2"/>
    <w:rsid w:val="00C513B1"/>
    <w:rsid w:val="00C5201F"/>
    <w:rsid w:val="00C53C24"/>
    <w:rsid w:val="00C547C1"/>
    <w:rsid w:val="00C57028"/>
    <w:rsid w:val="00C574A4"/>
    <w:rsid w:val="00C6091F"/>
    <w:rsid w:val="00C60B66"/>
    <w:rsid w:val="00C6147E"/>
    <w:rsid w:val="00C62D2F"/>
    <w:rsid w:val="00C63BDA"/>
    <w:rsid w:val="00C63DB5"/>
    <w:rsid w:val="00C71453"/>
    <w:rsid w:val="00C80396"/>
    <w:rsid w:val="00C80B51"/>
    <w:rsid w:val="00C80B73"/>
    <w:rsid w:val="00C839AF"/>
    <w:rsid w:val="00C83D33"/>
    <w:rsid w:val="00C84175"/>
    <w:rsid w:val="00C84A5B"/>
    <w:rsid w:val="00C84C89"/>
    <w:rsid w:val="00C85AE2"/>
    <w:rsid w:val="00C862A5"/>
    <w:rsid w:val="00C86404"/>
    <w:rsid w:val="00C90299"/>
    <w:rsid w:val="00C90FEB"/>
    <w:rsid w:val="00C918EB"/>
    <w:rsid w:val="00C91CB1"/>
    <w:rsid w:val="00C9240B"/>
    <w:rsid w:val="00C943B0"/>
    <w:rsid w:val="00C95701"/>
    <w:rsid w:val="00C9579B"/>
    <w:rsid w:val="00CA0A96"/>
    <w:rsid w:val="00CA12B6"/>
    <w:rsid w:val="00CA20C2"/>
    <w:rsid w:val="00CA2E6C"/>
    <w:rsid w:val="00CA32DE"/>
    <w:rsid w:val="00CA3782"/>
    <w:rsid w:val="00CA49BF"/>
    <w:rsid w:val="00CA4C0B"/>
    <w:rsid w:val="00CA7ACF"/>
    <w:rsid w:val="00CA7FFE"/>
    <w:rsid w:val="00CB302B"/>
    <w:rsid w:val="00CB4540"/>
    <w:rsid w:val="00CB4C5F"/>
    <w:rsid w:val="00CB4D5B"/>
    <w:rsid w:val="00CB7A69"/>
    <w:rsid w:val="00CC067D"/>
    <w:rsid w:val="00CC4ED6"/>
    <w:rsid w:val="00CC4F17"/>
    <w:rsid w:val="00CC7D57"/>
    <w:rsid w:val="00CD02CF"/>
    <w:rsid w:val="00CD135D"/>
    <w:rsid w:val="00CD2131"/>
    <w:rsid w:val="00CD4185"/>
    <w:rsid w:val="00CD475D"/>
    <w:rsid w:val="00CD4B20"/>
    <w:rsid w:val="00CD598C"/>
    <w:rsid w:val="00CE0015"/>
    <w:rsid w:val="00CE4386"/>
    <w:rsid w:val="00CE4590"/>
    <w:rsid w:val="00CE52D0"/>
    <w:rsid w:val="00CE5AF2"/>
    <w:rsid w:val="00CE5C0B"/>
    <w:rsid w:val="00CE5EBD"/>
    <w:rsid w:val="00CE62EF"/>
    <w:rsid w:val="00CE63C9"/>
    <w:rsid w:val="00CF1DC7"/>
    <w:rsid w:val="00CF5E90"/>
    <w:rsid w:val="00D009F5"/>
    <w:rsid w:val="00D026C1"/>
    <w:rsid w:val="00D02C3E"/>
    <w:rsid w:val="00D03029"/>
    <w:rsid w:val="00D03F46"/>
    <w:rsid w:val="00D04B19"/>
    <w:rsid w:val="00D04FCD"/>
    <w:rsid w:val="00D06F22"/>
    <w:rsid w:val="00D075C7"/>
    <w:rsid w:val="00D11DE2"/>
    <w:rsid w:val="00D1545A"/>
    <w:rsid w:val="00D15A05"/>
    <w:rsid w:val="00D17484"/>
    <w:rsid w:val="00D17BC5"/>
    <w:rsid w:val="00D21759"/>
    <w:rsid w:val="00D21821"/>
    <w:rsid w:val="00D22A35"/>
    <w:rsid w:val="00D23810"/>
    <w:rsid w:val="00D23907"/>
    <w:rsid w:val="00D249A6"/>
    <w:rsid w:val="00D24E31"/>
    <w:rsid w:val="00D25FB5"/>
    <w:rsid w:val="00D333C9"/>
    <w:rsid w:val="00D33C3B"/>
    <w:rsid w:val="00D33EB1"/>
    <w:rsid w:val="00D344E4"/>
    <w:rsid w:val="00D34A3B"/>
    <w:rsid w:val="00D3641F"/>
    <w:rsid w:val="00D40F83"/>
    <w:rsid w:val="00D419EA"/>
    <w:rsid w:val="00D4284D"/>
    <w:rsid w:val="00D433BC"/>
    <w:rsid w:val="00D43C8C"/>
    <w:rsid w:val="00D4407A"/>
    <w:rsid w:val="00D44200"/>
    <w:rsid w:val="00D46198"/>
    <w:rsid w:val="00D463A4"/>
    <w:rsid w:val="00D503F5"/>
    <w:rsid w:val="00D5054A"/>
    <w:rsid w:val="00D52713"/>
    <w:rsid w:val="00D546BD"/>
    <w:rsid w:val="00D54B5B"/>
    <w:rsid w:val="00D54B99"/>
    <w:rsid w:val="00D57427"/>
    <w:rsid w:val="00D61E0D"/>
    <w:rsid w:val="00D6638C"/>
    <w:rsid w:val="00D66624"/>
    <w:rsid w:val="00D70199"/>
    <w:rsid w:val="00D70BB9"/>
    <w:rsid w:val="00D719DB"/>
    <w:rsid w:val="00D71FD3"/>
    <w:rsid w:val="00D7277A"/>
    <w:rsid w:val="00D72A91"/>
    <w:rsid w:val="00D771F5"/>
    <w:rsid w:val="00D77579"/>
    <w:rsid w:val="00D82112"/>
    <w:rsid w:val="00D8237A"/>
    <w:rsid w:val="00D823D5"/>
    <w:rsid w:val="00D83337"/>
    <w:rsid w:val="00D83692"/>
    <w:rsid w:val="00D84B39"/>
    <w:rsid w:val="00D84C29"/>
    <w:rsid w:val="00D84E98"/>
    <w:rsid w:val="00D857DB"/>
    <w:rsid w:val="00D8602C"/>
    <w:rsid w:val="00D8629C"/>
    <w:rsid w:val="00D90F5A"/>
    <w:rsid w:val="00D9311E"/>
    <w:rsid w:val="00D942B9"/>
    <w:rsid w:val="00D94493"/>
    <w:rsid w:val="00D973D5"/>
    <w:rsid w:val="00DA1326"/>
    <w:rsid w:val="00DA3B7C"/>
    <w:rsid w:val="00DA46B6"/>
    <w:rsid w:val="00DA5A88"/>
    <w:rsid w:val="00DA64F4"/>
    <w:rsid w:val="00DA6A6F"/>
    <w:rsid w:val="00DA7ACF"/>
    <w:rsid w:val="00DB0433"/>
    <w:rsid w:val="00DB0754"/>
    <w:rsid w:val="00DB0E31"/>
    <w:rsid w:val="00DB1ED3"/>
    <w:rsid w:val="00DB27D3"/>
    <w:rsid w:val="00DB418B"/>
    <w:rsid w:val="00DB4BBA"/>
    <w:rsid w:val="00DB516E"/>
    <w:rsid w:val="00DC1008"/>
    <w:rsid w:val="00DC3955"/>
    <w:rsid w:val="00DC3BB6"/>
    <w:rsid w:val="00DC3F37"/>
    <w:rsid w:val="00DC515F"/>
    <w:rsid w:val="00DC578B"/>
    <w:rsid w:val="00DC6701"/>
    <w:rsid w:val="00DC7F8E"/>
    <w:rsid w:val="00DD07EE"/>
    <w:rsid w:val="00DD51B1"/>
    <w:rsid w:val="00DD6AAB"/>
    <w:rsid w:val="00DE0302"/>
    <w:rsid w:val="00DE1A9A"/>
    <w:rsid w:val="00DE29A0"/>
    <w:rsid w:val="00DE3A0E"/>
    <w:rsid w:val="00DE3B8F"/>
    <w:rsid w:val="00DE5484"/>
    <w:rsid w:val="00DE56C3"/>
    <w:rsid w:val="00DE5E50"/>
    <w:rsid w:val="00DE6468"/>
    <w:rsid w:val="00DF118E"/>
    <w:rsid w:val="00DF2FC1"/>
    <w:rsid w:val="00DF420A"/>
    <w:rsid w:val="00DF603D"/>
    <w:rsid w:val="00DF6132"/>
    <w:rsid w:val="00E01E28"/>
    <w:rsid w:val="00E01F66"/>
    <w:rsid w:val="00E02DFD"/>
    <w:rsid w:val="00E0426A"/>
    <w:rsid w:val="00E04FDE"/>
    <w:rsid w:val="00E05AC2"/>
    <w:rsid w:val="00E10E91"/>
    <w:rsid w:val="00E11CA3"/>
    <w:rsid w:val="00E12498"/>
    <w:rsid w:val="00E125BD"/>
    <w:rsid w:val="00E15197"/>
    <w:rsid w:val="00E1612F"/>
    <w:rsid w:val="00E175D7"/>
    <w:rsid w:val="00E20E4F"/>
    <w:rsid w:val="00E22D43"/>
    <w:rsid w:val="00E244D8"/>
    <w:rsid w:val="00E2559F"/>
    <w:rsid w:val="00E25651"/>
    <w:rsid w:val="00E25EDD"/>
    <w:rsid w:val="00E31B38"/>
    <w:rsid w:val="00E31DDB"/>
    <w:rsid w:val="00E3218D"/>
    <w:rsid w:val="00E3240A"/>
    <w:rsid w:val="00E32430"/>
    <w:rsid w:val="00E3571E"/>
    <w:rsid w:val="00E36077"/>
    <w:rsid w:val="00E36CD5"/>
    <w:rsid w:val="00E40D0C"/>
    <w:rsid w:val="00E41656"/>
    <w:rsid w:val="00E42044"/>
    <w:rsid w:val="00E42C83"/>
    <w:rsid w:val="00E43008"/>
    <w:rsid w:val="00E43F0D"/>
    <w:rsid w:val="00E44089"/>
    <w:rsid w:val="00E442D5"/>
    <w:rsid w:val="00E5062A"/>
    <w:rsid w:val="00E546F9"/>
    <w:rsid w:val="00E56E66"/>
    <w:rsid w:val="00E615DA"/>
    <w:rsid w:val="00E617D4"/>
    <w:rsid w:val="00E61A68"/>
    <w:rsid w:val="00E621F2"/>
    <w:rsid w:val="00E632AA"/>
    <w:rsid w:val="00E6414C"/>
    <w:rsid w:val="00E64448"/>
    <w:rsid w:val="00E66C2D"/>
    <w:rsid w:val="00E6706E"/>
    <w:rsid w:val="00E7409F"/>
    <w:rsid w:val="00E740DA"/>
    <w:rsid w:val="00E86828"/>
    <w:rsid w:val="00E86EB2"/>
    <w:rsid w:val="00E8750C"/>
    <w:rsid w:val="00E91482"/>
    <w:rsid w:val="00E92AC6"/>
    <w:rsid w:val="00E96710"/>
    <w:rsid w:val="00E96835"/>
    <w:rsid w:val="00EA0616"/>
    <w:rsid w:val="00EA59F0"/>
    <w:rsid w:val="00EB148E"/>
    <w:rsid w:val="00EB297D"/>
    <w:rsid w:val="00EB3049"/>
    <w:rsid w:val="00EB3A5F"/>
    <w:rsid w:val="00EB3D63"/>
    <w:rsid w:val="00EB5D7C"/>
    <w:rsid w:val="00EB67C7"/>
    <w:rsid w:val="00EB6F05"/>
    <w:rsid w:val="00EC0604"/>
    <w:rsid w:val="00EC259D"/>
    <w:rsid w:val="00EC5A11"/>
    <w:rsid w:val="00EC61D3"/>
    <w:rsid w:val="00ED07D9"/>
    <w:rsid w:val="00ED15B6"/>
    <w:rsid w:val="00ED2278"/>
    <w:rsid w:val="00ED37C1"/>
    <w:rsid w:val="00ED52A9"/>
    <w:rsid w:val="00ED5C4E"/>
    <w:rsid w:val="00ED63A3"/>
    <w:rsid w:val="00ED6607"/>
    <w:rsid w:val="00ED6F77"/>
    <w:rsid w:val="00EE00E3"/>
    <w:rsid w:val="00EE0D96"/>
    <w:rsid w:val="00EE228E"/>
    <w:rsid w:val="00EE2CCE"/>
    <w:rsid w:val="00EE31BC"/>
    <w:rsid w:val="00EE6B29"/>
    <w:rsid w:val="00EE7310"/>
    <w:rsid w:val="00EF059C"/>
    <w:rsid w:val="00EF1255"/>
    <w:rsid w:val="00EF1854"/>
    <w:rsid w:val="00EF29B9"/>
    <w:rsid w:val="00EF324D"/>
    <w:rsid w:val="00F01130"/>
    <w:rsid w:val="00F01ED0"/>
    <w:rsid w:val="00F02BF8"/>
    <w:rsid w:val="00F03A1E"/>
    <w:rsid w:val="00F1171B"/>
    <w:rsid w:val="00F11AAD"/>
    <w:rsid w:val="00F11D1D"/>
    <w:rsid w:val="00F13B38"/>
    <w:rsid w:val="00F13C31"/>
    <w:rsid w:val="00F16E19"/>
    <w:rsid w:val="00F17833"/>
    <w:rsid w:val="00F21D88"/>
    <w:rsid w:val="00F24711"/>
    <w:rsid w:val="00F24732"/>
    <w:rsid w:val="00F2530D"/>
    <w:rsid w:val="00F26435"/>
    <w:rsid w:val="00F30966"/>
    <w:rsid w:val="00F349B8"/>
    <w:rsid w:val="00F34B84"/>
    <w:rsid w:val="00F35591"/>
    <w:rsid w:val="00F355EF"/>
    <w:rsid w:val="00F36339"/>
    <w:rsid w:val="00F37B11"/>
    <w:rsid w:val="00F37E51"/>
    <w:rsid w:val="00F44AED"/>
    <w:rsid w:val="00F51000"/>
    <w:rsid w:val="00F5148F"/>
    <w:rsid w:val="00F515F5"/>
    <w:rsid w:val="00F51A39"/>
    <w:rsid w:val="00F52A38"/>
    <w:rsid w:val="00F52EED"/>
    <w:rsid w:val="00F534BE"/>
    <w:rsid w:val="00F55109"/>
    <w:rsid w:val="00F55D54"/>
    <w:rsid w:val="00F60BDD"/>
    <w:rsid w:val="00F60F8F"/>
    <w:rsid w:val="00F63803"/>
    <w:rsid w:val="00F63E30"/>
    <w:rsid w:val="00F6443E"/>
    <w:rsid w:val="00F64C1C"/>
    <w:rsid w:val="00F66319"/>
    <w:rsid w:val="00F679ED"/>
    <w:rsid w:val="00F70684"/>
    <w:rsid w:val="00F71AF7"/>
    <w:rsid w:val="00F720DE"/>
    <w:rsid w:val="00F73CF3"/>
    <w:rsid w:val="00F74898"/>
    <w:rsid w:val="00F74997"/>
    <w:rsid w:val="00F74E19"/>
    <w:rsid w:val="00F750E2"/>
    <w:rsid w:val="00F82154"/>
    <w:rsid w:val="00F83603"/>
    <w:rsid w:val="00F83B56"/>
    <w:rsid w:val="00F8493E"/>
    <w:rsid w:val="00F84EE8"/>
    <w:rsid w:val="00F85FCE"/>
    <w:rsid w:val="00F86405"/>
    <w:rsid w:val="00F87047"/>
    <w:rsid w:val="00F87578"/>
    <w:rsid w:val="00F91257"/>
    <w:rsid w:val="00F9240C"/>
    <w:rsid w:val="00F927D5"/>
    <w:rsid w:val="00F94753"/>
    <w:rsid w:val="00F95330"/>
    <w:rsid w:val="00F95CB6"/>
    <w:rsid w:val="00FA00FA"/>
    <w:rsid w:val="00FA1873"/>
    <w:rsid w:val="00FB121E"/>
    <w:rsid w:val="00FB16E6"/>
    <w:rsid w:val="00FB2B6B"/>
    <w:rsid w:val="00FB4214"/>
    <w:rsid w:val="00FB5399"/>
    <w:rsid w:val="00FB5C98"/>
    <w:rsid w:val="00FB71CE"/>
    <w:rsid w:val="00FB794A"/>
    <w:rsid w:val="00FC1B28"/>
    <w:rsid w:val="00FC2B3F"/>
    <w:rsid w:val="00FC3DEE"/>
    <w:rsid w:val="00FC4153"/>
    <w:rsid w:val="00FC61A4"/>
    <w:rsid w:val="00FC783B"/>
    <w:rsid w:val="00FC7DBB"/>
    <w:rsid w:val="00FD1711"/>
    <w:rsid w:val="00FD237E"/>
    <w:rsid w:val="00FD6671"/>
    <w:rsid w:val="00FD6A62"/>
    <w:rsid w:val="00FD6C6E"/>
    <w:rsid w:val="00FD74B4"/>
    <w:rsid w:val="00FE01E8"/>
    <w:rsid w:val="00FE0A42"/>
    <w:rsid w:val="00FE239A"/>
    <w:rsid w:val="00FE3110"/>
    <w:rsid w:val="00FE42C4"/>
    <w:rsid w:val="00FE4C3D"/>
    <w:rsid w:val="00FE7FB7"/>
    <w:rsid w:val="00FF029C"/>
    <w:rsid w:val="00FF2EF1"/>
    <w:rsid w:val="00FF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0765"/>
  <w15:chartTrackingRefBased/>
  <w15:docId w15:val="{A4D73CEF-480F-4A3F-B4F1-17930B9F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FA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72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240"/>
    <w:rPr>
      <w:rFonts w:ascii="Segoe UI" w:eastAsia="Times New Roman" w:hAnsi="Segoe UI" w:cs="Segoe UI"/>
      <w:sz w:val="18"/>
      <w:szCs w:val="18"/>
      <w:lang w:eastAsia="pl-PL" w:bidi="pl-PL"/>
    </w:rPr>
  </w:style>
  <w:style w:type="paragraph" w:styleId="Akapitzlist">
    <w:name w:val="List Paragraph"/>
    <w:basedOn w:val="Normalny"/>
    <w:uiPriority w:val="34"/>
    <w:qFormat/>
    <w:rsid w:val="00C04A90"/>
    <w:pPr>
      <w:ind w:left="720"/>
      <w:contextualSpacing/>
    </w:pPr>
  </w:style>
  <w:style w:type="paragraph" w:styleId="Bezodstpw">
    <w:name w:val="No Spacing"/>
    <w:uiPriority w:val="1"/>
    <w:qFormat/>
    <w:rsid w:val="00456671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A0A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0ADF"/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A0A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ADF"/>
    <w:rPr>
      <w:rFonts w:ascii="Times New Roman" w:eastAsia="Times New Roman" w:hAnsi="Times New Roman" w:cs="Times New Roman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34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3496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3496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556D1-5A9C-449D-8BC0-F4B89A22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2344</TotalTime>
  <Pages>7</Pages>
  <Words>2331</Words>
  <Characters>13986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</Company>
  <LinksUpToDate>false</LinksUpToDate>
  <CharactersWithSpaces>16285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Rodak Agata</dc:creator>
  <cp:keywords/>
  <dc:description/>
  <cp:lastModifiedBy>Rodak Agata</cp:lastModifiedBy>
  <cp:revision>677</cp:revision>
  <cp:lastPrinted>2025-04-14T09:40:00Z</cp:lastPrinted>
  <dcterms:created xsi:type="dcterms:W3CDTF">2024-03-25T13:26:00Z</dcterms:created>
  <dcterms:modified xsi:type="dcterms:W3CDTF">2025-09-29T08:59:00Z</dcterms:modified>
</cp:coreProperties>
</file>