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161A1" w14:textId="5FC60AB1" w:rsidR="00705444" w:rsidRDefault="008924C3" w:rsidP="00EA5ABB">
      <w:pPr>
        <w:spacing w:before="120" w:after="120" w:line="360" w:lineRule="auto"/>
        <w:jc w:val="center"/>
        <w:rPr>
          <w:rFonts w:ascii="Times New Roman" w:eastAsia="Times New Roman" w:hAnsi="Times New Roman"/>
          <w:b/>
          <w:sz w:val="24"/>
          <w:szCs w:val="24"/>
        </w:rPr>
      </w:pPr>
      <w:r w:rsidRPr="005832C0">
        <w:rPr>
          <w:rFonts w:ascii="Times New Roman" w:eastAsia="Times New Roman" w:hAnsi="Times New Roman"/>
          <w:b/>
          <w:sz w:val="24"/>
          <w:szCs w:val="24"/>
        </w:rPr>
        <w:t>Uzasadnienie</w:t>
      </w:r>
      <w:r w:rsidR="00531C23" w:rsidRPr="005832C0">
        <w:rPr>
          <w:rFonts w:ascii="Times New Roman" w:eastAsia="Times New Roman" w:hAnsi="Times New Roman"/>
          <w:b/>
          <w:sz w:val="24"/>
          <w:szCs w:val="24"/>
        </w:rPr>
        <w:t xml:space="preserve"> </w:t>
      </w:r>
    </w:p>
    <w:p w14:paraId="5F4FD496" w14:textId="22A4248F" w:rsidR="00F25710" w:rsidRDefault="00112232" w:rsidP="00EC75BE">
      <w:pPr>
        <w:spacing w:before="120" w:after="120" w:line="360" w:lineRule="auto"/>
        <w:jc w:val="both"/>
        <w:rPr>
          <w:rFonts w:ascii="Times New Roman" w:eastAsia="Times New Roman" w:hAnsi="Times New Roman"/>
          <w:bCs/>
          <w:sz w:val="24"/>
          <w:szCs w:val="24"/>
        </w:rPr>
      </w:pPr>
      <w:r w:rsidRPr="00112232">
        <w:rPr>
          <w:rFonts w:ascii="Times New Roman" w:eastAsia="Times New Roman" w:hAnsi="Times New Roman"/>
          <w:bCs/>
          <w:sz w:val="24"/>
          <w:szCs w:val="24"/>
        </w:rPr>
        <w:t xml:space="preserve">Projekt ustawy o zmianie ustawy o działalności leczniczej oraz niektórych innych ustaw ma na celu wprowadzenie </w:t>
      </w:r>
      <w:r w:rsidR="002245A4" w:rsidRPr="002245A4">
        <w:rPr>
          <w:rFonts w:ascii="Times New Roman" w:eastAsia="Times New Roman" w:hAnsi="Times New Roman"/>
          <w:bCs/>
          <w:sz w:val="24"/>
          <w:szCs w:val="24"/>
        </w:rPr>
        <w:t>kompleksowych regulacji w zakresie zadań realizowanych przez podmioty wykonujące</w:t>
      </w:r>
      <w:r w:rsidR="00CF4E66">
        <w:rPr>
          <w:rFonts w:ascii="Times New Roman" w:eastAsia="Times New Roman" w:hAnsi="Times New Roman"/>
          <w:bCs/>
          <w:sz w:val="24"/>
          <w:szCs w:val="24"/>
        </w:rPr>
        <w:t xml:space="preserve"> </w:t>
      </w:r>
      <w:r w:rsidR="002245A4" w:rsidRPr="002245A4">
        <w:rPr>
          <w:rFonts w:ascii="Times New Roman" w:eastAsia="Times New Roman" w:hAnsi="Times New Roman"/>
          <w:bCs/>
          <w:sz w:val="24"/>
          <w:szCs w:val="24"/>
        </w:rPr>
        <w:t xml:space="preserve">działalność leczniczą </w:t>
      </w:r>
      <w:r w:rsidR="007D14A4">
        <w:rPr>
          <w:rFonts w:ascii="Times New Roman" w:eastAsia="Times New Roman" w:hAnsi="Times New Roman"/>
          <w:bCs/>
          <w:sz w:val="24"/>
          <w:szCs w:val="24"/>
        </w:rPr>
        <w:t xml:space="preserve">odnoszących się do </w:t>
      </w:r>
      <w:r w:rsidR="00EE3C47">
        <w:rPr>
          <w:rFonts w:ascii="Times New Roman" w:eastAsia="Times New Roman" w:hAnsi="Times New Roman"/>
          <w:bCs/>
          <w:sz w:val="24"/>
          <w:szCs w:val="24"/>
        </w:rPr>
        <w:t>urodze</w:t>
      </w:r>
      <w:r w:rsidR="007D14A4">
        <w:rPr>
          <w:rFonts w:ascii="Times New Roman" w:eastAsia="Times New Roman" w:hAnsi="Times New Roman"/>
          <w:bCs/>
          <w:sz w:val="24"/>
          <w:szCs w:val="24"/>
        </w:rPr>
        <w:t>ń</w:t>
      </w:r>
      <w:r w:rsidR="00EE3C47">
        <w:rPr>
          <w:rFonts w:ascii="Times New Roman" w:eastAsia="Times New Roman" w:hAnsi="Times New Roman"/>
          <w:bCs/>
          <w:sz w:val="24"/>
          <w:szCs w:val="24"/>
        </w:rPr>
        <w:t xml:space="preserve"> oraz </w:t>
      </w:r>
      <w:r w:rsidR="002245A4" w:rsidRPr="002245A4">
        <w:rPr>
          <w:rFonts w:ascii="Times New Roman" w:eastAsia="Times New Roman" w:hAnsi="Times New Roman"/>
          <w:bCs/>
          <w:sz w:val="24"/>
          <w:szCs w:val="24"/>
        </w:rPr>
        <w:t>zgon</w:t>
      </w:r>
      <w:r w:rsidR="007D14A4">
        <w:rPr>
          <w:rFonts w:ascii="Times New Roman" w:eastAsia="Times New Roman" w:hAnsi="Times New Roman"/>
          <w:bCs/>
          <w:sz w:val="24"/>
          <w:szCs w:val="24"/>
        </w:rPr>
        <w:t>ów,</w:t>
      </w:r>
      <w:r w:rsidR="00F25710">
        <w:rPr>
          <w:rFonts w:ascii="Times New Roman" w:eastAsia="Times New Roman" w:hAnsi="Times New Roman"/>
          <w:bCs/>
          <w:sz w:val="24"/>
          <w:szCs w:val="24"/>
        </w:rPr>
        <w:t xml:space="preserve"> jak</w:t>
      </w:r>
      <w:r w:rsidR="002245A4" w:rsidRPr="002245A4">
        <w:rPr>
          <w:rFonts w:ascii="Times New Roman" w:eastAsia="Times New Roman" w:hAnsi="Times New Roman"/>
          <w:bCs/>
          <w:sz w:val="24"/>
          <w:szCs w:val="24"/>
        </w:rPr>
        <w:t xml:space="preserve"> i</w:t>
      </w:r>
      <w:r w:rsidR="00EE3C47">
        <w:rPr>
          <w:rFonts w:ascii="Times New Roman" w:eastAsia="Times New Roman" w:hAnsi="Times New Roman"/>
          <w:bCs/>
          <w:sz w:val="24"/>
          <w:szCs w:val="24"/>
        </w:rPr>
        <w:t xml:space="preserve"> ich</w:t>
      </w:r>
      <w:r w:rsidR="002245A4" w:rsidRPr="002245A4">
        <w:rPr>
          <w:rFonts w:ascii="Times New Roman" w:eastAsia="Times New Roman" w:hAnsi="Times New Roman"/>
          <w:bCs/>
          <w:sz w:val="24"/>
          <w:szCs w:val="24"/>
        </w:rPr>
        <w:t xml:space="preserve"> </w:t>
      </w:r>
      <w:r w:rsidR="00F25710">
        <w:rPr>
          <w:rFonts w:ascii="Times New Roman" w:eastAsia="Times New Roman" w:hAnsi="Times New Roman"/>
          <w:bCs/>
          <w:sz w:val="24"/>
          <w:szCs w:val="24"/>
        </w:rPr>
        <w:t xml:space="preserve">właściwego </w:t>
      </w:r>
      <w:r w:rsidR="002245A4" w:rsidRPr="002245A4">
        <w:rPr>
          <w:rFonts w:ascii="Times New Roman" w:eastAsia="Times New Roman" w:hAnsi="Times New Roman"/>
          <w:bCs/>
          <w:sz w:val="24"/>
          <w:szCs w:val="24"/>
        </w:rPr>
        <w:t>dokumentowania.</w:t>
      </w:r>
      <w:r w:rsidR="002245A4">
        <w:rPr>
          <w:rFonts w:ascii="Times New Roman" w:eastAsia="Times New Roman" w:hAnsi="Times New Roman"/>
          <w:bCs/>
          <w:sz w:val="24"/>
          <w:szCs w:val="24"/>
        </w:rPr>
        <w:t xml:space="preserve"> </w:t>
      </w:r>
    </w:p>
    <w:p w14:paraId="2A08FA5F" w14:textId="64EAC185" w:rsidR="00F25710" w:rsidRDefault="00F25710" w:rsidP="00EC75BE">
      <w:pPr>
        <w:spacing w:before="120" w:after="120" w:line="360" w:lineRule="auto"/>
        <w:jc w:val="both"/>
        <w:rPr>
          <w:rFonts w:ascii="Times New Roman" w:eastAsia="Times New Roman" w:hAnsi="Times New Roman"/>
          <w:bCs/>
          <w:sz w:val="24"/>
          <w:szCs w:val="24"/>
        </w:rPr>
      </w:pPr>
      <w:r>
        <w:rPr>
          <w:rFonts w:ascii="Times New Roman" w:eastAsia="Times New Roman" w:hAnsi="Times New Roman"/>
          <w:bCs/>
          <w:sz w:val="24"/>
          <w:szCs w:val="24"/>
        </w:rPr>
        <w:t>O</w:t>
      </w:r>
      <w:r w:rsidR="00ED641B" w:rsidRPr="00ED641B">
        <w:rPr>
          <w:rFonts w:ascii="Times New Roman" w:eastAsia="Times New Roman" w:hAnsi="Times New Roman"/>
          <w:bCs/>
          <w:sz w:val="24"/>
          <w:szCs w:val="24"/>
        </w:rPr>
        <w:t>becnie</w:t>
      </w:r>
      <w:r w:rsidR="007D14A4">
        <w:rPr>
          <w:rFonts w:ascii="Times New Roman" w:eastAsia="Times New Roman" w:hAnsi="Times New Roman"/>
          <w:bCs/>
          <w:sz w:val="24"/>
          <w:szCs w:val="24"/>
        </w:rPr>
        <w:t xml:space="preserve"> </w:t>
      </w:r>
      <w:r w:rsidR="00ED641B" w:rsidRPr="00ED641B">
        <w:rPr>
          <w:rFonts w:ascii="Times New Roman" w:eastAsia="Times New Roman" w:hAnsi="Times New Roman"/>
          <w:bCs/>
          <w:sz w:val="24"/>
          <w:szCs w:val="24"/>
        </w:rPr>
        <w:t xml:space="preserve">w ustawie z dnia 15 kwietnia 2011 r. o działalności leczniczej </w:t>
      </w:r>
      <w:r w:rsidR="00BA7206" w:rsidRPr="00BA7206">
        <w:rPr>
          <w:rFonts w:ascii="Times New Roman" w:eastAsia="Times New Roman" w:hAnsi="Times New Roman"/>
          <w:bCs/>
          <w:sz w:val="24"/>
          <w:szCs w:val="24"/>
        </w:rPr>
        <w:t>(Dz. U. z 2025 r. poz. 450</w:t>
      </w:r>
      <w:r w:rsidR="00CF4E66">
        <w:rPr>
          <w:rFonts w:ascii="Times New Roman" w:eastAsia="Times New Roman" w:hAnsi="Times New Roman"/>
          <w:bCs/>
          <w:sz w:val="24"/>
          <w:szCs w:val="24"/>
        </w:rPr>
        <w:t>, z późn. zm.</w:t>
      </w:r>
      <w:r w:rsidR="00C62637">
        <w:rPr>
          <w:rFonts w:ascii="Times New Roman" w:eastAsia="Times New Roman" w:hAnsi="Times New Roman"/>
          <w:bCs/>
          <w:sz w:val="24"/>
          <w:szCs w:val="24"/>
        </w:rPr>
        <w:t xml:space="preserve">) </w:t>
      </w:r>
      <w:r>
        <w:rPr>
          <w:rFonts w:ascii="Times New Roman" w:eastAsia="Times New Roman" w:hAnsi="Times New Roman"/>
          <w:bCs/>
          <w:sz w:val="24"/>
          <w:szCs w:val="24"/>
        </w:rPr>
        <w:t>znajdują się</w:t>
      </w:r>
      <w:r w:rsidR="00460415">
        <w:rPr>
          <w:rFonts w:ascii="Times New Roman" w:eastAsia="Times New Roman" w:hAnsi="Times New Roman"/>
          <w:bCs/>
          <w:sz w:val="24"/>
          <w:szCs w:val="24"/>
        </w:rPr>
        <w:t xml:space="preserve"> częściowe</w:t>
      </w:r>
      <w:r>
        <w:rPr>
          <w:rFonts w:ascii="Times New Roman" w:eastAsia="Times New Roman" w:hAnsi="Times New Roman"/>
          <w:bCs/>
          <w:sz w:val="24"/>
          <w:szCs w:val="24"/>
        </w:rPr>
        <w:t xml:space="preserve"> regulacje i to wyłącznie </w:t>
      </w:r>
      <w:r w:rsidR="00ED641B" w:rsidRPr="00ED641B">
        <w:rPr>
          <w:rFonts w:ascii="Times New Roman" w:eastAsia="Times New Roman" w:hAnsi="Times New Roman"/>
          <w:bCs/>
          <w:sz w:val="24"/>
          <w:szCs w:val="24"/>
        </w:rPr>
        <w:t>w odniesieniu do</w:t>
      </w:r>
      <w:r>
        <w:rPr>
          <w:rFonts w:ascii="Times New Roman" w:eastAsia="Times New Roman" w:hAnsi="Times New Roman"/>
          <w:bCs/>
          <w:sz w:val="24"/>
          <w:szCs w:val="24"/>
        </w:rPr>
        <w:t xml:space="preserve"> </w:t>
      </w:r>
      <w:r w:rsidR="00ED641B" w:rsidRPr="00ED641B">
        <w:rPr>
          <w:rFonts w:ascii="Times New Roman" w:eastAsia="Times New Roman" w:hAnsi="Times New Roman"/>
          <w:bCs/>
          <w:sz w:val="24"/>
          <w:szCs w:val="24"/>
        </w:rPr>
        <w:t xml:space="preserve">pacjentów, których zgon nastąpił w podmiocie leczniczym udzielającym całodobowych świadczeń zdrowotnych. Natomiast </w:t>
      </w:r>
      <w:r>
        <w:rPr>
          <w:rFonts w:ascii="Times New Roman" w:eastAsia="Times New Roman" w:hAnsi="Times New Roman"/>
          <w:bCs/>
          <w:sz w:val="24"/>
          <w:szCs w:val="24"/>
        </w:rPr>
        <w:t>brak jest ustawowych regulacji</w:t>
      </w:r>
      <w:r w:rsidR="007D14A4">
        <w:rPr>
          <w:rFonts w:ascii="Times New Roman" w:eastAsia="Times New Roman" w:hAnsi="Times New Roman"/>
          <w:bCs/>
          <w:sz w:val="24"/>
          <w:szCs w:val="24"/>
        </w:rPr>
        <w:t>,</w:t>
      </w:r>
      <w:r>
        <w:rPr>
          <w:rFonts w:ascii="Times New Roman" w:eastAsia="Times New Roman" w:hAnsi="Times New Roman"/>
          <w:bCs/>
          <w:sz w:val="24"/>
          <w:szCs w:val="24"/>
        </w:rPr>
        <w:t xml:space="preserve"> </w:t>
      </w:r>
      <w:r w:rsidR="007D14A4">
        <w:rPr>
          <w:rFonts w:ascii="Times New Roman" w:eastAsia="Times New Roman" w:hAnsi="Times New Roman"/>
          <w:bCs/>
          <w:sz w:val="24"/>
          <w:szCs w:val="24"/>
        </w:rPr>
        <w:t xml:space="preserve">co do </w:t>
      </w:r>
      <w:r>
        <w:rPr>
          <w:rFonts w:ascii="Times New Roman" w:eastAsia="Times New Roman" w:hAnsi="Times New Roman"/>
          <w:bCs/>
          <w:sz w:val="24"/>
          <w:szCs w:val="24"/>
        </w:rPr>
        <w:t xml:space="preserve">zasad dokumentowania urodzeń. </w:t>
      </w:r>
    </w:p>
    <w:p w14:paraId="2CFD62B1" w14:textId="2A54E368" w:rsidR="00ED641B" w:rsidRDefault="00F25710" w:rsidP="00EC75BE">
      <w:pPr>
        <w:spacing w:before="120" w:after="120" w:line="36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Wskazać należy, że do </w:t>
      </w:r>
      <w:r w:rsidR="00ED641B" w:rsidRPr="00ED641B">
        <w:rPr>
          <w:rFonts w:ascii="Times New Roman" w:eastAsia="Times New Roman" w:hAnsi="Times New Roman"/>
          <w:bCs/>
          <w:sz w:val="24"/>
          <w:szCs w:val="24"/>
        </w:rPr>
        <w:t>osób zmarłych w innych miejscach</w:t>
      </w:r>
      <w:r w:rsidR="00CF4E66">
        <w:rPr>
          <w:rFonts w:ascii="Times New Roman" w:eastAsia="Times New Roman" w:hAnsi="Times New Roman"/>
          <w:bCs/>
          <w:sz w:val="24"/>
          <w:szCs w:val="24"/>
        </w:rPr>
        <w:t xml:space="preserve"> </w:t>
      </w:r>
      <w:r>
        <w:rPr>
          <w:rFonts w:ascii="Times New Roman" w:eastAsia="Times New Roman" w:hAnsi="Times New Roman"/>
          <w:bCs/>
          <w:sz w:val="24"/>
          <w:szCs w:val="24"/>
        </w:rPr>
        <w:t xml:space="preserve">nadal </w:t>
      </w:r>
      <w:r w:rsidR="00ED641B" w:rsidRPr="00ED641B">
        <w:rPr>
          <w:rFonts w:ascii="Times New Roman" w:eastAsia="Times New Roman" w:hAnsi="Times New Roman"/>
          <w:bCs/>
          <w:sz w:val="24"/>
          <w:szCs w:val="24"/>
        </w:rPr>
        <w:t>zastosowanie mają archaiczne przepisy ustawy z dnia 31 stycznia 1959 r. o cmentarzach i chowaniu zmarłych (Dz.</w:t>
      </w:r>
      <w:r w:rsidR="00B12D11">
        <w:rPr>
          <w:rFonts w:ascii="Times New Roman" w:eastAsia="Times New Roman" w:hAnsi="Times New Roman"/>
          <w:bCs/>
          <w:sz w:val="24"/>
          <w:szCs w:val="24"/>
        </w:rPr>
        <w:t xml:space="preserve"> </w:t>
      </w:r>
      <w:r w:rsidR="00ED641B" w:rsidRPr="00ED641B">
        <w:rPr>
          <w:rFonts w:ascii="Times New Roman" w:eastAsia="Times New Roman" w:hAnsi="Times New Roman"/>
          <w:bCs/>
          <w:sz w:val="24"/>
          <w:szCs w:val="24"/>
        </w:rPr>
        <w:t>U. z 2024 r. poz. 576</w:t>
      </w:r>
      <w:r w:rsidR="00F72A6E">
        <w:rPr>
          <w:rFonts w:ascii="Times New Roman" w:eastAsia="Times New Roman" w:hAnsi="Times New Roman"/>
          <w:bCs/>
          <w:sz w:val="24"/>
          <w:szCs w:val="24"/>
        </w:rPr>
        <w:t>, z późn. zm.</w:t>
      </w:r>
      <w:r w:rsidR="00ED641B" w:rsidRPr="00ED641B">
        <w:rPr>
          <w:rFonts w:ascii="Times New Roman" w:eastAsia="Times New Roman" w:hAnsi="Times New Roman"/>
          <w:bCs/>
          <w:sz w:val="24"/>
          <w:szCs w:val="24"/>
        </w:rPr>
        <w:t>)</w:t>
      </w:r>
      <w:r w:rsidR="00CF4E66">
        <w:rPr>
          <w:rFonts w:ascii="Times New Roman" w:eastAsia="Times New Roman" w:hAnsi="Times New Roman"/>
          <w:bCs/>
          <w:sz w:val="24"/>
          <w:szCs w:val="24"/>
        </w:rPr>
        <w:t xml:space="preserve"> </w:t>
      </w:r>
      <w:r w:rsidR="00ED641B">
        <w:rPr>
          <w:rFonts w:ascii="Times New Roman" w:eastAsia="Times New Roman" w:hAnsi="Times New Roman"/>
          <w:bCs/>
          <w:sz w:val="24"/>
          <w:szCs w:val="24"/>
        </w:rPr>
        <w:t xml:space="preserve">oraz </w:t>
      </w:r>
      <w:r w:rsidR="00ED641B" w:rsidRPr="00ED641B">
        <w:rPr>
          <w:rFonts w:ascii="Times New Roman" w:eastAsia="Times New Roman" w:hAnsi="Times New Roman"/>
          <w:bCs/>
          <w:sz w:val="24"/>
          <w:szCs w:val="24"/>
        </w:rPr>
        <w:t>akt</w:t>
      </w:r>
      <w:r w:rsidR="00ED641B">
        <w:rPr>
          <w:rFonts w:ascii="Times New Roman" w:eastAsia="Times New Roman" w:hAnsi="Times New Roman"/>
          <w:bCs/>
          <w:sz w:val="24"/>
          <w:szCs w:val="24"/>
        </w:rPr>
        <w:t>ów</w:t>
      </w:r>
      <w:r w:rsidR="00ED641B" w:rsidRPr="00ED641B">
        <w:rPr>
          <w:rFonts w:ascii="Times New Roman" w:eastAsia="Times New Roman" w:hAnsi="Times New Roman"/>
          <w:bCs/>
          <w:sz w:val="24"/>
          <w:szCs w:val="24"/>
        </w:rPr>
        <w:t xml:space="preserve"> wykonawcz</w:t>
      </w:r>
      <w:r w:rsidR="00ED641B">
        <w:rPr>
          <w:rFonts w:ascii="Times New Roman" w:eastAsia="Times New Roman" w:hAnsi="Times New Roman"/>
          <w:bCs/>
          <w:sz w:val="24"/>
          <w:szCs w:val="24"/>
        </w:rPr>
        <w:t>ych</w:t>
      </w:r>
      <w:r w:rsidR="00CF4E66">
        <w:rPr>
          <w:rFonts w:ascii="Times New Roman" w:eastAsia="Times New Roman" w:hAnsi="Times New Roman"/>
          <w:bCs/>
          <w:sz w:val="24"/>
          <w:szCs w:val="24"/>
        </w:rPr>
        <w:t>,</w:t>
      </w:r>
      <w:r w:rsidR="00ED641B" w:rsidRPr="00ED641B">
        <w:rPr>
          <w:rFonts w:ascii="Times New Roman" w:eastAsia="Times New Roman" w:hAnsi="Times New Roman"/>
          <w:bCs/>
          <w:sz w:val="24"/>
          <w:szCs w:val="24"/>
        </w:rPr>
        <w:t xml:space="preserve"> wydan</w:t>
      </w:r>
      <w:r w:rsidR="00ED641B">
        <w:rPr>
          <w:rFonts w:ascii="Times New Roman" w:eastAsia="Times New Roman" w:hAnsi="Times New Roman"/>
          <w:bCs/>
          <w:sz w:val="24"/>
          <w:szCs w:val="24"/>
        </w:rPr>
        <w:t>ych</w:t>
      </w:r>
      <w:r w:rsidR="00ED641B" w:rsidRPr="00ED641B">
        <w:rPr>
          <w:rFonts w:ascii="Times New Roman" w:eastAsia="Times New Roman" w:hAnsi="Times New Roman"/>
          <w:bCs/>
          <w:sz w:val="24"/>
          <w:szCs w:val="24"/>
        </w:rPr>
        <w:t xml:space="preserve"> na podstawie upoważnień zawartych w tej ustawie</w:t>
      </w:r>
      <w:r w:rsidR="00ED641B">
        <w:rPr>
          <w:rFonts w:ascii="Times New Roman" w:eastAsia="Times New Roman" w:hAnsi="Times New Roman"/>
          <w:bCs/>
          <w:sz w:val="24"/>
          <w:szCs w:val="24"/>
        </w:rPr>
        <w:t xml:space="preserve">, </w:t>
      </w:r>
      <w:r w:rsidR="00ED641B" w:rsidRPr="00ED641B">
        <w:rPr>
          <w:rFonts w:ascii="Times New Roman" w:eastAsia="Times New Roman" w:hAnsi="Times New Roman"/>
          <w:bCs/>
          <w:sz w:val="24"/>
          <w:szCs w:val="24"/>
        </w:rPr>
        <w:t xml:space="preserve">które powstały w zupełnie innej rzeczywistości prawnej, społecznej i organizacyjnej </w:t>
      </w:r>
      <w:r w:rsidR="007D14A4">
        <w:rPr>
          <w:rFonts w:ascii="Times New Roman" w:eastAsia="Times New Roman" w:hAnsi="Times New Roman"/>
          <w:bCs/>
          <w:sz w:val="24"/>
          <w:szCs w:val="24"/>
        </w:rPr>
        <w:t>oraz</w:t>
      </w:r>
      <w:r w:rsidR="00ED641B" w:rsidRPr="00ED641B">
        <w:rPr>
          <w:rFonts w:ascii="Times New Roman" w:eastAsia="Times New Roman" w:hAnsi="Times New Roman"/>
          <w:bCs/>
          <w:sz w:val="24"/>
          <w:szCs w:val="24"/>
        </w:rPr>
        <w:t xml:space="preserve"> są obecnie nieadekwatne do stanu stosunków społecznych </w:t>
      </w:r>
      <w:r w:rsidR="007D14A4">
        <w:rPr>
          <w:rFonts w:ascii="Times New Roman" w:eastAsia="Times New Roman" w:hAnsi="Times New Roman"/>
          <w:bCs/>
          <w:sz w:val="24"/>
          <w:szCs w:val="24"/>
        </w:rPr>
        <w:t>czy</w:t>
      </w:r>
      <w:r w:rsidR="00ED641B" w:rsidRPr="00ED641B">
        <w:rPr>
          <w:rFonts w:ascii="Times New Roman" w:eastAsia="Times New Roman" w:hAnsi="Times New Roman"/>
          <w:bCs/>
          <w:sz w:val="24"/>
          <w:szCs w:val="24"/>
        </w:rPr>
        <w:t xml:space="preserve"> prawnyc</w:t>
      </w:r>
      <w:r w:rsidR="00ED641B">
        <w:rPr>
          <w:rFonts w:ascii="Times New Roman" w:eastAsia="Times New Roman" w:hAnsi="Times New Roman"/>
          <w:bCs/>
          <w:sz w:val="24"/>
          <w:szCs w:val="24"/>
        </w:rPr>
        <w:t>h</w:t>
      </w:r>
      <w:r w:rsidR="00ED641B" w:rsidRPr="00ED641B">
        <w:rPr>
          <w:rFonts w:ascii="Times New Roman" w:eastAsia="Times New Roman" w:hAnsi="Times New Roman"/>
          <w:bCs/>
          <w:sz w:val="24"/>
          <w:szCs w:val="24"/>
        </w:rPr>
        <w:t>.</w:t>
      </w:r>
      <w:r w:rsidR="00496DC2">
        <w:rPr>
          <w:rFonts w:ascii="Times New Roman" w:eastAsia="Times New Roman" w:hAnsi="Times New Roman"/>
          <w:bCs/>
          <w:sz w:val="24"/>
          <w:szCs w:val="24"/>
        </w:rPr>
        <w:t xml:space="preserve"> </w:t>
      </w:r>
    </w:p>
    <w:p w14:paraId="02B782DC" w14:textId="28AEF15B" w:rsidR="00ED641B" w:rsidRDefault="006374A0" w:rsidP="00EC75BE">
      <w:pPr>
        <w:spacing w:before="120" w:after="120" w:line="360" w:lineRule="auto"/>
        <w:jc w:val="both"/>
        <w:rPr>
          <w:rFonts w:ascii="Times New Roman" w:eastAsia="Times New Roman" w:hAnsi="Times New Roman"/>
          <w:bCs/>
          <w:sz w:val="24"/>
          <w:szCs w:val="24"/>
        </w:rPr>
      </w:pPr>
      <w:r>
        <w:rPr>
          <w:rFonts w:ascii="Times New Roman" w:eastAsia="Times New Roman" w:hAnsi="Times New Roman"/>
          <w:bCs/>
          <w:sz w:val="24"/>
          <w:szCs w:val="24"/>
        </w:rPr>
        <w:t>Przepisy u</w:t>
      </w:r>
      <w:r w:rsidRPr="006374A0">
        <w:rPr>
          <w:rFonts w:ascii="Times New Roman" w:eastAsia="Times New Roman" w:hAnsi="Times New Roman"/>
          <w:bCs/>
          <w:sz w:val="24"/>
          <w:szCs w:val="24"/>
        </w:rPr>
        <w:t>staw</w:t>
      </w:r>
      <w:r w:rsidR="002430D7">
        <w:rPr>
          <w:rFonts w:ascii="Times New Roman" w:eastAsia="Times New Roman" w:hAnsi="Times New Roman"/>
          <w:bCs/>
          <w:sz w:val="24"/>
          <w:szCs w:val="24"/>
        </w:rPr>
        <w:t>y</w:t>
      </w:r>
      <w:r w:rsidRPr="006374A0">
        <w:rPr>
          <w:rFonts w:ascii="Times New Roman" w:eastAsia="Times New Roman" w:hAnsi="Times New Roman"/>
          <w:bCs/>
          <w:sz w:val="24"/>
          <w:szCs w:val="24"/>
        </w:rPr>
        <w:t xml:space="preserve"> z dnia 31 stycznia 1959 r. o cmentarzach i chowaniu zmarłych</w:t>
      </w:r>
      <w:r>
        <w:rPr>
          <w:rFonts w:ascii="Times New Roman" w:eastAsia="Times New Roman" w:hAnsi="Times New Roman"/>
          <w:bCs/>
          <w:sz w:val="24"/>
          <w:szCs w:val="24"/>
        </w:rPr>
        <w:t xml:space="preserve"> </w:t>
      </w:r>
      <w:r w:rsidRPr="006374A0">
        <w:rPr>
          <w:rFonts w:ascii="Times New Roman" w:eastAsia="Times New Roman" w:hAnsi="Times New Roman"/>
          <w:bCs/>
          <w:sz w:val="24"/>
          <w:szCs w:val="24"/>
        </w:rPr>
        <w:t xml:space="preserve">nie </w:t>
      </w:r>
      <w:r w:rsidR="0023384A">
        <w:rPr>
          <w:rFonts w:ascii="Times New Roman" w:eastAsia="Times New Roman" w:hAnsi="Times New Roman"/>
          <w:bCs/>
          <w:sz w:val="24"/>
          <w:szCs w:val="24"/>
        </w:rPr>
        <w:t xml:space="preserve">spełniają również </w:t>
      </w:r>
      <w:r w:rsidR="00AB59A5">
        <w:rPr>
          <w:rFonts w:ascii="Times New Roman" w:eastAsia="Times New Roman" w:hAnsi="Times New Roman"/>
          <w:bCs/>
          <w:sz w:val="24"/>
          <w:szCs w:val="24"/>
        </w:rPr>
        <w:t xml:space="preserve">wymagań </w:t>
      </w:r>
      <w:r w:rsidRPr="006374A0">
        <w:rPr>
          <w:rFonts w:ascii="Times New Roman" w:eastAsia="Times New Roman" w:hAnsi="Times New Roman"/>
          <w:bCs/>
          <w:sz w:val="24"/>
          <w:szCs w:val="24"/>
        </w:rPr>
        <w:t>obecnych zasad tworzenia prawa, w tym podziału materii na ustawową i wykonawczą</w:t>
      </w:r>
      <w:r w:rsidR="0023384A">
        <w:rPr>
          <w:rFonts w:ascii="Times New Roman" w:eastAsia="Times New Roman" w:hAnsi="Times New Roman"/>
          <w:bCs/>
          <w:sz w:val="24"/>
          <w:szCs w:val="24"/>
        </w:rPr>
        <w:t>,</w:t>
      </w:r>
      <w:r>
        <w:rPr>
          <w:rFonts w:ascii="Times New Roman" w:eastAsia="Times New Roman" w:hAnsi="Times New Roman"/>
          <w:bCs/>
          <w:sz w:val="24"/>
          <w:szCs w:val="24"/>
        </w:rPr>
        <w:t xml:space="preserve"> czy </w:t>
      </w:r>
      <w:r w:rsidRPr="006374A0">
        <w:rPr>
          <w:rFonts w:ascii="Times New Roman" w:eastAsia="Times New Roman" w:hAnsi="Times New Roman"/>
          <w:bCs/>
          <w:sz w:val="24"/>
          <w:szCs w:val="24"/>
        </w:rPr>
        <w:t>standardów konstruowania upoważnień ustawowych do wydania aktów wykonawczyc</w:t>
      </w:r>
      <w:r w:rsidR="006F274E">
        <w:rPr>
          <w:rFonts w:ascii="Times New Roman" w:eastAsia="Times New Roman" w:hAnsi="Times New Roman"/>
          <w:bCs/>
          <w:sz w:val="24"/>
          <w:szCs w:val="24"/>
        </w:rPr>
        <w:t xml:space="preserve">h. </w:t>
      </w:r>
    </w:p>
    <w:p w14:paraId="4CA63320" w14:textId="1B29B52A" w:rsidR="00ED641B" w:rsidRDefault="00ED641B" w:rsidP="00F72A6E">
      <w:pPr>
        <w:spacing w:after="0" w:line="360" w:lineRule="auto"/>
        <w:jc w:val="both"/>
        <w:rPr>
          <w:rFonts w:ascii="Times New Roman" w:eastAsia="Times New Roman" w:hAnsi="Times New Roman"/>
          <w:bCs/>
          <w:sz w:val="24"/>
          <w:szCs w:val="24"/>
        </w:rPr>
      </w:pPr>
      <w:r w:rsidRPr="00ED641B">
        <w:rPr>
          <w:rFonts w:ascii="Times New Roman" w:eastAsia="Times New Roman" w:hAnsi="Times New Roman"/>
          <w:bCs/>
          <w:sz w:val="24"/>
          <w:szCs w:val="24"/>
        </w:rPr>
        <w:t>Regulacje objęte ustawą z dnia 31 stycznia 1959 r. o cmentarzach i chowaniu zmarłych</w:t>
      </w:r>
      <w:r w:rsidR="003A7CF1">
        <w:rPr>
          <w:rFonts w:ascii="Times New Roman" w:eastAsia="Times New Roman" w:hAnsi="Times New Roman"/>
          <w:bCs/>
          <w:sz w:val="24"/>
          <w:szCs w:val="24"/>
        </w:rPr>
        <w:t xml:space="preserve">                                                                                                                                                                                                                                                                                                                                                                                                                                                                                                                                                                                                                                                                                                                                                                                                                                                                                                                                                                                                                                                                                                                                                                                                                                                                                                                                                                                                                                                                                                                                                                                                                                                                                                                                                                                                                                                                                                                                                                                                                                                                                                                                                                                                                                                                                                                                                                                                                                                                                                                                                                                                                                                                                                                                                                                                                                                                                                                                                                                                                                                                                                                                                                                                                                                                                                                                                                                                                                                                                                                                                                                                                                                                                                                                                                                                                                                                                                                                                                                                                                                                                                                                                                                                                                                                                                                                                                                                                                                                                                                                                                                                                                                                                                                                                                                                                                                                                                                                                                                                                                                                                                                                                                                                                                                                                                                                                                                                                                                                                                                                                                                                                                                                                                                                                                                                                                                                                                                                                                                                                                                                                                                                                                                                                                                                                                                                                                                                                                                                                                                                                                                                                                                                                                                                                                                                                                                                                                                                                                                                                                                                                                                                                                                                                                                                                                                                                                                                                                                                                                                                                                                                                                                                                                                                                                                                                                                                                                                                                                                                                                                                                                                                                                                                                                                                                                                                                                                                                                                                                                                                                                                                                                                                                                                                                                                                                                                                                                                                                                                                                                                                                                                                                                                                                                                                                                                                                                                                                                                                                                                                                                                                                                                                                                                                                                                                                                                                                                                                                                                                                                                                                                                                                                                                                                                                                                                                                                                                                                                                                                                                                                                                                                                                                                                                                                                                                                                                                                                                                                                                                                                                                                                                                                                                                                                                                                                                                                                                                                                                                                                                                                                                                                                                                                                                                                                                                                                                                                                                                                                                                                                                                                                                                                                                                                                                                                                                                                                                                                                                                                                                                                                                                                                                                                                                                                                                                                                                                                                                                                                                                                                                                                                                                                                                                                                                                                                                                                                                                                                                                                                                                                                                                                                                                                                                                                                                                                                                                                                                                                                                                                                                                                                                                                                    </w:t>
      </w:r>
      <w:r w:rsidRPr="00ED641B">
        <w:rPr>
          <w:rFonts w:ascii="Times New Roman" w:eastAsia="Times New Roman" w:hAnsi="Times New Roman"/>
          <w:bCs/>
          <w:sz w:val="24"/>
          <w:szCs w:val="24"/>
        </w:rPr>
        <w:t>stwarzają liczne problemy, które nie mogą być wyeliminowane w drodze</w:t>
      </w:r>
      <w:r w:rsidR="00AB59A5">
        <w:rPr>
          <w:rFonts w:ascii="Times New Roman" w:eastAsia="Times New Roman" w:hAnsi="Times New Roman"/>
          <w:bCs/>
          <w:sz w:val="24"/>
          <w:szCs w:val="24"/>
        </w:rPr>
        <w:t xml:space="preserve"> </w:t>
      </w:r>
      <w:r w:rsidRPr="00ED641B">
        <w:rPr>
          <w:rFonts w:ascii="Times New Roman" w:eastAsia="Times New Roman" w:hAnsi="Times New Roman"/>
          <w:bCs/>
          <w:sz w:val="24"/>
          <w:szCs w:val="24"/>
        </w:rPr>
        <w:t>interpretacji</w:t>
      </w:r>
      <w:r w:rsidR="002430D7">
        <w:rPr>
          <w:rFonts w:ascii="Times New Roman" w:eastAsia="Times New Roman" w:hAnsi="Times New Roman"/>
          <w:bCs/>
          <w:sz w:val="24"/>
          <w:szCs w:val="24"/>
        </w:rPr>
        <w:t>. O</w:t>
      </w:r>
      <w:r w:rsidRPr="00ED641B">
        <w:rPr>
          <w:rFonts w:ascii="Times New Roman" w:eastAsia="Times New Roman" w:hAnsi="Times New Roman"/>
          <w:bCs/>
          <w:sz w:val="24"/>
          <w:szCs w:val="24"/>
        </w:rPr>
        <w:t>dnoszą się one przede wszystkim do instytucji ochrony zdrowia nie</w:t>
      </w:r>
      <w:r w:rsidR="00AB59A5">
        <w:rPr>
          <w:rFonts w:ascii="Times New Roman" w:eastAsia="Times New Roman" w:hAnsi="Times New Roman"/>
          <w:bCs/>
          <w:sz w:val="24"/>
          <w:szCs w:val="24"/>
        </w:rPr>
        <w:t xml:space="preserve"> </w:t>
      </w:r>
      <w:r w:rsidRPr="00ED641B">
        <w:rPr>
          <w:rFonts w:ascii="Times New Roman" w:eastAsia="Times New Roman" w:hAnsi="Times New Roman"/>
          <w:bCs/>
          <w:sz w:val="24"/>
          <w:szCs w:val="24"/>
        </w:rPr>
        <w:t>funkcjonujących w obecnym systemie działalności leczniczej, a także do obowiązków osób</w:t>
      </w:r>
      <w:r w:rsidR="00AB59A5">
        <w:rPr>
          <w:rFonts w:ascii="Times New Roman" w:eastAsia="Times New Roman" w:hAnsi="Times New Roman"/>
          <w:bCs/>
          <w:sz w:val="24"/>
          <w:szCs w:val="24"/>
        </w:rPr>
        <w:t xml:space="preserve"> </w:t>
      </w:r>
      <w:r w:rsidRPr="00ED641B">
        <w:rPr>
          <w:rFonts w:ascii="Times New Roman" w:eastAsia="Times New Roman" w:hAnsi="Times New Roman"/>
          <w:bCs/>
          <w:sz w:val="24"/>
          <w:szCs w:val="24"/>
        </w:rPr>
        <w:t>wykonujących zawody medyczne, zasad finansowania wykonywanych czynności</w:t>
      </w:r>
      <w:r w:rsidR="00C62637">
        <w:rPr>
          <w:rFonts w:ascii="Times New Roman" w:eastAsia="Times New Roman" w:hAnsi="Times New Roman"/>
          <w:bCs/>
          <w:sz w:val="24"/>
          <w:szCs w:val="24"/>
        </w:rPr>
        <w:t>,</w:t>
      </w:r>
      <w:r w:rsidRPr="00ED641B">
        <w:rPr>
          <w:rFonts w:ascii="Times New Roman" w:eastAsia="Times New Roman" w:hAnsi="Times New Roman"/>
          <w:bCs/>
          <w:sz w:val="24"/>
          <w:szCs w:val="24"/>
        </w:rPr>
        <w:t xml:space="preserve"> jak i</w:t>
      </w:r>
      <w:r w:rsidR="00AB59A5">
        <w:rPr>
          <w:rFonts w:ascii="Times New Roman" w:eastAsia="Times New Roman" w:hAnsi="Times New Roman"/>
          <w:bCs/>
          <w:sz w:val="24"/>
          <w:szCs w:val="24"/>
        </w:rPr>
        <w:t xml:space="preserve"> </w:t>
      </w:r>
      <w:r w:rsidRPr="00ED641B">
        <w:rPr>
          <w:rFonts w:ascii="Times New Roman" w:eastAsia="Times New Roman" w:hAnsi="Times New Roman"/>
          <w:bCs/>
          <w:sz w:val="24"/>
          <w:szCs w:val="24"/>
        </w:rPr>
        <w:t>dostępu do danych niezbędnych dla urzędów stanu cywilnego oraz statystyki publicznej</w:t>
      </w:r>
      <w:r w:rsidR="002430D7">
        <w:rPr>
          <w:rFonts w:ascii="Times New Roman" w:eastAsia="Times New Roman" w:hAnsi="Times New Roman"/>
          <w:bCs/>
          <w:sz w:val="24"/>
          <w:szCs w:val="24"/>
        </w:rPr>
        <w:t>, które to zagadnienia wymagają umiejscowienia w aktualnym otoczeniu</w:t>
      </w:r>
      <w:r w:rsidR="000D58EE">
        <w:rPr>
          <w:rFonts w:ascii="Times New Roman" w:eastAsia="Times New Roman" w:hAnsi="Times New Roman"/>
          <w:bCs/>
          <w:sz w:val="24"/>
          <w:szCs w:val="24"/>
        </w:rPr>
        <w:t xml:space="preserve"> zarówno prawnym jak i faktycznym.</w:t>
      </w:r>
    </w:p>
    <w:p w14:paraId="62C25454" w14:textId="17F4199D" w:rsidR="0009526C" w:rsidRDefault="00062D8D" w:rsidP="00BA7206">
      <w:pPr>
        <w:spacing w:before="120" w:after="120" w:line="360" w:lineRule="auto"/>
        <w:jc w:val="both"/>
        <w:rPr>
          <w:rFonts w:ascii="Times New Roman" w:hAnsi="Times New Roman"/>
          <w:sz w:val="24"/>
          <w:szCs w:val="24"/>
        </w:rPr>
      </w:pPr>
      <w:r>
        <w:rPr>
          <w:rFonts w:ascii="Times New Roman" w:hAnsi="Times New Roman"/>
          <w:sz w:val="24"/>
          <w:szCs w:val="24"/>
        </w:rPr>
        <w:t>S</w:t>
      </w:r>
      <w:r w:rsidR="00FA60BC">
        <w:rPr>
          <w:rFonts w:ascii="Times New Roman" w:hAnsi="Times New Roman"/>
          <w:sz w:val="24"/>
          <w:szCs w:val="24"/>
        </w:rPr>
        <w:t>tosowani</w:t>
      </w:r>
      <w:r>
        <w:rPr>
          <w:rFonts w:ascii="Times New Roman" w:hAnsi="Times New Roman"/>
          <w:sz w:val="24"/>
          <w:szCs w:val="24"/>
        </w:rPr>
        <w:t>e</w:t>
      </w:r>
      <w:r w:rsidR="00FA60BC">
        <w:rPr>
          <w:rFonts w:ascii="Times New Roman" w:hAnsi="Times New Roman"/>
          <w:sz w:val="24"/>
          <w:szCs w:val="24"/>
        </w:rPr>
        <w:t xml:space="preserve"> o</w:t>
      </w:r>
      <w:r w:rsidR="006D26AF">
        <w:rPr>
          <w:rFonts w:ascii="Times New Roman" w:hAnsi="Times New Roman"/>
          <w:sz w:val="24"/>
          <w:szCs w:val="24"/>
        </w:rPr>
        <w:t>bowiązując</w:t>
      </w:r>
      <w:r w:rsidR="00FA60BC">
        <w:rPr>
          <w:rFonts w:ascii="Times New Roman" w:hAnsi="Times New Roman"/>
          <w:sz w:val="24"/>
          <w:szCs w:val="24"/>
        </w:rPr>
        <w:t>ych</w:t>
      </w:r>
      <w:r w:rsidR="006D26AF">
        <w:rPr>
          <w:rFonts w:ascii="Times New Roman" w:hAnsi="Times New Roman"/>
          <w:sz w:val="24"/>
          <w:szCs w:val="24"/>
        </w:rPr>
        <w:t xml:space="preserve"> regulacj</w:t>
      </w:r>
      <w:r w:rsidR="00FA60BC">
        <w:rPr>
          <w:rFonts w:ascii="Times New Roman" w:hAnsi="Times New Roman"/>
          <w:sz w:val="24"/>
          <w:szCs w:val="24"/>
        </w:rPr>
        <w:t>i</w:t>
      </w:r>
      <w:r w:rsidR="006D26AF">
        <w:rPr>
          <w:rFonts w:ascii="Times New Roman" w:hAnsi="Times New Roman"/>
          <w:sz w:val="24"/>
          <w:szCs w:val="24"/>
        </w:rPr>
        <w:t xml:space="preserve"> </w:t>
      </w:r>
      <w:r>
        <w:rPr>
          <w:rFonts w:ascii="Times New Roman" w:hAnsi="Times New Roman"/>
          <w:sz w:val="24"/>
          <w:szCs w:val="24"/>
        </w:rPr>
        <w:t>wymaga dokonywani</w:t>
      </w:r>
      <w:r w:rsidR="00BA7206">
        <w:rPr>
          <w:rFonts w:ascii="Times New Roman" w:hAnsi="Times New Roman"/>
          <w:sz w:val="24"/>
          <w:szCs w:val="24"/>
        </w:rPr>
        <w:t>a</w:t>
      </w:r>
      <w:r w:rsidR="005A3EB0">
        <w:rPr>
          <w:rFonts w:ascii="Times New Roman" w:hAnsi="Times New Roman"/>
          <w:sz w:val="24"/>
          <w:szCs w:val="24"/>
        </w:rPr>
        <w:t xml:space="preserve"> </w:t>
      </w:r>
      <w:r w:rsidR="00BA7206">
        <w:rPr>
          <w:rFonts w:ascii="Times New Roman" w:hAnsi="Times New Roman"/>
          <w:sz w:val="24"/>
          <w:szCs w:val="24"/>
        </w:rPr>
        <w:t>ciągłych</w:t>
      </w:r>
      <w:r w:rsidR="005A3EB0">
        <w:rPr>
          <w:rFonts w:ascii="Times New Roman" w:hAnsi="Times New Roman"/>
          <w:sz w:val="24"/>
          <w:szCs w:val="24"/>
        </w:rPr>
        <w:t xml:space="preserve"> </w:t>
      </w:r>
      <w:r w:rsidR="00FA60BC">
        <w:rPr>
          <w:rFonts w:ascii="Times New Roman" w:hAnsi="Times New Roman"/>
          <w:sz w:val="24"/>
          <w:szCs w:val="24"/>
        </w:rPr>
        <w:t>interpretacji</w:t>
      </w:r>
      <w:r w:rsidR="00CF4E66">
        <w:rPr>
          <w:rFonts w:ascii="Times New Roman" w:hAnsi="Times New Roman"/>
          <w:sz w:val="24"/>
          <w:szCs w:val="24"/>
        </w:rPr>
        <w:t xml:space="preserve"> </w:t>
      </w:r>
      <w:r w:rsidR="00AB59A5">
        <w:rPr>
          <w:rFonts w:ascii="Times New Roman" w:hAnsi="Times New Roman"/>
          <w:sz w:val="24"/>
          <w:szCs w:val="24"/>
        </w:rPr>
        <w:t>i dostosowywania ich do</w:t>
      </w:r>
      <w:r w:rsidR="005A3EB0">
        <w:rPr>
          <w:rFonts w:ascii="Times New Roman" w:hAnsi="Times New Roman"/>
          <w:sz w:val="24"/>
          <w:szCs w:val="24"/>
        </w:rPr>
        <w:t xml:space="preserve"> </w:t>
      </w:r>
      <w:r w:rsidR="00FA60BC">
        <w:rPr>
          <w:rFonts w:ascii="Times New Roman" w:hAnsi="Times New Roman"/>
          <w:sz w:val="24"/>
          <w:szCs w:val="24"/>
        </w:rPr>
        <w:t>zaistniał</w:t>
      </w:r>
      <w:r w:rsidR="00AB59A5">
        <w:rPr>
          <w:rFonts w:ascii="Times New Roman" w:hAnsi="Times New Roman"/>
          <w:sz w:val="24"/>
          <w:szCs w:val="24"/>
        </w:rPr>
        <w:t>ych</w:t>
      </w:r>
      <w:r w:rsidR="005A3EB0">
        <w:rPr>
          <w:rFonts w:ascii="Times New Roman" w:hAnsi="Times New Roman"/>
          <w:sz w:val="24"/>
          <w:szCs w:val="24"/>
        </w:rPr>
        <w:t xml:space="preserve"> </w:t>
      </w:r>
      <w:r w:rsidR="00FA60BC">
        <w:rPr>
          <w:rFonts w:ascii="Times New Roman" w:hAnsi="Times New Roman"/>
          <w:sz w:val="24"/>
          <w:szCs w:val="24"/>
        </w:rPr>
        <w:t>na przestrzeni lat zmian</w:t>
      </w:r>
      <w:r w:rsidR="005A3EB0">
        <w:rPr>
          <w:rFonts w:ascii="Times New Roman" w:hAnsi="Times New Roman"/>
          <w:sz w:val="24"/>
          <w:szCs w:val="24"/>
        </w:rPr>
        <w:t xml:space="preserve"> </w:t>
      </w:r>
      <w:r w:rsidR="00FA60BC">
        <w:rPr>
          <w:rFonts w:ascii="Times New Roman" w:hAnsi="Times New Roman"/>
          <w:sz w:val="24"/>
          <w:szCs w:val="24"/>
        </w:rPr>
        <w:t xml:space="preserve">w obszarze działalności medycznej oraz administracji państwowej i samorządowej, co i tak nie pozwala na ich </w:t>
      </w:r>
      <w:r w:rsidR="005A3EB0">
        <w:rPr>
          <w:rFonts w:ascii="Times New Roman" w:hAnsi="Times New Roman"/>
          <w:sz w:val="24"/>
          <w:szCs w:val="24"/>
        </w:rPr>
        <w:t xml:space="preserve">bezpośrednie </w:t>
      </w:r>
      <w:r w:rsidR="00FA60BC">
        <w:rPr>
          <w:rFonts w:ascii="Times New Roman" w:hAnsi="Times New Roman"/>
          <w:sz w:val="24"/>
          <w:szCs w:val="24"/>
        </w:rPr>
        <w:t xml:space="preserve">stosowanie przez </w:t>
      </w:r>
      <w:r w:rsidR="005726E1">
        <w:rPr>
          <w:rFonts w:ascii="Times New Roman" w:hAnsi="Times New Roman"/>
          <w:sz w:val="24"/>
          <w:szCs w:val="24"/>
        </w:rPr>
        <w:t>podmiot</w:t>
      </w:r>
      <w:r w:rsidR="00FA60BC">
        <w:rPr>
          <w:rFonts w:ascii="Times New Roman" w:hAnsi="Times New Roman"/>
          <w:sz w:val="24"/>
          <w:szCs w:val="24"/>
        </w:rPr>
        <w:t>y lecznicze</w:t>
      </w:r>
      <w:r w:rsidR="005726E1">
        <w:rPr>
          <w:rFonts w:ascii="Times New Roman" w:hAnsi="Times New Roman"/>
          <w:sz w:val="24"/>
          <w:szCs w:val="24"/>
        </w:rPr>
        <w:t>, lekarzy, ratowników medycznych</w:t>
      </w:r>
      <w:r w:rsidR="006D26AF">
        <w:rPr>
          <w:rFonts w:ascii="Times New Roman" w:hAnsi="Times New Roman"/>
          <w:sz w:val="24"/>
          <w:szCs w:val="24"/>
        </w:rPr>
        <w:t xml:space="preserve">, </w:t>
      </w:r>
      <w:r w:rsidR="00BA7206">
        <w:rPr>
          <w:rFonts w:ascii="Times New Roman" w:hAnsi="Times New Roman"/>
          <w:sz w:val="24"/>
          <w:szCs w:val="24"/>
        </w:rPr>
        <w:t xml:space="preserve">a także przez zaangażowane w realizację </w:t>
      </w:r>
      <w:r w:rsidR="00AB59A5">
        <w:rPr>
          <w:rFonts w:ascii="Times New Roman" w:hAnsi="Times New Roman"/>
          <w:sz w:val="24"/>
          <w:szCs w:val="24"/>
        </w:rPr>
        <w:t xml:space="preserve">tych </w:t>
      </w:r>
      <w:r w:rsidR="00BA7206">
        <w:rPr>
          <w:rFonts w:ascii="Times New Roman" w:hAnsi="Times New Roman"/>
          <w:sz w:val="24"/>
          <w:szCs w:val="24"/>
        </w:rPr>
        <w:t xml:space="preserve">zadań </w:t>
      </w:r>
      <w:r w:rsidR="006D26AF">
        <w:rPr>
          <w:rFonts w:ascii="Times New Roman" w:hAnsi="Times New Roman"/>
          <w:sz w:val="24"/>
          <w:szCs w:val="24"/>
        </w:rPr>
        <w:t>jednost</w:t>
      </w:r>
      <w:r w:rsidR="00FA60BC">
        <w:rPr>
          <w:rFonts w:ascii="Times New Roman" w:hAnsi="Times New Roman"/>
          <w:sz w:val="24"/>
          <w:szCs w:val="24"/>
        </w:rPr>
        <w:t>ki</w:t>
      </w:r>
      <w:r w:rsidR="006D26AF">
        <w:rPr>
          <w:rFonts w:ascii="Times New Roman" w:hAnsi="Times New Roman"/>
          <w:sz w:val="24"/>
          <w:szCs w:val="24"/>
        </w:rPr>
        <w:t xml:space="preserve"> samorządu terytorialnego</w:t>
      </w:r>
      <w:r w:rsidR="005A3EB0">
        <w:rPr>
          <w:rFonts w:ascii="Times New Roman" w:hAnsi="Times New Roman"/>
          <w:sz w:val="24"/>
          <w:szCs w:val="24"/>
        </w:rPr>
        <w:t>.</w:t>
      </w:r>
    </w:p>
    <w:p w14:paraId="29CAD4F6" w14:textId="1398B573" w:rsidR="00D20AAB" w:rsidRDefault="00223345" w:rsidP="00BA7206">
      <w:pPr>
        <w:spacing w:before="120" w:after="120" w:line="360" w:lineRule="auto"/>
        <w:jc w:val="both"/>
        <w:rPr>
          <w:rFonts w:ascii="Times New Roman" w:hAnsi="Times New Roman"/>
          <w:sz w:val="24"/>
          <w:szCs w:val="24"/>
        </w:rPr>
      </w:pPr>
      <w:r w:rsidRPr="00223345">
        <w:rPr>
          <w:rFonts w:ascii="Times New Roman" w:hAnsi="Times New Roman"/>
          <w:sz w:val="24"/>
          <w:szCs w:val="24"/>
        </w:rPr>
        <w:lastRenderedPageBreak/>
        <w:t xml:space="preserve">Realizacja powyższego wymaga zatem ustanowienia </w:t>
      </w:r>
      <w:r w:rsidR="00AB59A5">
        <w:rPr>
          <w:rFonts w:ascii="Times New Roman" w:hAnsi="Times New Roman"/>
          <w:sz w:val="24"/>
          <w:szCs w:val="24"/>
        </w:rPr>
        <w:t xml:space="preserve">nowych </w:t>
      </w:r>
      <w:r w:rsidRPr="00223345">
        <w:rPr>
          <w:rFonts w:ascii="Times New Roman" w:hAnsi="Times New Roman"/>
          <w:sz w:val="24"/>
          <w:szCs w:val="24"/>
        </w:rPr>
        <w:t xml:space="preserve">rozwiązań zarówno w obszarze zadań pozostających we właściwości podmiotów wykonujących działalność leczniczą, jak i podmiotów z nimi </w:t>
      </w:r>
      <w:r w:rsidR="00CB6047" w:rsidRPr="00223345">
        <w:rPr>
          <w:rFonts w:ascii="Times New Roman" w:hAnsi="Times New Roman"/>
          <w:sz w:val="24"/>
          <w:szCs w:val="24"/>
        </w:rPr>
        <w:t>współdziałający</w:t>
      </w:r>
      <w:r w:rsidR="00CB6047">
        <w:rPr>
          <w:rFonts w:ascii="Times New Roman" w:hAnsi="Times New Roman"/>
          <w:sz w:val="24"/>
          <w:szCs w:val="24"/>
        </w:rPr>
        <w:t>ch</w:t>
      </w:r>
      <w:r w:rsidRPr="00223345">
        <w:rPr>
          <w:rFonts w:ascii="Times New Roman" w:hAnsi="Times New Roman"/>
          <w:sz w:val="24"/>
          <w:szCs w:val="24"/>
        </w:rPr>
        <w:t xml:space="preserve">. Ponadto jest </w:t>
      </w:r>
      <w:r w:rsidR="004B041D" w:rsidRPr="00223345">
        <w:rPr>
          <w:rFonts w:ascii="Times New Roman" w:hAnsi="Times New Roman"/>
          <w:sz w:val="24"/>
          <w:szCs w:val="24"/>
        </w:rPr>
        <w:t xml:space="preserve">konieczne </w:t>
      </w:r>
      <w:r w:rsidRPr="00223345">
        <w:rPr>
          <w:rFonts w:ascii="Times New Roman" w:hAnsi="Times New Roman"/>
          <w:sz w:val="24"/>
          <w:szCs w:val="24"/>
        </w:rPr>
        <w:t>określenie zasad finansowania zadań objętych projektem</w:t>
      </w:r>
      <w:r w:rsidR="00AB59A5">
        <w:rPr>
          <w:rFonts w:ascii="Times New Roman" w:hAnsi="Times New Roman"/>
          <w:sz w:val="24"/>
          <w:szCs w:val="24"/>
        </w:rPr>
        <w:t xml:space="preserve"> ustawy</w:t>
      </w:r>
      <w:r w:rsidRPr="00223345">
        <w:rPr>
          <w:rFonts w:ascii="Times New Roman" w:hAnsi="Times New Roman"/>
          <w:sz w:val="24"/>
          <w:szCs w:val="24"/>
        </w:rPr>
        <w:t>, które obecnie są realizowane przez podmioty wykonujące działalność lecznicz</w:t>
      </w:r>
      <w:r w:rsidR="00BA7206">
        <w:rPr>
          <w:rFonts w:ascii="Times New Roman" w:hAnsi="Times New Roman"/>
          <w:sz w:val="24"/>
          <w:szCs w:val="24"/>
        </w:rPr>
        <w:t>ą</w:t>
      </w:r>
      <w:r w:rsidRPr="00223345">
        <w:rPr>
          <w:rFonts w:ascii="Times New Roman" w:hAnsi="Times New Roman"/>
          <w:sz w:val="24"/>
          <w:szCs w:val="24"/>
        </w:rPr>
        <w:t>, ale ich finansowanie pozostaje poza aktualnymi regulacjami prawnymi.</w:t>
      </w:r>
    </w:p>
    <w:p w14:paraId="7267164C" w14:textId="5D678AFE" w:rsidR="00BA7206" w:rsidRDefault="004B5B61" w:rsidP="00BA7206">
      <w:pPr>
        <w:spacing w:before="120" w:after="120" w:line="360" w:lineRule="auto"/>
        <w:jc w:val="both"/>
        <w:rPr>
          <w:rFonts w:ascii="Times New Roman" w:hAnsi="Times New Roman"/>
          <w:sz w:val="24"/>
          <w:szCs w:val="24"/>
        </w:rPr>
      </w:pPr>
      <w:r>
        <w:rPr>
          <w:rFonts w:ascii="Times New Roman" w:hAnsi="Times New Roman"/>
          <w:sz w:val="24"/>
          <w:szCs w:val="24"/>
        </w:rPr>
        <w:t>P</w:t>
      </w:r>
      <w:r w:rsidR="00E21A0C" w:rsidRPr="005832C0">
        <w:rPr>
          <w:rFonts w:ascii="Times New Roman" w:hAnsi="Times New Roman"/>
          <w:sz w:val="24"/>
          <w:szCs w:val="24"/>
        </w:rPr>
        <w:t>rojekt</w:t>
      </w:r>
      <w:r>
        <w:rPr>
          <w:rFonts w:ascii="Times New Roman" w:hAnsi="Times New Roman"/>
          <w:sz w:val="24"/>
          <w:szCs w:val="24"/>
        </w:rPr>
        <w:t xml:space="preserve">owane przepisy stanowią odpowiedź </w:t>
      </w:r>
      <w:r w:rsidR="00E42151" w:rsidRPr="005832C0">
        <w:rPr>
          <w:rFonts w:ascii="Times New Roman" w:hAnsi="Times New Roman"/>
          <w:sz w:val="24"/>
          <w:szCs w:val="24"/>
        </w:rPr>
        <w:t>na szereg zidentyfikowanych problemów</w:t>
      </w:r>
      <w:r>
        <w:rPr>
          <w:rFonts w:ascii="Times New Roman" w:hAnsi="Times New Roman"/>
          <w:sz w:val="24"/>
          <w:szCs w:val="24"/>
        </w:rPr>
        <w:t>, w tym</w:t>
      </w:r>
      <w:r w:rsidR="004E7C44">
        <w:rPr>
          <w:rFonts w:ascii="Times New Roman" w:hAnsi="Times New Roman"/>
          <w:sz w:val="24"/>
          <w:szCs w:val="24"/>
        </w:rPr>
        <w:t xml:space="preserve"> </w:t>
      </w:r>
      <w:r w:rsidR="00E21A0C" w:rsidRPr="005832C0">
        <w:rPr>
          <w:rFonts w:ascii="Times New Roman" w:hAnsi="Times New Roman"/>
          <w:sz w:val="24"/>
          <w:szCs w:val="24"/>
        </w:rPr>
        <w:t>w sposób kompleksowy uregul</w:t>
      </w:r>
      <w:r>
        <w:rPr>
          <w:rFonts w:ascii="Times New Roman" w:hAnsi="Times New Roman"/>
          <w:sz w:val="24"/>
          <w:szCs w:val="24"/>
        </w:rPr>
        <w:t>ują</w:t>
      </w:r>
      <w:r w:rsidR="00E21A0C" w:rsidRPr="005832C0">
        <w:rPr>
          <w:rFonts w:ascii="Times New Roman" w:hAnsi="Times New Roman"/>
          <w:sz w:val="24"/>
          <w:szCs w:val="24"/>
        </w:rPr>
        <w:t xml:space="preserve"> zag</w:t>
      </w:r>
      <w:r w:rsidR="00663CF5">
        <w:rPr>
          <w:rFonts w:ascii="Times New Roman" w:hAnsi="Times New Roman"/>
          <w:sz w:val="24"/>
          <w:szCs w:val="24"/>
        </w:rPr>
        <w:t>adnienia</w:t>
      </w:r>
      <w:r>
        <w:rPr>
          <w:rFonts w:ascii="Times New Roman" w:hAnsi="Times New Roman"/>
          <w:sz w:val="24"/>
          <w:szCs w:val="24"/>
        </w:rPr>
        <w:t>,</w:t>
      </w:r>
      <w:r w:rsidR="00663CF5">
        <w:rPr>
          <w:rFonts w:ascii="Times New Roman" w:hAnsi="Times New Roman"/>
          <w:sz w:val="24"/>
          <w:szCs w:val="24"/>
        </w:rPr>
        <w:t xml:space="preserve"> takie jak stwierdzanie i</w:t>
      </w:r>
      <w:r w:rsidR="00E21A0C" w:rsidRPr="005832C0">
        <w:rPr>
          <w:rFonts w:ascii="Times New Roman" w:hAnsi="Times New Roman"/>
          <w:sz w:val="24"/>
          <w:szCs w:val="24"/>
        </w:rPr>
        <w:t xml:space="preserve"> dokumentowanie zgonów</w:t>
      </w:r>
      <w:r w:rsidR="0081502C">
        <w:rPr>
          <w:rFonts w:ascii="Times New Roman" w:hAnsi="Times New Roman"/>
          <w:sz w:val="24"/>
          <w:szCs w:val="24"/>
        </w:rPr>
        <w:t>.</w:t>
      </w:r>
      <w:r w:rsidR="00E21A0C" w:rsidRPr="005832C0">
        <w:rPr>
          <w:rFonts w:ascii="Times New Roman" w:hAnsi="Times New Roman"/>
          <w:sz w:val="24"/>
          <w:szCs w:val="24"/>
        </w:rPr>
        <w:t xml:space="preserve"> </w:t>
      </w:r>
    </w:p>
    <w:p w14:paraId="66BAE6E7" w14:textId="289B88D7" w:rsidR="00F27060" w:rsidRPr="005832C0" w:rsidRDefault="00F232E6" w:rsidP="00BA7206">
      <w:pPr>
        <w:spacing w:before="120" w:after="120" w:line="360" w:lineRule="auto"/>
        <w:jc w:val="both"/>
        <w:rPr>
          <w:rFonts w:ascii="Times New Roman" w:hAnsi="Times New Roman"/>
          <w:sz w:val="24"/>
          <w:szCs w:val="24"/>
        </w:rPr>
      </w:pPr>
      <w:r>
        <w:rPr>
          <w:rFonts w:ascii="Times New Roman" w:hAnsi="Times New Roman"/>
          <w:sz w:val="24"/>
          <w:szCs w:val="24"/>
        </w:rPr>
        <w:t>C</w:t>
      </w:r>
      <w:r w:rsidR="00E42151" w:rsidRPr="005832C0">
        <w:rPr>
          <w:rFonts w:ascii="Times New Roman" w:hAnsi="Times New Roman"/>
          <w:sz w:val="24"/>
          <w:szCs w:val="24"/>
        </w:rPr>
        <w:t>el</w:t>
      </w:r>
      <w:r>
        <w:rPr>
          <w:rFonts w:ascii="Times New Roman" w:hAnsi="Times New Roman"/>
          <w:sz w:val="24"/>
          <w:szCs w:val="24"/>
        </w:rPr>
        <w:t>em</w:t>
      </w:r>
      <w:r w:rsidR="00E42151" w:rsidRPr="005832C0">
        <w:rPr>
          <w:rFonts w:ascii="Times New Roman" w:hAnsi="Times New Roman"/>
          <w:sz w:val="24"/>
          <w:szCs w:val="24"/>
        </w:rPr>
        <w:t xml:space="preserve"> </w:t>
      </w:r>
      <w:r w:rsidR="00F72A6E">
        <w:rPr>
          <w:rFonts w:ascii="Times New Roman" w:hAnsi="Times New Roman"/>
          <w:sz w:val="24"/>
          <w:szCs w:val="24"/>
        </w:rPr>
        <w:t xml:space="preserve">projektu </w:t>
      </w:r>
      <w:r w:rsidR="00E42151" w:rsidRPr="005832C0">
        <w:rPr>
          <w:rFonts w:ascii="Times New Roman" w:hAnsi="Times New Roman"/>
          <w:sz w:val="24"/>
          <w:szCs w:val="24"/>
        </w:rPr>
        <w:t xml:space="preserve">ustawy </w:t>
      </w:r>
      <w:r>
        <w:rPr>
          <w:rFonts w:ascii="Times New Roman" w:hAnsi="Times New Roman"/>
          <w:sz w:val="24"/>
          <w:szCs w:val="24"/>
        </w:rPr>
        <w:t xml:space="preserve">są </w:t>
      </w:r>
      <w:r w:rsidR="00DF3378">
        <w:rPr>
          <w:rFonts w:ascii="Times New Roman" w:hAnsi="Times New Roman"/>
          <w:sz w:val="24"/>
          <w:szCs w:val="24"/>
        </w:rPr>
        <w:t xml:space="preserve">również zmiany </w:t>
      </w:r>
      <w:r>
        <w:rPr>
          <w:rFonts w:ascii="Times New Roman" w:hAnsi="Times New Roman"/>
          <w:sz w:val="24"/>
          <w:szCs w:val="24"/>
        </w:rPr>
        <w:t xml:space="preserve">w zakresie </w:t>
      </w:r>
      <w:r w:rsidR="00DF3378">
        <w:rPr>
          <w:rFonts w:ascii="Times New Roman" w:hAnsi="Times New Roman"/>
          <w:sz w:val="24"/>
          <w:szCs w:val="24"/>
        </w:rPr>
        <w:t xml:space="preserve">obowiązujących </w:t>
      </w:r>
      <w:r w:rsidR="00E42151" w:rsidRPr="005832C0">
        <w:rPr>
          <w:rFonts w:ascii="Times New Roman" w:hAnsi="Times New Roman"/>
          <w:sz w:val="24"/>
          <w:szCs w:val="24"/>
        </w:rPr>
        <w:t>regulacji, które umożliwią uzyskanie pełnej i wiarygodnej informacji na temat przyczyn zgonó</w:t>
      </w:r>
      <w:r w:rsidR="00CF4E66">
        <w:rPr>
          <w:rFonts w:ascii="Times New Roman" w:hAnsi="Times New Roman"/>
          <w:sz w:val="24"/>
          <w:szCs w:val="24"/>
        </w:rPr>
        <w:t>w</w:t>
      </w:r>
      <w:r w:rsidR="00EE3C47">
        <w:rPr>
          <w:rFonts w:ascii="Times New Roman" w:hAnsi="Times New Roman"/>
          <w:sz w:val="24"/>
          <w:szCs w:val="24"/>
        </w:rPr>
        <w:t xml:space="preserve"> i </w:t>
      </w:r>
      <w:r w:rsidR="00E42151" w:rsidRPr="005832C0">
        <w:rPr>
          <w:rFonts w:ascii="Times New Roman" w:hAnsi="Times New Roman"/>
          <w:sz w:val="24"/>
          <w:szCs w:val="24"/>
        </w:rPr>
        <w:t>w sposób z</w:t>
      </w:r>
      <w:r w:rsidR="00B41053" w:rsidRPr="005832C0">
        <w:rPr>
          <w:rFonts w:ascii="Times New Roman" w:hAnsi="Times New Roman"/>
          <w:sz w:val="24"/>
          <w:szCs w:val="24"/>
        </w:rPr>
        <w:t>decydowanie szybszy niż obecnie</w:t>
      </w:r>
      <w:r w:rsidR="00EE3C47">
        <w:rPr>
          <w:rFonts w:ascii="Times New Roman" w:hAnsi="Times New Roman"/>
          <w:sz w:val="24"/>
          <w:szCs w:val="24"/>
        </w:rPr>
        <w:t xml:space="preserve"> oraz </w:t>
      </w:r>
      <w:r w:rsidR="00B41053" w:rsidRPr="005832C0">
        <w:rPr>
          <w:rFonts w:ascii="Times New Roman" w:hAnsi="Times New Roman"/>
          <w:sz w:val="24"/>
          <w:szCs w:val="24"/>
        </w:rPr>
        <w:t xml:space="preserve">przy optymalnym wykorzystaniu istniejących </w:t>
      </w:r>
      <w:r w:rsidR="00663CF5">
        <w:rPr>
          <w:rFonts w:ascii="Times New Roman" w:hAnsi="Times New Roman"/>
          <w:sz w:val="24"/>
          <w:szCs w:val="24"/>
        </w:rPr>
        <w:t xml:space="preserve">państwowych zasobów informacji. </w:t>
      </w:r>
      <w:r>
        <w:rPr>
          <w:rFonts w:ascii="Times New Roman" w:hAnsi="Times New Roman"/>
          <w:sz w:val="24"/>
          <w:szCs w:val="24"/>
        </w:rPr>
        <w:t xml:space="preserve">Pozyskiwanie prawdziwych informacji na temat przyczyn zgonów </w:t>
      </w:r>
      <w:r w:rsidRPr="00F232E6">
        <w:rPr>
          <w:rFonts w:ascii="Times New Roman" w:hAnsi="Times New Roman"/>
          <w:sz w:val="24"/>
          <w:szCs w:val="24"/>
        </w:rPr>
        <w:t>jest niezmiernie istotne z punktu widzenia zdrowa publicznego</w:t>
      </w:r>
      <w:r>
        <w:rPr>
          <w:rFonts w:ascii="Times New Roman" w:hAnsi="Times New Roman"/>
          <w:sz w:val="24"/>
          <w:szCs w:val="24"/>
        </w:rPr>
        <w:t>.</w:t>
      </w:r>
      <w:r w:rsidRPr="00F232E6">
        <w:rPr>
          <w:rFonts w:ascii="Times New Roman" w:hAnsi="Times New Roman"/>
          <w:sz w:val="24"/>
          <w:szCs w:val="24"/>
        </w:rPr>
        <w:t xml:space="preserve">  </w:t>
      </w:r>
    </w:p>
    <w:p w14:paraId="0B92A313" w14:textId="6F0193F6" w:rsidR="00260287" w:rsidRPr="005832C0" w:rsidRDefault="00F232E6" w:rsidP="00BA7206">
      <w:pPr>
        <w:spacing w:before="120" w:after="120" w:line="360" w:lineRule="auto"/>
        <w:jc w:val="both"/>
        <w:rPr>
          <w:rFonts w:ascii="Times New Roman" w:hAnsi="Times New Roman"/>
          <w:sz w:val="24"/>
          <w:szCs w:val="24"/>
        </w:rPr>
      </w:pPr>
      <w:r>
        <w:rPr>
          <w:rFonts w:ascii="Times New Roman" w:hAnsi="Times New Roman"/>
          <w:sz w:val="24"/>
          <w:szCs w:val="24"/>
        </w:rPr>
        <w:t xml:space="preserve">Należy zauważyć, że </w:t>
      </w:r>
      <w:r w:rsidR="00260287" w:rsidRPr="005832C0">
        <w:rPr>
          <w:rFonts w:ascii="Times New Roman" w:hAnsi="Times New Roman"/>
          <w:sz w:val="24"/>
          <w:szCs w:val="24"/>
        </w:rPr>
        <w:t>Główny Urząd Statystyczny</w:t>
      </w:r>
      <w:r w:rsidR="00EE3C47">
        <w:rPr>
          <w:rFonts w:ascii="Times New Roman" w:hAnsi="Times New Roman"/>
          <w:sz w:val="24"/>
          <w:szCs w:val="24"/>
        </w:rPr>
        <w:t xml:space="preserve"> </w:t>
      </w:r>
      <w:r w:rsidR="003F039E">
        <w:rPr>
          <w:rFonts w:ascii="Times New Roman" w:hAnsi="Times New Roman"/>
          <w:sz w:val="24"/>
          <w:szCs w:val="24"/>
        </w:rPr>
        <w:t xml:space="preserve">wielokrotnie </w:t>
      </w:r>
      <w:r>
        <w:rPr>
          <w:rFonts w:ascii="Times New Roman" w:hAnsi="Times New Roman"/>
          <w:sz w:val="24"/>
          <w:szCs w:val="24"/>
        </w:rPr>
        <w:t>podkreślał</w:t>
      </w:r>
      <w:r w:rsidR="00260287" w:rsidRPr="005832C0">
        <w:rPr>
          <w:rFonts w:ascii="Times New Roman" w:hAnsi="Times New Roman"/>
          <w:sz w:val="24"/>
          <w:szCs w:val="24"/>
        </w:rPr>
        <w:t xml:space="preserve">, </w:t>
      </w:r>
      <w:r w:rsidR="003F039E">
        <w:rPr>
          <w:rFonts w:ascii="Times New Roman" w:hAnsi="Times New Roman"/>
          <w:sz w:val="24"/>
          <w:szCs w:val="24"/>
        </w:rPr>
        <w:t>że</w:t>
      </w:r>
      <w:r w:rsidR="00260287" w:rsidRPr="005832C0">
        <w:rPr>
          <w:rFonts w:ascii="Times New Roman" w:hAnsi="Times New Roman"/>
          <w:sz w:val="24"/>
          <w:szCs w:val="24"/>
        </w:rPr>
        <w:t xml:space="preserve"> polskie dane </w:t>
      </w:r>
      <w:r w:rsidR="003F039E">
        <w:rPr>
          <w:rFonts w:ascii="Times New Roman" w:hAnsi="Times New Roman"/>
          <w:sz w:val="24"/>
          <w:szCs w:val="24"/>
        </w:rPr>
        <w:t xml:space="preserve">dotyczące zgonów </w:t>
      </w:r>
      <w:r w:rsidR="00260287" w:rsidRPr="005832C0">
        <w:rPr>
          <w:rFonts w:ascii="Times New Roman" w:hAnsi="Times New Roman"/>
          <w:sz w:val="24"/>
          <w:szCs w:val="24"/>
        </w:rPr>
        <w:t>obejmujące ich przyczyn</w:t>
      </w:r>
      <w:r w:rsidR="003E2E5E">
        <w:rPr>
          <w:rFonts w:ascii="Times New Roman" w:hAnsi="Times New Roman"/>
          <w:sz w:val="24"/>
          <w:szCs w:val="24"/>
        </w:rPr>
        <w:t>y</w:t>
      </w:r>
      <w:r w:rsidR="00260287" w:rsidRPr="005832C0">
        <w:rPr>
          <w:rFonts w:ascii="Times New Roman" w:hAnsi="Times New Roman"/>
          <w:sz w:val="24"/>
          <w:szCs w:val="24"/>
        </w:rPr>
        <w:t xml:space="preserve"> są złej jakości:</w:t>
      </w:r>
    </w:p>
    <w:p w14:paraId="6A075A56" w14:textId="73B70572" w:rsidR="00260287" w:rsidRPr="005832C0" w:rsidRDefault="00260287" w:rsidP="00F232E6">
      <w:pPr>
        <w:pStyle w:val="Akapitzlist"/>
        <w:numPr>
          <w:ilvl w:val="0"/>
          <w:numId w:val="1"/>
        </w:numPr>
        <w:spacing w:before="120" w:after="120" w:line="360" w:lineRule="auto"/>
        <w:jc w:val="both"/>
        <w:rPr>
          <w:rFonts w:ascii="Times New Roman" w:hAnsi="Times New Roman"/>
          <w:sz w:val="24"/>
          <w:szCs w:val="24"/>
        </w:rPr>
      </w:pPr>
      <w:r w:rsidRPr="005832C0">
        <w:rPr>
          <w:rFonts w:ascii="Times New Roman" w:hAnsi="Times New Roman"/>
          <w:sz w:val="24"/>
          <w:szCs w:val="24"/>
        </w:rPr>
        <w:t xml:space="preserve">Światowa Organizacja Zdrowia od szeregu lat wyklucza </w:t>
      </w:r>
      <w:r w:rsidR="007314D7">
        <w:rPr>
          <w:rFonts w:ascii="Times New Roman" w:hAnsi="Times New Roman"/>
          <w:sz w:val="24"/>
          <w:szCs w:val="24"/>
        </w:rPr>
        <w:t xml:space="preserve">Rzeczpospolitą </w:t>
      </w:r>
      <w:r w:rsidRPr="005832C0">
        <w:rPr>
          <w:rFonts w:ascii="Times New Roman" w:hAnsi="Times New Roman"/>
          <w:sz w:val="24"/>
          <w:szCs w:val="24"/>
        </w:rPr>
        <w:t>Polsk</w:t>
      </w:r>
      <w:r w:rsidR="007314D7">
        <w:rPr>
          <w:rFonts w:ascii="Times New Roman" w:hAnsi="Times New Roman"/>
          <w:sz w:val="24"/>
          <w:szCs w:val="24"/>
        </w:rPr>
        <w:t>ą</w:t>
      </w:r>
      <w:r w:rsidRPr="005832C0">
        <w:rPr>
          <w:rFonts w:ascii="Times New Roman" w:hAnsi="Times New Roman"/>
          <w:sz w:val="24"/>
          <w:szCs w:val="24"/>
        </w:rPr>
        <w:t xml:space="preserve"> z analiz porównawczych</w:t>
      </w:r>
      <w:r w:rsidR="00663CF5">
        <w:rPr>
          <w:rFonts w:ascii="Times New Roman" w:hAnsi="Times New Roman"/>
          <w:sz w:val="24"/>
          <w:szCs w:val="24"/>
        </w:rPr>
        <w:t>,</w:t>
      </w:r>
      <w:r w:rsidRPr="005832C0">
        <w:rPr>
          <w:rFonts w:ascii="Times New Roman" w:hAnsi="Times New Roman"/>
          <w:sz w:val="24"/>
          <w:szCs w:val="24"/>
        </w:rPr>
        <w:t xml:space="preserve"> dotyczących umieralności według przyczyn</w:t>
      </w:r>
      <w:r w:rsidR="00FD46A0">
        <w:rPr>
          <w:rFonts w:ascii="Times New Roman" w:hAnsi="Times New Roman"/>
          <w:sz w:val="24"/>
          <w:szCs w:val="24"/>
        </w:rPr>
        <w:t>,</w:t>
      </w:r>
      <w:r w:rsidR="00F232E6">
        <w:rPr>
          <w:rFonts w:ascii="Times New Roman" w:hAnsi="Times New Roman"/>
          <w:sz w:val="24"/>
          <w:szCs w:val="24"/>
        </w:rPr>
        <w:t xml:space="preserve"> a przyczyną</w:t>
      </w:r>
      <w:r w:rsidR="00FD46A0">
        <w:rPr>
          <w:rFonts w:ascii="Times New Roman" w:hAnsi="Times New Roman"/>
          <w:sz w:val="24"/>
          <w:szCs w:val="24"/>
        </w:rPr>
        <w:t xml:space="preserve"> </w:t>
      </w:r>
      <w:r w:rsidRPr="005832C0">
        <w:rPr>
          <w:rFonts w:ascii="Times New Roman" w:hAnsi="Times New Roman"/>
          <w:sz w:val="24"/>
          <w:szCs w:val="24"/>
        </w:rPr>
        <w:t>wykluczenia danego kraju jest co najmniej 25% udział zgonów o nieprecyzyjnych i bezużytecznych określeniach/opisach przyczyn (</w:t>
      </w:r>
      <w:r w:rsidR="00FD46A0">
        <w:rPr>
          <w:rFonts w:ascii="Times New Roman" w:hAnsi="Times New Roman"/>
          <w:sz w:val="24"/>
          <w:szCs w:val="24"/>
        </w:rPr>
        <w:t>tzw. kody śmieciowe</w:t>
      </w:r>
      <w:r w:rsidRPr="005832C0">
        <w:rPr>
          <w:rFonts w:ascii="Times New Roman" w:hAnsi="Times New Roman"/>
          <w:sz w:val="24"/>
          <w:szCs w:val="24"/>
        </w:rPr>
        <w:t>)</w:t>
      </w:r>
      <w:r w:rsidR="00FD46A0">
        <w:rPr>
          <w:rFonts w:ascii="Times New Roman" w:hAnsi="Times New Roman"/>
          <w:sz w:val="24"/>
          <w:szCs w:val="24"/>
        </w:rPr>
        <w:t>;</w:t>
      </w:r>
      <w:r w:rsidRPr="005832C0">
        <w:rPr>
          <w:rFonts w:ascii="Times New Roman" w:hAnsi="Times New Roman"/>
          <w:sz w:val="24"/>
          <w:szCs w:val="24"/>
        </w:rPr>
        <w:t xml:space="preserve"> </w:t>
      </w:r>
    </w:p>
    <w:p w14:paraId="1711F881" w14:textId="10B710B0" w:rsidR="000E0E8A" w:rsidRPr="00EC75BE" w:rsidRDefault="00F232E6" w:rsidP="000E0E8A">
      <w:pPr>
        <w:pStyle w:val="Akapitzlist"/>
        <w:numPr>
          <w:ilvl w:val="0"/>
          <w:numId w:val="1"/>
        </w:numPr>
        <w:spacing w:before="120" w:after="120" w:line="360" w:lineRule="auto"/>
        <w:jc w:val="both"/>
        <w:rPr>
          <w:rFonts w:ascii="Times New Roman" w:hAnsi="Times New Roman"/>
          <w:sz w:val="24"/>
          <w:szCs w:val="24"/>
        </w:rPr>
      </w:pPr>
      <w:r>
        <w:rPr>
          <w:rFonts w:ascii="Times New Roman" w:hAnsi="Times New Roman"/>
          <w:sz w:val="24"/>
          <w:szCs w:val="24"/>
        </w:rPr>
        <w:t>n</w:t>
      </w:r>
      <w:r w:rsidR="00260287" w:rsidRPr="005832C0">
        <w:rPr>
          <w:rFonts w:ascii="Times New Roman" w:hAnsi="Times New Roman"/>
          <w:sz w:val="24"/>
          <w:szCs w:val="24"/>
        </w:rPr>
        <w:t>iska jakość informacji o przyczynach zgonów wynika z nieprawidłowego przedstawiania procesu i przyczyn, które doprowadziły do zgonu</w:t>
      </w:r>
      <w:r w:rsidR="00FD46A0">
        <w:rPr>
          <w:rFonts w:ascii="Times New Roman" w:hAnsi="Times New Roman"/>
          <w:sz w:val="24"/>
          <w:szCs w:val="24"/>
        </w:rPr>
        <w:t>;</w:t>
      </w:r>
      <w:r w:rsidR="00260287" w:rsidRPr="005832C0">
        <w:rPr>
          <w:rFonts w:ascii="Times New Roman" w:hAnsi="Times New Roman"/>
          <w:sz w:val="24"/>
          <w:szCs w:val="24"/>
        </w:rPr>
        <w:t xml:space="preserve"> </w:t>
      </w:r>
      <w:r w:rsidR="00FD46A0">
        <w:rPr>
          <w:rFonts w:ascii="Times New Roman" w:hAnsi="Times New Roman"/>
          <w:sz w:val="24"/>
          <w:szCs w:val="24"/>
        </w:rPr>
        <w:t>p</w:t>
      </w:r>
      <w:r w:rsidR="00260287" w:rsidRPr="005832C0">
        <w:rPr>
          <w:rFonts w:ascii="Times New Roman" w:hAnsi="Times New Roman"/>
          <w:sz w:val="24"/>
          <w:szCs w:val="24"/>
        </w:rPr>
        <w:t>odstawowym problemem jest pominięcie chronologicznego opisu łańcucha przyczyn/chorób odpowiedzialnych za zgon chorego lub nieprawidłowe jego przedstawienie, a w konsekwencji niewłaściwe lub nieprecyzyjne wskazanie wyjściowej przyczyny zgonu.</w:t>
      </w:r>
    </w:p>
    <w:p w14:paraId="67EED4ED" w14:textId="758071A7" w:rsidR="000E0E8A" w:rsidRPr="00776D57" w:rsidRDefault="003F039E" w:rsidP="00776D57">
      <w:pPr>
        <w:spacing w:before="120" w:after="120" w:line="360" w:lineRule="auto"/>
        <w:jc w:val="both"/>
        <w:rPr>
          <w:rFonts w:ascii="Times New Roman" w:hAnsi="Times New Roman"/>
          <w:sz w:val="24"/>
          <w:szCs w:val="24"/>
        </w:rPr>
      </w:pPr>
      <w:r>
        <w:rPr>
          <w:rFonts w:ascii="Times New Roman" w:hAnsi="Times New Roman"/>
          <w:sz w:val="24"/>
          <w:szCs w:val="24"/>
        </w:rPr>
        <w:t xml:space="preserve">Z uwagi na powyższe jest </w:t>
      </w:r>
      <w:r w:rsidR="004B041D">
        <w:rPr>
          <w:rFonts w:ascii="Times New Roman" w:hAnsi="Times New Roman"/>
          <w:sz w:val="24"/>
          <w:szCs w:val="24"/>
        </w:rPr>
        <w:t xml:space="preserve">konieczne </w:t>
      </w:r>
      <w:r>
        <w:rPr>
          <w:rFonts w:ascii="Times New Roman" w:hAnsi="Times New Roman"/>
          <w:sz w:val="24"/>
          <w:szCs w:val="24"/>
        </w:rPr>
        <w:t>zm</w:t>
      </w:r>
      <w:r w:rsidR="002E4ADD">
        <w:rPr>
          <w:rFonts w:ascii="Times New Roman" w:hAnsi="Times New Roman"/>
          <w:sz w:val="24"/>
          <w:szCs w:val="24"/>
        </w:rPr>
        <w:t>odyfikowanie</w:t>
      </w:r>
      <w:r>
        <w:rPr>
          <w:rFonts w:ascii="Times New Roman" w:hAnsi="Times New Roman"/>
          <w:sz w:val="24"/>
          <w:szCs w:val="24"/>
        </w:rPr>
        <w:t xml:space="preserve"> </w:t>
      </w:r>
      <w:r w:rsidR="000E0E8A" w:rsidRPr="000E0E8A">
        <w:rPr>
          <w:rFonts w:ascii="Times New Roman" w:hAnsi="Times New Roman"/>
          <w:sz w:val="24"/>
          <w:szCs w:val="24"/>
        </w:rPr>
        <w:t>funkcjonując</w:t>
      </w:r>
      <w:r w:rsidR="002E4ADD">
        <w:rPr>
          <w:rFonts w:ascii="Times New Roman" w:hAnsi="Times New Roman"/>
          <w:sz w:val="24"/>
          <w:szCs w:val="24"/>
        </w:rPr>
        <w:t>ych zasad stwierdzania przyczyn zgonu</w:t>
      </w:r>
      <w:r w:rsidR="00201B90">
        <w:rPr>
          <w:rFonts w:ascii="Times New Roman" w:hAnsi="Times New Roman"/>
          <w:sz w:val="24"/>
          <w:szCs w:val="24"/>
        </w:rPr>
        <w:t>,</w:t>
      </w:r>
      <w:r w:rsidR="002E4ADD">
        <w:rPr>
          <w:rFonts w:ascii="Times New Roman" w:hAnsi="Times New Roman"/>
          <w:sz w:val="24"/>
          <w:szCs w:val="24"/>
        </w:rPr>
        <w:t xml:space="preserve"> z uwzględnieniem procedur </w:t>
      </w:r>
      <w:r w:rsidR="000E0E8A" w:rsidRPr="000E0E8A">
        <w:rPr>
          <w:rFonts w:ascii="Times New Roman" w:hAnsi="Times New Roman"/>
          <w:sz w:val="24"/>
          <w:szCs w:val="24"/>
        </w:rPr>
        <w:t xml:space="preserve">przekazywania </w:t>
      </w:r>
      <w:r w:rsidR="002E4ADD">
        <w:rPr>
          <w:rFonts w:ascii="Times New Roman" w:hAnsi="Times New Roman"/>
          <w:sz w:val="24"/>
          <w:szCs w:val="24"/>
        </w:rPr>
        <w:t xml:space="preserve">kompletnych </w:t>
      </w:r>
      <w:r w:rsidR="000E0E8A" w:rsidRPr="000E0E8A">
        <w:rPr>
          <w:rFonts w:ascii="Times New Roman" w:hAnsi="Times New Roman"/>
          <w:sz w:val="24"/>
          <w:szCs w:val="24"/>
        </w:rPr>
        <w:t xml:space="preserve">danych o zgonach. </w:t>
      </w:r>
      <w:r w:rsidR="002E4ADD">
        <w:rPr>
          <w:rFonts w:ascii="Times New Roman" w:hAnsi="Times New Roman"/>
          <w:sz w:val="24"/>
          <w:szCs w:val="24"/>
        </w:rPr>
        <w:t xml:space="preserve">Nie bez znaczenia dla powyższego pozostaje wprowadzenie pozyskiwania </w:t>
      </w:r>
      <w:r w:rsidR="000E0E8A" w:rsidRPr="000E0E8A">
        <w:rPr>
          <w:rFonts w:ascii="Times New Roman" w:hAnsi="Times New Roman"/>
          <w:sz w:val="24"/>
          <w:szCs w:val="24"/>
        </w:rPr>
        <w:t>informacji</w:t>
      </w:r>
      <w:r>
        <w:rPr>
          <w:rFonts w:ascii="Times New Roman" w:hAnsi="Times New Roman"/>
          <w:sz w:val="24"/>
          <w:szCs w:val="24"/>
        </w:rPr>
        <w:t xml:space="preserve"> </w:t>
      </w:r>
      <w:r w:rsidR="000E0E8A" w:rsidRPr="000E0E8A">
        <w:rPr>
          <w:rFonts w:ascii="Times New Roman" w:hAnsi="Times New Roman"/>
          <w:sz w:val="24"/>
          <w:szCs w:val="24"/>
        </w:rPr>
        <w:t>o zgonach w formie elektronicznej</w:t>
      </w:r>
      <w:r w:rsidR="002E4ADD">
        <w:rPr>
          <w:rFonts w:ascii="Times New Roman" w:hAnsi="Times New Roman"/>
          <w:sz w:val="24"/>
          <w:szCs w:val="24"/>
        </w:rPr>
        <w:t>,</w:t>
      </w:r>
      <w:r w:rsidR="000E0E8A" w:rsidRPr="000E0E8A">
        <w:rPr>
          <w:rFonts w:ascii="Times New Roman" w:hAnsi="Times New Roman"/>
          <w:sz w:val="24"/>
          <w:szCs w:val="24"/>
        </w:rPr>
        <w:t xml:space="preserve"> </w:t>
      </w:r>
      <w:r w:rsidR="002E4ADD">
        <w:rPr>
          <w:rFonts w:ascii="Times New Roman" w:hAnsi="Times New Roman"/>
          <w:sz w:val="24"/>
          <w:szCs w:val="24"/>
        </w:rPr>
        <w:t>co będzie miało również</w:t>
      </w:r>
      <w:r w:rsidR="000E0E8A" w:rsidRPr="000E0E8A">
        <w:rPr>
          <w:rFonts w:ascii="Times New Roman" w:hAnsi="Times New Roman"/>
          <w:sz w:val="24"/>
          <w:szCs w:val="24"/>
        </w:rPr>
        <w:t xml:space="preserve"> wpł</w:t>
      </w:r>
      <w:r>
        <w:rPr>
          <w:rFonts w:ascii="Times New Roman" w:hAnsi="Times New Roman"/>
          <w:sz w:val="24"/>
          <w:szCs w:val="24"/>
        </w:rPr>
        <w:t>y</w:t>
      </w:r>
      <w:r w:rsidR="002E4ADD">
        <w:rPr>
          <w:rFonts w:ascii="Times New Roman" w:hAnsi="Times New Roman"/>
          <w:sz w:val="24"/>
          <w:szCs w:val="24"/>
        </w:rPr>
        <w:t>w</w:t>
      </w:r>
      <w:r w:rsidR="000E0E8A" w:rsidRPr="000E0E8A">
        <w:rPr>
          <w:rFonts w:ascii="Times New Roman" w:hAnsi="Times New Roman"/>
          <w:sz w:val="24"/>
          <w:szCs w:val="24"/>
        </w:rPr>
        <w:t xml:space="preserve"> na realizację opracowań statystycznych</w:t>
      </w:r>
      <w:r w:rsidR="002E4ADD">
        <w:rPr>
          <w:rFonts w:ascii="Times New Roman" w:hAnsi="Times New Roman"/>
          <w:sz w:val="24"/>
          <w:szCs w:val="24"/>
        </w:rPr>
        <w:t xml:space="preserve"> i </w:t>
      </w:r>
      <w:r w:rsidR="000E0E8A" w:rsidRPr="000E0E8A">
        <w:rPr>
          <w:rFonts w:ascii="Times New Roman" w:hAnsi="Times New Roman"/>
          <w:sz w:val="24"/>
          <w:szCs w:val="24"/>
        </w:rPr>
        <w:t>terminowe spełni</w:t>
      </w:r>
      <w:r w:rsidR="002E4ADD">
        <w:rPr>
          <w:rFonts w:ascii="Times New Roman" w:hAnsi="Times New Roman"/>
          <w:sz w:val="24"/>
          <w:szCs w:val="24"/>
        </w:rPr>
        <w:t>a</w:t>
      </w:r>
      <w:r w:rsidR="000E0E8A" w:rsidRPr="000E0E8A">
        <w:rPr>
          <w:rFonts w:ascii="Times New Roman" w:hAnsi="Times New Roman"/>
          <w:sz w:val="24"/>
          <w:szCs w:val="24"/>
        </w:rPr>
        <w:t>ni</w:t>
      </w:r>
      <w:r w:rsidR="002E4ADD">
        <w:rPr>
          <w:rFonts w:ascii="Times New Roman" w:hAnsi="Times New Roman"/>
          <w:sz w:val="24"/>
          <w:szCs w:val="24"/>
        </w:rPr>
        <w:t>e</w:t>
      </w:r>
      <w:r w:rsidR="000E0E8A" w:rsidRPr="000E0E8A">
        <w:rPr>
          <w:rFonts w:ascii="Times New Roman" w:hAnsi="Times New Roman"/>
          <w:sz w:val="24"/>
          <w:szCs w:val="24"/>
        </w:rPr>
        <w:t xml:space="preserve"> zobowiązań krajowych i międzynarodowych</w:t>
      </w:r>
      <w:r w:rsidR="00201B90">
        <w:rPr>
          <w:rFonts w:ascii="Times New Roman" w:hAnsi="Times New Roman"/>
          <w:sz w:val="24"/>
          <w:szCs w:val="24"/>
        </w:rPr>
        <w:t>.</w:t>
      </w:r>
    </w:p>
    <w:p w14:paraId="525E7EC0" w14:textId="383CF9FA" w:rsidR="00CF4E66" w:rsidRDefault="00AB59A5" w:rsidP="002E4ADD">
      <w:pPr>
        <w:spacing w:before="120" w:after="120" w:line="360" w:lineRule="auto"/>
        <w:jc w:val="both"/>
        <w:rPr>
          <w:rFonts w:ascii="Times New Roman" w:hAnsi="Times New Roman"/>
          <w:sz w:val="24"/>
          <w:szCs w:val="24"/>
        </w:rPr>
      </w:pPr>
      <w:r>
        <w:rPr>
          <w:rFonts w:ascii="Times New Roman" w:hAnsi="Times New Roman"/>
          <w:sz w:val="24"/>
          <w:szCs w:val="24"/>
        </w:rPr>
        <w:t>Zauważa się również, że p</w:t>
      </w:r>
      <w:r w:rsidR="002E4ADD">
        <w:rPr>
          <w:rFonts w:ascii="Times New Roman" w:hAnsi="Times New Roman"/>
          <w:sz w:val="24"/>
          <w:szCs w:val="24"/>
        </w:rPr>
        <w:t xml:space="preserve">roblemy </w:t>
      </w:r>
      <w:r w:rsidR="00473A96">
        <w:rPr>
          <w:rFonts w:ascii="Times New Roman" w:hAnsi="Times New Roman"/>
          <w:sz w:val="24"/>
          <w:szCs w:val="24"/>
        </w:rPr>
        <w:t>wynikając</w:t>
      </w:r>
      <w:r w:rsidR="002E4ADD">
        <w:rPr>
          <w:rFonts w:ascii="Times New Roman" w:hAnsi="Times New Roman"/>
          <w:sz w:val="24"/>
          <w:szCs w:val="24"/>
        </w:rPr>
        <w:t>e</w:t>
      </w:r>
      <w:r w:rsidR="00473A96">
        <w:rPr>
          <w:rFonts w:ascii="Times New Roman" w:hAnsi="Times New Roman"/>
          <w:sz w:val="24"/>
          <w:szCs w:val="24"/>
        </w:rPr>
        <w:t xml:space="preserve"> z braku </w:t>
      </w:r>
      <w:r w:rsidR="00201B90">
        <w:rPr>
          <w:rFonts w:ascii="Times New Roman" w:hAnsi="Times New Roman"/>
          <w:sz w:val="24"/>
          <w:szCs w:val="24"/>
        </w:rPr>
        <w:t xml:space="preserve">aktualnych i szczegółowych </w:t>
      </w:r>
      <w:r w:rsidR="00473A96">
        <w:rPr>
          <w:rFonts w:ascii="Times New Roman" w:hAnsi="Times New Roman"/>
          <w:sz w:val="24"/>
          <w:szCs w:val="24"/>
        </w:rPr>
        <w:t>przepis</w:t>
      </w:r>
      <w:r w:rsidR="00E75EA6">
        <w:rPr>
          <w:rFonts w:ascii="Times New Roman" w:hAnsi="Times New Roman"/>
          <w:sz w:val="24"/>
          <w:szCs w:val="24"/>
        </w:rPr>
        <w:t>ó</w:t>
      </w:r>
      <w:r w:rsidR="00473A96">
        <w:rPr>
          <w:rFonts w:ascii="Times New Roman" w:hAnsi="Times New Roman"/>
          <w:sz w:val="24"/>
          <w:szCs w:val="24"/>
        </w:rPr>
        <w:t xml:space="preserve">w prawa w </w:t>
      </w:r>
      <w:r w:rsidR="002E4ADD">
        <w:rPr>
          <w:rFonts w:ascii="Times New Roman" w:hAnsi="Times New Roman"/>
          <w:sz w:val="24"/>
          <w:szCs w:val="24"/>
        </w:rPr>
        <w:t xml:space="preserve">regulowanym zakresie są przedmiotem ciągłych interwencji ze strony organów </w:t>
      </w:r>
      <w:r w:rsidR="002E4ADD">
        <w:rPr>
          <w:rFonts w:ascii="Times New Roman" w:hAnsi="Times New Roman"/>
          <w:sz w:val="24"/>
          <w:szCs w:val="24"/>
        </w:rPr>
        <w:lastRenderedPageBreak/>
        <w:t>państwowych, jednostek samorządu terytorialnego, osób wykonujących zawody medyczne,</w:t>
      </w:r>
      <w:r w:rsidR="000A7CFC">
        <w:rPr>
          <w:rFonts w:ascii="Times New Roman" w:hAnsi="Times New Roman"/>
          <w:sz w:val="24"/>
          <w:szCs w:val="24"/>
        </w:rPr>
        <w:t xml:space="preserve"> </w:t>
      </w:r>
      <w:r w:rsidR="000A7CFC" w:rsidRPr="000A7CFC">
        <w:rPr>
          <w:rFonts w:ascii="Times New Roman" w:hAnsi="Times New Roman"/>
          <w:sz w:val="24"/>
          <w:szCs w:val="24"/>
        </w:rPr>
        <w:t>samorząd</w:t>
      </w:r>
      <w:r w:rsidR="00201B90">
        <w:rPr>
          <w:rFonts w:ascii="Times New Roman" w:hAnsi="Times New Roman"/>
          <w:sz w:val="24"/>
          <w:szCs w:val="24"/>
        </w:rPr>
        <w:t>ów</w:t>
      </w:r>
      <w:r w:rsidR="000A7CFC" w:rsidRPr="000A7CFC">
        <w:rPr>
          <w:rFonts w:ascii="Times New Roman" w:hAnsi="Times New Roman"/>
          <w:sz w:val="24"/>
          <w:szCs w:val="24"/>
        </w:rPr>
        <w:t xml:space="preserve"> zawodów medycznych</w:t>
      </w:r>
      <w:r w:rsidR="000A7CFC">
        <w:rPr>
          <w:rFonts w:ascii="Times New Roman" w:hAnsi="Times New Roman"/>
          <w:sz w:val="24"/>
          <w:szCs w:val="24"/>
        </w:rPr>
        <w:t>,</w:t>
      </w:r>
      <w:r w:rsidR="002E4ADD">
        <w:rPr>
          <w:rFonts w:ascii="Times New Roman" w:hAnsi="Times New Roman"/>
          <w:sz w:val="24"/>
          <w:szCs w:val="24"/>
        </w:rPr>
        <w:t xml:space="preserve"> a także bliskich osób zmarłych. </w:t>
      </w:r>
    </w:p>
    <w:p w14:paraId="376E0247" w14:textId="4EB35F5E" w:rsidR="00473A96" w:rsidRDefault="002E4ADD" w:rsidP="002E4ADD">
      <w:pPr>
        <w:spacing w:before="120" w:after="120" w:line="360" w:lineRule="auto"/>
        <w:jc w:val="both"/>
        <w:rPr>
          <w:rFonts w:ascii="Times New Roman" w:hAnsi="Times New Roman"/>
          <w:sz w:val="24"/>
          <w:szCs w:val="24"/>
        </w:rPr>
      </w:pPr>
      <w:r>
        <w:rPr>
          <w:rFonts w:ascii="Times New Roman" w:hAnsi="Times New Roman"/>
          <w:sz w:val="24"/>
          <w:szCs w:val="24"/>
        </w:rPr>
        <w:t>Wskazują one w szczególności na brak:</w:t>
      </w:r>
    </w:p>
    <w:p w14:paraId="4E9A76D8" w14:textId="25A55EA2" w:rsidR="006141AA" w:rsidRDefault="006141AA" w:rsidP="002E4ADD">
      <w:pPr>
        <w:pStyle w:val="Akapitzlist"/>
        <w:numPr>
          <w:ilvl w:val="0"/>
          <w:numId w:val="14"/>
        </w:numPr>
        <w:spacing w:before="120" w:after="120" w:line="360" w:lineRule="auto"/>
        <w:jc w:val="both"/>
        <w:rPr>
          <w:rFonts w:ascii="Times New Roman" w:hAnsi="Times New Roman"/>
          <w:sz w:val="24"/>
          <w:szCs w:val="24"/>
        </w:rPr>
      </w:pPr>
      <w:r w:rsidRPr="006141AA">
        <w:rPr>
          <w:rFonts w:ascii="Times New Roman" w:hAnsi="Times New Roman"/>
          <w:sz w:val="24"/>
          <w:szCs w:val="24"/>
        </w:rPr>
        <w:t>systemowego uregulowania problemu stwierdzania</w:t>
      </w:r>
      <w:r w:rsidR="004E0E8B">
        <w:rPr>
          <w:rFonts w:ascii="Times New Roman" w:hAnsi="Times New Roman"/>
          <w:sz w:val="24"/>
          <w:szCs w:val="24"/>
        </w:rPr>
        <w:t xml:space="preserve">, rejestrowania i dokumentowania </w:t>
      </w:r>
      <w:r w:rsidRPr="006141AA">
        <w:rPr>
          <w:rFonts w:ascii="Times New Roman" w:hAnsi="Times New Roman"/>
          <w:sz w:val="24"/>
          <w:szCs w:val="24"/>
        </w:rPr>
        <w:t>zgon</w:t>
      </w:r>
      <w:r w:rsidR="004E0E8B">
        <w:rPr>
          <w:rFonts w:ascii="Times New Roman" w:hAnsi="Times New Roman"/>
          <w:sz w:val="24"/>
          <w:szCs w:val="24"/>
        </w:rPr>
        <w:t>ów</w:t>
      </w:r>
      <w:r w:rsidR="000A7CFC">
        <w:rPr>
          <w:rFonts w:ascii="Times New Roman" w:hAnsi="Times New Roman"/>
          <w:sz w:val="24"/>
          <w:szCs w:val="24"/>
        </w:rPr>
        <w:t>, w tym</w:t>
      </w:r>
      <w:r w:rsidR="004E0E8B">
        <w:rPr>
          <w:rFonts w:ascii="Times New Roman" w:hAnsi="Times New Roman"/>
          <w:sz w:val="24"/>
          <w:szCs w:val="24"/>
        </w:rPr>
        <w:t xml:space="preserve"> </w:t>
      </w:r>
      <w:r w:rsidR="00F312C5">
        <w:rPr>
          <w:rFonts w:ascii="Times New Roman" w:hAnsi="Times New Roman"/>
          <w:sz w:val="24"/>
          <w:szCs w:val="24"/>
        </w:rPr>
        <w:t xml:space="preserve">zapobiegających </w:t>
      </w:r>
      <w:r w:rsidR="00807727">
        <w:rPr>
          <w:rFonts w:ascii="Times New Roman" w:hAnsi="Times New Roman"/>
          <w:sz w:val="24"/>
          <w:szCs w:val="24"/>
        </w:rPr>
        <w:t xml:space="preserve">zbyt długiemu oczekiwaniu </w:t>
      </w:r>
      <w:r>
        <w:rPr>
          <w:rFonts w:ascii="Times New Roman" w:hAnsi="Times New Roman"/>
          <w:sz w:val="24"/>
          <w:szCs w:val="24"/>
        </w:rPr>
        <w:t xml:space="preserve">zwłok </w:t>
      </w:r>
      <w:r w:rsidR="0092682A">
        <w:rPr>
          <w:rFonts w:ascii="Times New Roman" w:hAnsi="Times New Roman"/>
          <w:sz w:val="24"/>
          <w:szCs w:val="24"/>
        </w:rPr>
        <w:t xml:space="preserve">osób zmarłych w miejscach publicznych </w:t>
      </w:r>
      <w:r w:rsidR="00807727">
        <w:rPr>
          <w:rFonts w:ascii="Times New Roman" w:hAnsi="Times New Roman"/>
          <w:sz w:val="24"/>
          <w:szCs w:val="24"/>
        </w:rPr>
        <w:t xml:space="preserve">czy </w:t>
      </w:r>
      <w:r w:rsidR="0092682A">
        <w:rPr>
          <w:rFonts w:ascii="Times New Roman" w:hAnsi="Times New Roman"/>
          <w:sz w:val="24"/>
          <w:szCs w:val="24"/>
        </w:rPr>
        <w:t xml:space="preserve">w miejscu </w:t>
      </w:r>
      <w:r>
        <w:rPr>
          <w:rFonts w:ascii="Times New Roman" w:hAnsi="Times New Roman"/>
          <w:sz w:val="24"/>
          <w:szCs w:val="24"/>
        </w:rPr>
        <w:t>znalezienia</w:t>
      </w:r>
      <w:r w:rsidR="000A7CFC">
        <w:rPr>
          <w:rFonts w:ascii="Times New Roman" w:hAnsi="Times New Roman"/>
          <w:sz w:val="24"/>
          <w:szCs w:val="24"/>
        </w:rPr>
        <w:t xml:space="preserve"> zwłok</w:t>
      </w:r>
      <w:r w:rsidR="00F312C5">
        <w:rPr>
          <w:rFonts w:ascii="Times New Roman" w:hAnsi="Times New Roman"/>
          <w:sz w:val="24"/>
          <w:szCs w:val="24"/>
        </w:rPr>
        <w:t>,</w:t>
      </w:r>
      <w:r>
        <w:rPr>
          <w:rFonts w:ascii="Times New Roman" w:hAnsi="Times New Roman"/>
          <w:sz w:val="24"/>
          <w:szCs w:val="24"/>
        </w:rPr>
        <w:t xml:space="preserve"> do czasu </w:t>
      </w:r>
      <w:r w:rsidR="0092682A">
        <w:rPr>
          <w:rFonts w:ascii="Times New Roman" w:hAnsi="Times New Roman"/>
          <w:sz w:val="24"/>
          <w:szCs w:val="24"/>
        </w:rPr>
        <w:t>przewiezienia do prosektorium lub zakładu medycyny sądowej</w:t>
      </w:r>
      <w:r>
        <w:rPr>
          <w:rFonts w:ascii="Times New Roman" w:hAnsi="Times New Roman"/>
          <w:sz w:val="24"/>
          <w:szCs w:val="24"/>
        </w:rPr>
        <w:t>;</w:t>
      </w:r>
    </w:p>
    <w:p w14:paraId="6C038F67" w14:textId="6D050A56" w:rsidR="00E75EA6" w:rsidRDefault="000A7CFC" w:rsidP="00E94D9E">
      <w:pPr>
        <w:pStyle w:val="Akapitzlist"/>
        <w:numPr>
          <w:ilvl w:val="0"/>
          <w:numId w:val="14"/>
        </w:numPr>
        <w:spacing w:before="120" w:after="120" w:line="360" w:lineRule="auto"/>
        <w:jc w:val="both"/>
        <w:rPr>
          <w:rFonts w:ascii="Times New Roman" w:hAnsi="Times New Roman"/>
          <w:sz w:val="24"/>
          <w:szCs w:val="24"/>
        </w:rPr>
      </w:pPr>
      <w:r>
        <w:rPr>
          <w:rFonts w:ascii="Times New Roman" w:hAnsi="Times New Roman"/>
          <w:sz w:val="24"/>
          <w:szCs w:val="24"/>
        </w:rPr>
        <w:t>rozwiązań</w:t>
      </w:r>
      <w:r w:rsidR="00E75EA6" w:rsidRPr="00E75EA6">
        <w:rPr>
          <w:rFonts w:ascii="Times New Roman" w:hAnsi="Times New Roman"/>
          <w:sz w:val="24"/>
          <w:szCs w:val="24"/>
        </w:rPr>
        <w:t xml:space="preserve"> dotyczący</w:t>
      </w:r>
      <w:r>
        <w:rPr>
          <w:rFonts w:ascii="Times New Roman" w:hAnsi="Times New Roman"/>
          <w:sz w:val="24"/>
          <w:szCs w:val="24"/>
        </w:rPr>
        <w:t>ch</w:t>
      </w:r>
      <w:r w:rsidR="00E75EA6" w:rsidRPr="00E75EA6">
        <w:rPr>
          <w:rFonts w:ascii="Times New Roman" w:hAnsi="Times New Roman"/>
          <w:sz w:val="24"/>
          <w:szCs w:val="24"/>
        </w:rPr>
        <w:t xml:space="preserve"> stwierdz</w:t>
      </w:r>
      <w:r>
        <w:rPr>
          <w:rFonts w:ascii="Times New Roman" w:hAnsi="Times New Roman"/>
          <w:sz w:val="24"/>
          <w:szCs w:val="24"/>
        </w:rPr>
        <w:t>a</w:t>
      </w:r>
      <w:r w:rsidR="00E75EA6" w:rsidRPr="00E75EA6">
        <w:rPr>
          <w:rFonts w:ascii="Times New Roman" w:hAnsi="Times New Roman"/>
          <w:sz w:val="24"/>
          <w:szCs w:val="24"/>
        </w:rPr>
        <w:t xml:space="preserve">nia zgonu w razie śmierci osoby poza jej miejscem zamieszkania, poza </w:t>
      </w:r>
      <w:r w:rsidR="00AE1FF3">
        <w:rPr>
          <w:rFonts w:ascii="Times New Roman" w:hAnsi="Times New Roman"/>
          <w:sz w:val="24"/>
          <w:szCs w:val="24"/>
        </w:rPr>
        <w:t xml:space="preserve">szpitalem, </w:t>
      </w:r>
      <w:r w:rsidR="00E75EA6" w:rsidRPr="00E75EA6">
        <w:rPr>
          <w:rFonts w:ascii="Times New Roman" w:hAnsi="Times New Roman"/>
          <w:sz w:val="24"/>
          <w:szCs w:val="24"/>
        </w:rPr>
        <w:t>bądź śmierci, która nie nastąpiła w wyniku wypadku lub przestępstwa</w:t>
      </w:r>
      <w:r>
        <w:rPr>
          <w:rFonts w:ascii="Times New Roman" w:hAnsi="Times New Roman"/>
          <w:sz w:val="24"/>
          <w:szCs w:val="24"/>
        </w:rPr>
        <w:t>, w tym instytucji koronera</w:t>
      </w:r>
      <w:r w:rsidR="00AE1FF3">
        <w:rPr>
          <w:rFonts w:ascii="Times New Roman" w:hAnsi="Times New Roman"/>
          <w:sz w:val="24"/>
          <w:szCs w:val="24"/>
        </w:rPr>
        <w:t>;</w:t>
      </w:r>
    </w:p>
    <w:p w14:paraId="5FC57937" w14:textId="06D1343E" w:rsidR="006141AA" w:rsidRDefault="0092682A" w:rsidP="00E94D9E">
      <w:pPr>
        <w:pStyle w:val="Akapitzlist"/>
        <w:numPr>
          <w:ilvl w:val="0"/>
          <w:numId w:val="14"/>
        </w:numPr>
        <w:spacing w:before="120" w:after="120" w:line="360" w:lineRule="auto"/>
        <w:jc w:val="both"/>
        <w:rPr>
          <w:rFonts w:ascii="Times New Roman" w:hAnsi="Times New Roman"/>
          <w:sz w:val="24"/>
          <w:szCs w:val="24"/>
        </w:rPr>
      </w:pPr>
      <w:r w:rsidRPr="0092682A">
        <w:rPr>
          <w:rFonts w:ascii="Times New Roman" w:hAnsi="Times New Roman"/>
          <w:sz w:val="24"/>
          <w:szCs w:val="24"/>
        </w:rPr>
        <w:t>systemowych zasad rozliczeń i finansowania</w:t>
      </w:r>
      <w:r>
        <w:rPr>
          <w:rFonts w:ascii="Times New Roman" w:hAnsi="Times New Roman"/>
          <w:sz w:val="24"/>
          <w:szCs w:val="24"/>
        </w:rPr>
        <w:t xml:space="preserve"> </w:t>
      </w:r>
      <w:r w:rsidRPr="0092682A">
        <w:rPr>
          <w:rFonts w:ascii="Times New Roman" w:hAnsi="Times New Roman"/>
          <w:sz w:val="24"/>
          <w:szCs w:val="24"/>
        </w:rPr>
        <w:t xml:space="preserve">czynności </w:t>
      </w:r>
      <w:r w:rsidR="00AE1FF3">
        <w:rPr>
          <w:rFonts w:ascii="Times New Roman" w:hAnsi="Times New Roman"/>
          <w:sz w:val="24"/>
          <w:szCs w:val="24"/>
        </w:rPr>
        <w:t>związanych ze zgonami</w:t>
      </w:r>
      <w:r>
        <w:rPr>
          <w:rFonts w:ascii="Times New Roman" w:hAnsi="Times New Roman"/>
          <w:sz w:val="24"/>
          <w:szCs w:val="24"/>
        </w:rPr>
        <w:t>;</w:t>
      </w:r>
    </w:p>
    <w:p w14:paraId="42023AEB" w14:textId="628453A2" w:rsidR="00083975" w:rsidRPr="000A7CFC" w:rsidRDefault="00E75EA6" w:rsidP="000A7CFC">
      <w:pPr>
        <w:pStyle w:val="Akapitzlist"/>
        <w:numPr>
          <w:ilvl w:val="0"/>
          <w:numId w:val="14"/>
        </w:numPr>
        <w:spacing w:before="120" w:after="120" w:line="360" w:lineRule="auto"/>
        <w:jc w:val="both"/>
        <w:rPr>
          <w:rFonts w:ascii="Times New Roman" w:hAnsi="Times New Roman"/>
          <w:sz w:val="24"/>
          <w:szCs w:val="24"/>
        </w:rPr>
      </w:pPr>
      <w:r w:rsidRPr="002E4ADD">
        <w:rPr>
          <w:rFonts w:ascii="Times New Roman" w:hAnsi="Times New Roman"/>
          <w:sz w:val="24"/>
          <w:szCs w:val="24"/>
        </w:rPr>
        <w:t>kompleksowych regulacji odnoszących się do transportu zwłok</w:t>
      </w:r>
      <w:r w:rsidR="000A7CFC">
        <w:rPr>
          <w:rFonts w:ascii="Times New Roman" w:hAnsi="Times New Roman"/>
          <w:sz w:val="24"/>
          <w:szCs w:val="24"/>
        </w:rPr>
        <w:t>.</w:t>
      </w:r>
    </w:p>
    <w:p w14:paraId="74A499B3" w14:textId="4888E835" w:rsidR="00472B37" w:rsidRPr="005832C0" w:rsidRDefault="000A7CFC" w:rsidP="000A7CFC">
      <w:pPr>
        <w:spacing w:before="120" w:after="120" w:line="360" w:lineRule="auto"/>
        <w:jc w:val="both"/>
        <w:rPr>
          <w:rFonts w:ascii="Times New Roman" w:hAnsi="Times New Roman"/>
          <w:sz w:val="24"/>
          <w:szCs w:val="24"/>
        </w:rPr>
      </w:pPr>
      <w:r>
        <w:rPr>
          <w:rFonts w:ascii="Times New Roman" w:hAnsi="Times New Roman"/>
          <w:sz w:val="24"/>
          <w:szCs w:val="24"/>
        </w:rPr>
        <w:t xml:space="preserve">Podkreślenia wymaga, że </w:t>
      </w:r>
      <w:r w:rsidR="00793AA1">
        <w:rPr>
          <w:rFonts w:ascii="Times New Roman" w:hAnsi="Times New Roman"/>
          <w:sz w:val="24"/>
          <w:szCs w:val="24"/>
        </w:rPr>
        <w:t xml:space="preserve">obowiązujące </w:t>
      </w:r>
      <w:r w:rsidR="00472B37" w:rsidRPr="005832C0">
        <w:rPr>
          <w:rFonts w:ascii="Times New Roman" w:hAnsi="Times New Roman"/>
          <w:sz w:val="24"/>
          <w:szCs w:val="24"/>
        </w:rPr>
        <w:t xml:space="preserve">przepisy redagowane były zgodnie z </w:t>
      </w:r>
      <w:r w:rsidR="00201B90">
        <w:rPr>
          <w:rFonts w:ascii="Times New Roman" w:hAnsi="Times New Roman"/>
          <w:sz w:val="24"/>
          <w:szCs w:val="24"/>
        </w:rPr>
        <w:t xml:space="preserve">ówczesnymi </w:t>
      </w:r>
      <w:r w:rsidR="00472B37" w:rsidRPr="005832C0">
        <w:rPr>
          <w:rFonts w:ascii="Times New Roman" w:hAnsi="Times New Roman"/>
          <w:sz w:val="24"/>
          <w:szCs w:val="24"/>
        </w:rPr>
        <w:t>zasadami techniki legislacyjnej</w:t>
      </w:r>
      <w:r w:rsidR="00793AA1">
        <w:rPr>
          <w:rFonts w:ascii="Times New Roman" w:hAnsi="Times New Roman"/>
          <w:sz w:val="24"/>
          <w:szCs w:val="24"/>
        </w:rPr>
        <w:t xml:space="preserve"> </w:t>
      </w:r>
      <w:r>
        <w:rPr>
          <w:rFonts w:ascii="Times New Roman" w:hAnsi="Times New Roman"/>
          <w:sz w:val="24"/>
          <w:szCs w:val="24"/>
        </w:rPr>
        <w:t>i</w:t>
      </w:r>
      <w:r w:rsidR="005678DE">
        <w:rPr>
          <w:rFonts w:ascii="Times New Roman" w:hAnsi="Times New Roman"/>
          <w:sz w:val="24"/>
          <w:szCs w:val="24"/>
        </w:rPr>
        <w:t xml:space="preserve"> </w:t>
      </w:r>
      <w:r w:rsidR="00472B37" w:rsidRPr="005832C0">
        <w:rPr>
          <w:rFonts w:ascii="Times New Roman" w:hAnsi="Times New Roman"/>
          <w:sz w:val="24"/>
          <w:szCs w:val="24"/>
        </w:rPr>
        <w:t xml:space="preserve">próby </w:t>
      </w:r>
      <w:r w:rsidR="00793AA1">
        <w:rPr>
          <w:rFonts w:ascii="Times New Roman" w:hAnsi="Times New Roman"/>
          <w:sz w:val="24"/>
          <w:szCs w:val="24"/>
        </w:rPr>
        <w:t xml:space="preserve">ich </w:t>
      </w:r>
      <w:r w:rsidR="00472B37" w:rsidRPr="005832C0">
        <w:rPr>
          <w:rFonts w:ascii="Times New Roman" w:hAnsi="Times New Roman"/>
          <w:sz w:val="24"/>
          <w:szCs w:val="24"/>
        </w:rPr>
        <w:t>aktualizowania</w:t>
      </w:r>
      <w:r w:rsidR="00793AA1">
        <w:rPr>
          <w:rFonts w:ascii="Times New Roman" w:hAnsi="Times New Roman"/>
          <w:sz w:val="24"/>
          <w:szCs w:val="24"/>
        </w:rPr>
        <w:t xml:space="preserve">, czy modyfikowania, a zwłaszcza </w:t>
      </w:r>
      <w:r w:rsidR="00472B37" w:rsidRPr="005832C0">
        <w:rPr>
          <w:rFonts w:ascii="Times New Roman" w:hAnsi="Times New Roman"/>
          <w:sz w:val="24"/>
          <w:szCs w:val="24"/>
        </w:rPr>
        <w:t>przepisów wykonawczych</w:t>
      </w:r>
      <w:r w:rsidR="00F164F8">
        <w:rPr>
          <w:rFonts w:ascii="Times New Roman" w:hAnsi="Times New Roman"/>
          <w:sz w:val="24"/>
          <w:szCs w:val="24"/>
        </w:rPr>
        <w:t xml:space="preserve"> </w:t>
      </w:r>
      <w:r w:rsidR="00793AA1">
        <w:rPr>
          <w:rFonts w:ascii="Times New Roman" w:hAnsi="Times New Roman"/>
          <w:sz w:val="24"/>
          <w:szCs w:val="24"/>
        </w:rPr>
        <w:t xml:space="preserve">wydanych </w:t>
      </w:r>
      <w:r w:rsidR="00472B37" w:rsidRPr="005832C0">
        <w:rPr>
          <w:rFonts w:ascii="Times New Roman" w:hAnsi="Times New Roman"/>
          <w:sz w:val="24"/>
          <w:szCs w:val="24"/>
        </w:rPr>
        <w:t xml:space="preserve">na podstawie upoważnień </w:t>
      </w:r>
      <w:r w:rsidR="005678DE">
        <w:rPr>
          <w:rFonts w:ascii="Times New Roman" w:hAnsi="Times New Roman"/>
          <w:sz w:val="24"/>
          <w:szCs w:val="24"/>
        </w:rPr>
        <w:t xml:space="preserve">zawartych w </w:t>
      </w:r>
      <w:r w:rsidR="00472B37" w:rsidRPr="005832C0">
        <w:rPr>
          <w:rFonts w:ascii="Times New Roman" w:hAnsi="Times New Roman"/>
          <w:sz w:val="24"/>
          <w:szCs w:val="24"/>
        </w:rPr>
        <w:t>ustaw</w:t>
      </w:r>
      <w:r w:rsidR="005678DE">
        <w:rPr>
          <w:rFonts w:ascii="Times New Roman" w:hAnsi="Times New Roman"/>
          <w:sz w:val="24"/>
          <w:szCs w:val="24"/>
        </w:rPr>
        <w:t>ie</w:t>
      </w:r>
      <w:r w:rsidR="00793AA1">
        <w:rPr>
          <w:rFonts w:ascii="Times New Roman" w:hAnsi="Times New Roman"/>
          <w:sz w:val="24"/>
          <w:szCs w:val="24"/>
        </w:rPr>
        <w:t xml:space="preserve"> </w:t>
      </w:r>
      <w:r w:rsidR="00BF5928" w:rsidRPr="00BF5928">
        <w:rPr>
          <w:rFonts w:ascii="Times New Roman" w:hAnsi="Times New Roman"/>
          <w:sz w:val="24"/>
          <w:szCs w:val="24"/>
        </w:rPr>
        <w:t>z dnia 31 stycznia 1959 r. o cmentarzach i chowaniu zmarłych</w:t>
      </w:r>
      <w:r>
        <w:rPr>
          <w:rFonts w:ascii="Times New Roman" w:hAnsi="Times New Roman"/>
          <w:sz w:val="24"/>
          <w:szCs w:val="24"/>
        </w:rPr>
        <w:t>,</w:t>
      </w:r>
      <w:r w:rsidR="00BF5928" w:rsidRPr="00BF5928">
        <w:rPr>
          <w:rFonts w:ascii="Times New Roman" w:hAnsi="Times New Roman"/>
          <w:sz w:val="24"/>
          <w:szCs w:val="24"/>
        </w:rPr>
        <w:t xml:space="preserve"> </w:t>
      </w:r>
      <w:r w:rsidR="005678DE">
        <w:rPr>
          <w:rFonts w:ascii="Times New Roman" w:hAnsi="Times New Roman"/>
          <w:sz w:val="24"/>
          <w:szCs w:val="24"/>
        </w:rPr>
        <w:t>nie mogą być wskazane jako słuszne i pozostające w zgodzie z Konstytucją</w:t>
      </w:r>
      <w:r>
        <w:rPr>
          <w:rFonts w:ascii="Times New Roman" w:hAnsi="Times New Roman"/>
          <w:sz w:val="24"/>
          <w:szCs w:val="24"/>
        </w:rPr>
        <w:t xml:space="preserve"> </w:t>
      </w:r>
      <w:r w:rsidR="00CF4E66" w:rsidRPr="00CF4E66">
        <w:rPr>
          <w:rFonts w:ascii="Times New Roman" w:hAnsi="Times New Roman"/>
          <w:sz w:val="24"/>
          <w:szCs w:val="24"/>
        </w:rPr>
        <w:t>Rzeczypospolitej Polskiej</w:t>
      </w:r>
      <w:r>
        <w:rPr>
          <w:rFonts w:ascii="Times New Roman" w:hAnsi="Times New Roman"/>
          <w:sz w:val="24"/>
          <w:szCs w:val="24"/>
        </w:rPr>
        <w:t xml:space="preserve">. </w:t>
      </w:r>
      <w:r w:rsidR="00F164F8">
        <w:rPr>
          <w:rFonts w:ascii="Times New Roman" w:hAnsi="Times New Roman"/>
          <w:sz w:val="24"/>
          <w:szCs w:val="24"/>
        </w:rPr>
        <w:t>Ponadto w</w:t>
      </w:r>
      <w:r w:rsidR="00472B37" w:rsidRPr="005832C0">
        <w:rPr>
          <w:rFonts w:ascii="Times New Roman" w:hAnsi="Times New Roman"/>
          <w:sz w:val="24"/>
          <w:szCs w:val="24"/>
        </w:rPr>
        <w:t xml:space="preserve">ystępujące w </w:t>
      </w:r>
      <w:r w:rsidR="0004011B">
        <w:rPr>
          <w:rFonts w:ascii="Times New Roman" w:hAnsi="Times New Roman"/>
          <w:sz w:val="24"/>
          <w:szCs w:val="24"/>
        </w:rPr>
        <w:t xml:space="preserve">obecnych </w:t>
      </w:r>
      <w:r w:rsidR="00472B37" w:rsidRPr="005832C0">
        <w:rPr>
          <w:rFonts w:ascii="Times New Roman" w:hAnsi="Times New Roman"/>
          <w:sz w:val="24"/>
          <w:szCs w:val="24"/>
        </w:rPr>
        <w:t>regulacjach określenia i sformułowania</w:t>
      </w:r>
      <w:r w:rsidR="00F164F8">
        <w:rPr>
          <w:rFonts w:ascii="Times New Roman" w:hAnsi="Times New Roman"/>
          <w:sz w:val="24"/>
          <w:szCs w:val="24"/>
        </w:rPr>
        <w:t>, w tym</w:t>
      </w:r>
      <w:r w:rsidR="00472B37" w:rsidRPr="005832C0">
        <w:rPr>
          <w:rFonts w:ascii="Times New Roman" w:hAnsi="Times New Roman"/>
          <w:sz w:val="24"/>
          <w:szCs w:val="24"/>
        </w:rPr>
        <w:t xml:space="preserve"> dotyczące</w:t>
      </w:r>
      <w:r w:rsidR="0004011B">
        <w:rPr>
          <w:rFonts w:ascii="Times New Roman" w:hAnsi="Times New Roman"/>
          <w:sz w:val="24"/>
          <w:szCs w:val="24"/>
        </w:rPr>
        <w:t xml:space="preserve"> </w:t>
      </w:r>
      <w:r w:rsidR="00472B37" w:rsidRPr="005832C0">
        <w:rPr>
          <w:rFonts w:ascii="Times New Roman" w:hAnsi="Times New Roman"/>
          <w:sz w:val="24"/>
          <w:szCs w:val="24"/>
        </w:rPr>
        <w:t>podmiotów funkcjonujących w systemie ochrony zdrowia</w:t>
      </w:r>
      <w:r w:rsidR="00F164F8">
        <w:rPr>
          <w:rFonts w:ascii="Times New Roman" w:hAnsi="Times New Roman"/>
          <w:sz w:val="24"/>
          <w:szCs w:val="24"/>
        </w:rPr>
        <w:t>,</w:t>
      </w:r>
      <w:r w:rsidR="00472B37" w:rsidRPr="005832C0">
        <w:rPr>
          <w:rFonts w:ascii="Times New Roman" w:hAnsi="Times New Roman"/>
          <w:sz w:val="24"/>
          <w:szCs w:val="24"/>
        </w:rPr>
        <w:t xml:space="preserve"> nie odpowiadają przyjętym w przepisach ustanawianych w związku z wprowadzanymi reformami i przekształceniami</w:t>
      </w:r>
      <w:r w:rsidR="00F164F8">
        <w:rPr>
          <w:rFonts w:ascii="Times New Roman" w:hAnsi="Times New Roman"/>
          <w:sz w:val="24"/>
          <w:szCs w:val="24"/>
        </w:rPr>
        <w:t xml:space="preserve"> </w:t>
      </w:r>
      <w:r w:rsidR="0004011B">
        <w:rPr>
          <w:rFonts w:ascii="Times New Roman" w:hAnsi="Times New Roman"/>
          <w:sz w:val="24"/>
          <w:szCs w:val="24"/>
        </w:rPr>
        <w:t xml:space="preserve">oraz </w:t>
      </w:r>
      <w:r w:rsidR="00472B37" w:rsidRPr="005832C0">
        <w:rPr>
          <w:rFonts w:ascii="Times New Roman" w:hAnsi="Times New Roman"/>
          <w:sz w:val="24"/>
          <w:szCs w:val="24"/>
        </w:rPr>
        <w:t xml:space="preserve">stwarzają wiele problemów natury prawnej i finansowej. </w:t>
      </w:r>
    </w:p>
    <w:p w14:paraId="320AD3ED" w14:textId="5325549B" w:rsidR="00B848FB" w:rsidRPr="005832C0" w:rsidRDefault="001D7486" w:rsidP="000A7CFC">
      <w:pPr>
        <w:spacing w:before="120" w:after="120" w:line="360" w:lineRule="auto"/>
        <w:jc w:val="both"/>
        <w:rPr>
          <w:rFonts w:ascii="Times New Roman" w:hAnsi="Times New Roman"/>
          <w:sz w:val="24"/>
          <w:szCs w:val="24"/>
        </w:rPr>
      </w:pPr>
      <w:r>
        <w:rPr>
          <w:rFonts w:ascii="Times New Roman" w:hAnsi="Times New Roman"/>
          <w:sz w:val="24"/>
          <w:szCs w:val="24"/>
        </w:rPr>
        <w:t xml:space="preserve">Mając </w:t>
      </w:r>
      <w:r w:rsidR="000A7CFC">
        <w:rPr>
          <w:rFonts w:ascii="Times New Roman" w:hAnsi="Times New Roman"/>
          <w:sz w:val="24"/>
          <w:szCs w:val="24"/>
        </w:rPr>
        <w:t xml:space="preserve">na względzie powyższe oraz to, </w:t>
      </w:r>
      <w:r>
        <w:rPr>
          <w:rFonts w:ascii="Times New Roman" w:hAnsi="Times New Roman"/>
          <w:sz w:val="24"/>
          <w:szCs w:val="24"/>
        </w:rPr>
        <w:t>że</w:t>
      </w:r>
      <w:r w:rsidR="000A7CFC">
        <w:rPr>
          <w:rFonts w:ascii="Times New Roman" w:hAnsi="Times New Roman"/>
          <w:sz w:val="24"/>
          <w:szCs w:val="24"/>
        </w:rPr>
        <w:t xml:space="preserve"> </w:t>
      </w:r>
      <w:r w:rsidR="005F3B27" w:rsidRPr="005F3B27">
        <w:rPr>
          <w:rFonts w:ascii="Times New Roman" w:hAnsi="Times New Roman"/>
          <w:sz w:val="24"/>
          <w:szCs w:val="24"/>
        </w:rPr>
        <w:t>ustaw</w:t>
      </w:r>
      <w:r w:rsidR="000A7CFC">
        <w:rPr>
          <w:rFonts w:ascii="Times New Roman" w:hAnsi="Times New Roman"/>
          <w:sz w:val="24"/>
          <w:szCs w:val="24"/>
        </w:rPr>
        <w:t>a</w:t>
      </w:r>
      <w:r>
        <w:rPr>
          <w:rFonts w:ascii="Times New Roman" w:hAnsi="Times New Roman"/>
          <w:sz w:val="24"/>
          <w:szCs w:val="24"/>
        </w:rPr>
        <w:t xml:space="preserve"> </w:t>
      </w:r>
      <w:r w:rsidR="005F3B27" w:rsidRPr="005F3B27">
        <w:rPr>
          <w:rFonts w:ascii="Times New Roman" w:hAnsi="Times New Roman"/>
          <w:sz w:val="24"/>
          <w:szCs w:val="24"/>
        </w:rPr>
        <w:t>z dnia 15 kwietnia 2011 r. o działalności leczniczej</w:t>
      </w:r>
      <w:r w:rsidR="00716273">
        <w:rPr>
          <w:rFonts w:ascii="Times New Roman" w:hAnsi="Times New Roman"/>
          <w:sz w:val="24"/>
          <w:szCs w:val="24"/>
        </w:rPr>
        <w:t xml:space="preserve"> </w:t>
      </w:r>
      <w:r w:rsidR="000A7CFC">
        <w:rPr>
          <w:rFonts w:ascii="Times New Roman" w:hAnsi="Times New Roman"/>
          <w:sz w:val="24"/>
          <w:szCs w:val="24"/>
        </w:rPr>
        <w:t xml:space="preserve">obejmuje już częściowe </w:t>
      </w:r>
      <w:r w:rsidR="005F3B27">
        <w:rPr>
          <w:rFonts w:ascii="Times New Roman" w:hAnsi="Times New Roman"/>
          <w:sz w:val="24"/>
          <w:szCs w:val="24"/>
        </w:rPr>
        <w:t>regul</w:t>
      </w:r>
      <w:r w:rsidR="00F164F8">
        <w:rPr>
          <w:rFonts w:ascii="Times New Roman" w:hAnsi="Times New Roman"/>
          <w:sz w:val="24"/>
          <w:szCs w:val="24"/>
        </w:rPr>
        <w:t xml:space="preserve">acje </w:t>
      </w:r>
      <w:r w:rsidR="00727BF8">
        <w:rPr>
          <w:rFonts w:ascii="Times New Roman" w:hAnsi="Times New Roman"/>
          <w:sz w:val="24"/>
          <w:szCs w:val="24"/>
        </w:rPr>
        <w:t xml:space="preserve">dotyczące </w:t>
      </w:r>
      <w:r w:rsidR="005F3B27">
        <w:rPr>
          <w:rFonts w:ascii="Times New Roman" w:hAnsi="Times New Roman"/>
          <w:sz w:val="24"/>
          <w:szCs w:val="24"/>
        </w:rPr>
        <w:t xml:space="preserve">zasad </w:t>
      </w:r>
      <w:r w:rsidR="00716273">
        <w:rPr>
          <w:rFonts w:ascii="Times New Roman" w:hAnsi="Times New Roman"/>
          <w:sz w:val="24"/>
          <w:szCs w:val="24"/>
        </w:rPr>
        <w:t xml:space="preserve">stwierdzania zgonu, jego dokumentowania i </w:t>
      </w:r>
      <w:r w:rsidR="005F3B27">
        <w:rPr>
          <w:rFonts w:ascii="Times New Roman" w:hAnsi="Times New Roman"/>
          <w:sz w:val="24"/>
          <w:szCs w:val="24"/>
        </w:rPr>
        <w:t>postępowania ze zwłokami</w:t>
      </w:r>
      <w:r w:rsidR="000A7CFC">
        <w:rPr>
          <w:rFonts w:ascii="Times New Roman" w:hAnsi="Times New Roman"/>
          <w:sz w:val="24"/>
          <w:szCs w:val="24"/>
        </w:rPr>
        <w:t>,</w:t>
      </w:r>
      <w:r w:rsidR="005F3B27">
        <w:rPr>
          <w:rFonts w:ascii="Times New Roman" w:hAnsi="Times New Roman"/>
          <w:sz w:val="24"/>
          <w:szCs w:val="24"/>
        </w:rPr>
        <w:t xml:space="preserve"> </w:t>
      </w:r>
      <w:r w:rsidR="00201B90">
        <w:rPr>
          <w:rFonts w:ascii="Times New Roman" w:hAnsi="Times New Roman"/>
          <w:sz w:val="24"/>
          <w:szCs w:val="24"/>
        </w:rPr>
        <w:t xml:space="preserve">odnoszące się </w:t>
      </w:r>
      <w:r w:rsidR="00716273">
        <w:rPr>
          <w:rFonts w:ascii="Times New Roman" w:hAnsi="Times New Roman"/>
          <w:sz w:val="24"/>
          <w:szCs w:val="24"/>
        </w:rPr>
        <w:t xml:space="preserve">tylko do </w:t>
      </w:r>
      <w:r w:rsidR="00B848FB" w:rsidRPr="005832C0">
        <w:rPr>
          <w:rFonts w:ascii="Times New Roman" w:hAnsi="Times New Roman"/>
          <w:sz w:val="24"/>
          <w:szCs w:val="24"/>
        </w:rPr>
        <w:t>przypadk</w:t>
      </w:r>
      <w:r w:rsidR="00490FD4">
        <w:rPr>
          <w:rFonts w:ascii="Times New Roman" w:hAnsi="Times New Roman"/>
          <w:sz w:val="24"/>
          <w:szCs w:val="24"/>
        </w:rPr>
        <w:t>ów</w:t>
      </w:r>
      <w:r w:rsidR="00B848FB" w:rsidRPr="005832C0">
        <w:rPr>
          <w:rFonts w:ascii="Times New Roman" w:hAnsi="Times New Roman"/>
          <w:sz w:val="24"/>
          <w:szCs w:val="24"/>
        </w:rPr>
        <w:t xml:space="preserve"> zgonu pacjenta </w:t>
      </w:r>
      <w:r w:rsidR="003705B9" w:rsidRPr="003705B9">
        <w:rPr>
          <w:rFonts w:ascii="Times New Roman" w:hAnsi="Times New Roman"/>
          <w:sz w:val="24"/>
          <w:szCs w:val="24"/>
        </w:rPr>
        <w:t>w podmiocie leczniczym wykonującym działalność leczniczą w rodzaju stacjonarne i całodobowe świadczenia zdrowotne</w:t>
      </w:r>
      <w:r w:rsidR="006C6674">
        <w:rPr>
          <w:rFonts w:ascii="Times New Roman" w:hAnsi="Times New Roman"/>
          <w:sz w:val="24"/>
          <w:szCs w:val="24"/>
        </w:rPr>
        <w:t xml:space="preserve">, za </w:t>
      </w:r>
      <w:r w:rsidR="00101B35">
        <w:rPr>
          <w:rFonts w:ascii="Times New Roman" w:hAnsi="Times New Roman"/>
          <w:sz w:val="24"/>
          <w:szCs w:val="24"/>
        </w:rPr>
        <w:t xml:space="preserve">zasadne </w:t>
      </w:r>
      <w:r w:rsidR="006C6674">
        <w:rPr>
          <w:rFonts w:ascii="Times New Roman" w:hAnsi="Times New Roman"/>
          <w:sz w:val="24"/>
          <w:szCs w:val="24"/>
        </w:rPr>
        <w:t xml:space="preserve">przyjęto </w:t>
      </w:r>
      <w:r w:rsidR="00565576">
        <w:rPr>
          <w:rFonts w:ascii="Times New Roman" w:hAnsi="Times New Roman"/>
          <w:sz w:val="24"/>
          <w:szCs w:val="24"/>
        </w:rPr>
        <w:t>uzupełnienie tych regulacji, tak aby uwzględniały wskazane zagadnienia w sposób kompleksowy</w:t>
      </w:r>
      <w:r w:rsidR="006C6674">
        <w:rPr>
          <w:rFonts w:ascii="Times New Roman" w:hAnsi="Times New Roman"/>
          <w:sz w:val="24"/>
          <w:szCs w:val="24"/>
        </w:rPr>
        <w:t xml:space="preserve">. Wskazać bowiem należy, że </w:t>
      </w:r>
      <w:r w:rsidR="00EF063F">
        <w:rPr>
          <w:rFonts w:ascii="Times New Roman" w:hAnsi="Times New Roman"/>
          <w:sz w:val="24"/>
          <w:szCs w:val="24"/>
        </w:rPr>
        <w:t>działalność lecznicza</w:t>
      </w:r>
      <w:r w:rsidR="00894FD8">
        <w:rPr>
          <w:rFonts w:ascii="Times New Roman" w:hAnsi="Times New Roman"/>
          <w:sz w:val="24"/>
          <w:szCs w:val="24"/>
        </w:rPr>
        <w:t xml:space="preserve"> oprócz </w:t>
      </w:r>
      <w:r w:rsidR="002F1C23">
        <w:rPr>
          <w:rFonts w:ascii="Times New Roman" w:hAnsi="Times New Roman"/>
          <w:sz w:val="24"/>
          <w:szCs w:val="24"/>
        </w:rPr>
        <w:t xml:space="preserve">świadczeń zdrowotnych obejmujących </w:t>
      </w:r>
      <w:r w:rsidR="00894FD8">
        <w:rPr>
          <w:rFonts w:ascii="Times New Roman" w:hAnsi="Times New Roman"/>
          <w:sz w:val="24"/>
          <w:szCs w:val="24"/>
        </w:rPr>
        <w:t>działa</w:t>
      </w:r>
      <w:r w:rsidR="002F1C23">
        <w:rPr>
          <w:rFonts w:ascii="Times New Roman" w:hAnsi="Times New Roman"/>
          <w:sz w:val="24"/>
          <w:szCs w:val="24"/>
        </w:rPr>
        <w:t>nia</w:t>
      </w:r>
      <w:r w:rsidR="00894FD8">
        <w:rPr>
          <w:rFonts w:ascii="Times New Roman" w:hAnsi="Times New Roman"/>
          <w:sz w:val="24"/>
          <w:szCs w:val="24"/>
        </w:rPr>
        <w:t xml:space="preserve"> służąc</w:t>
      </w:r>
      <w:r w:rsidR="002F1C23">
        <w:rPr>
          <w:rFonts w:ascii="Times New Roman" w:hAnsi="Times New Roman"/>
          <w:sz w:val="24"/>
          <w:szCs w:val="24"/>
        </w:rPr>
        <w:t>e</w:t>
      </w:r>
      <w:r w:rsidR="00894FD8">
        <w:rPr>
          <w:rFonts w:ascii="Times New Roman" w:hAnsi="Times New Roman"/>
          <w:sz w:val="24"/>
          <w:szCs w:val="24"/>
        </w:rPr>
        <w:t xml:space="preserve"> zachowaniu, ratowaniu, przywracaniu lub poprawie zdrowia </w:t>
      </w:r>
      <w:r w:rsidR="00101B35">
        <w:rPr>
          <w:rFonts w:ascii="Times New Roman" w:hAnsi="Times New Roman"/>
          <w:sz w:val="24"/>
          <w:szCs w:val="24"/>
        </w:rPr>
        <w:t xml:space="preserve">uwzględnia również </w:t>
      </w:r>
      <w:r w:rsidR="00894FD8">
        <w:rPr>
          <w:rFonts w:ascii="Times New Roman" w:hAnsi="Times New Roman"/>
          <w:sz w:val="24"/>
          <w:szCs w:val="24"/>
        </w:rPr>
        <w:t xml:space="preserve">inne działania medyczne </w:t>
      </w:r>
      <w:r w:rsidR="002F1C23">
        <w:rPr>
          <w:rFonts w:ascii="Times New Roman" w:hAnsi="Times New Roman"/>
          <w:sz w:val="24"/>
          <w:szCs w:val="24"/>
        </w:rPr>
        <w:t>zarówno w odniesieniu do stacjonarnych i całodobowych świadczeń zdrowotnych, jak i ambulatoryjnych świadczeń zdrowotnyc</w:t>
      </w:r>
      <w:r w:rsidR="00101B35">
        <w:rPr>
          <w:rFonts w:ascii="Times New Roman" w:hAnsi="Times New Roman"/>
          <w:sz w:val="24"/>
          <w:szCs w:val="24"/>
        </w:rPr>
        <w:t xml:space="preserve">h. Niewątpliwie do takich innych działań medycznych należy zaliczyć procedury stwierdzania zgonu oraz postępowania ze zwłokami w </w:t>
      </w:r>
      <w:r w:rsidR="00101B35">
        <w:rPr>
          <w:rFonts w:ascii="Times New Roman" w:hAnsi="Times New Roman"/>
          <w:sz w:val="24"/>
          <w:szCs w:val="24"/>
        </w:rPr>
        <w:lastRenderedPageBreak/>
        <w:t xml:space="preserve">przypadku przeprowadzania badań pośmiertnych, osób zmarłych w innych miejscach niż obecnie jest to uregulowane w ustawie </w:t>
      </w:r>
      <w:r w:rsidR="00101B35" w:rsidRPr="00101B35">
        <w:rPr>
          <w:rFonts w:ascii="Times New Roman" w:hAnsi="Times New Roman"/>
          <w:sz w:val="24"/>
          <w:szCs w:val="24"/>
        </w:rPr>
        <w:t>z dnia 15 kwietnia 2011 r. o działalności leczniczej</w:t>
      </w:r>
      <w:r w:rsidR="00101B35">
        <w:rPr>
          <w:rFonts w:ascii="Times New Roman" w:hAnsi="Times New Roman"/>
          <w:sz w:val="24"/>
          <w:szCs w:val="24"/>
        </w:rPr>
        <w:t xml:space="preserve">. </w:t>
      </w:r>
      <w:r w:rsidR="003705B9" w:rsidRPr="003705B9">
        <w:rPr>
          <w:rFonts w:ascii="Times New Roman" w:hAnsi="Times New Roman"/>
          <w:sz w:val="24"/>
          <w:szCs w:val="24"/>
        </w:rPr>
        <w:t xml:space="preserve"> </w:t>
      </w:r>
    </w:p>
    <w:p w14:paraId="015FD1A9" w14:textId="77777777" w:rsidR="00565576" w:rsidRPr="00A26DFC" w:rsidRDefault="0080566E" w:rsidP="00565576">
      <w:pPr>
        <w:pStyle w:val="Akapitzlist"/>
        <w:numPr>
          <w:ilvl w:val="0"/>
          <w:numId w:val="34"/>
        </w:numPr>
        <w:spacing w:before="120" w:after="120" w:line="360" w:lineRule="auto"/>
        <w:jc w:val="both"/>
        <w:rPr>
          <w:rFonts w:ascii="Times New Roman" w:hAnsi="Times New Roman"/>
          <w:b/>
          <w:bCs/>
          <w:sz w:val="24"/>
          <w:szCs w:val="24"/>
        </w:rPr>
      </w:pPr>
      <w:r w:rsidRPr="00A26DFC">
        <w:rPr>
          <w:rFonts w:ascii="Times New Roman" w:hAnsi="Times New Roman"/>
          <w:b/>
          <w:bCs/>
          <w:sz w:val="24"/>
          <w:szCs w:val="24"/>
        </w:rPr>
        <w:t>P</w:t>
      </w:r>
      <w:r w:rsidR="00101B35" w:rsidRPr="00A26DFC">
        <w:rPr>
          <w:rFonts w:ascii="Times New Roman" w:hAnsi="Times New Roman"/>
          <w:b/>
          <w:bCs/>
          <w:sz w:val="24"/>
          <w:szCs w:val="24"/>
        </w:rPr>
        <w:t>rojektowan</w:t>
      </w:r>
      <w:r w:rsidR="00565576" w:rsidRPr="00A26DFC">
        <w:rPr>
          <w:rFonts w:ascii="Times New Roman" w:hAnsi="Times New Roman"/>
          <w:b/>
          <w:bCs/>
          <w:sz w:val="24"/>
          <w:szCs w:val="24"/>
        </w:rPr>
        <w:t>e</w:t>
      </w:r>
      <w:r w:rsidR="00101B35" w:rsidRPr="00A26DFC">
        <w:rPr>
          <w:rFonts w:ascii="Times New Roman" w:hAnsi="Times New Roman"/>
          <w:b/>
          <w:bCs/>
          <w:sz w:val="24"/>
          <w:szCs w:val="24"/>
        </w:rPr>
        <w:t xml:space="preserve"> </w:t>
      </w:r>
      <w:r w:rsidR="00565576" w:rsidRPr="00A26DFC">
        <w:rPr>
          <w:rFonts w:ascii="Times New Roman" w:hAnsi="Times New Roman"/>
          <w:b/>
          <w:bCs/>
          <w:sz w:val="24"/>
          <w:szCs w:val="24"/>
        </w:rPr>
        <w:t>zmiany.</w:t>
      </w:r>
    </w:p>
    <w:p w14:paraId="0144E1BD" w14:textId="27CEE42B" w:rsidR="00FA4343" w:rsidRDefault="00565576" w:rsidP="00A26DFC">
      <w:pPr>
        <w:spacing w:before="120" w:after="120" w:line="360" w:lineRule="auto"/>
        <w:jc w:val="both"/>
        <w:rPr>
          <w:rFonts w:ascii="Times New Roman" w:hAnsi="Times New Roman"/>
          <w:sz w:val="24"/>
          <w:szCs w:val="24"/>
        </w:rPr>
      </w:pPr>
      <w:r w:rsidRPr="00A26DFC">
        <w:rPr>
          <w:rFonts w:ascii="Times New Roman" w:hAnsi="Times New Roman"/>
          <w:sz w:val="24"/>
          <w:szCs w:val="24"/>
        </w:rPr>
        <w:t>Projekt ustawy wprowadza regulacje szczególne dotyczące działalności leczniczej obejmującej realizację zadań w zakresie urodzeń, martwych urodzeń i zgonów</w:t>
      </w:r>
      <w:r w:rsidR="00A26DFC">
        <w:rPr>
          <w:rFonts w:ascii="Times New Roman" w:hAnsi="Times New Roman"/>
          <w:sz w:val="24"/>
          <w:szCs w:val="24"/>
        </w:rPr>
        <w:t xml:space="preserve">, w tym odnoszących się do procedur związanych z wdrożeniem funkcjonowania elektronicznego obiegu dokumentów stwierdzających zaistnienie ww. zdarzeń tj. elektronicznej karty urodzenia (e-karta urodzenia), </w:t>
      </w:r>
      <w:r w:rsidR="00FA4343">
        <w:rPr>
          <w:rFonts w:ascii="Times New Roman" w:hAnsi="Times New Roman"/>
          <w:sz w:val="24"/>
          <w:szCs w:val="24"/>
        </w:rPr>
        <w:t xml:space="preserve">elektronicznej karty urodzenia z adnotacją martwego urodzenia (e-karta martwego urodzenia) oraz elektronicznej karty zgonu (e-karta zgonu). Dokumenty te będą </w:t>
      </w:r>
      <w:r w:rsidR="00FA4343" w:rsidRPr="00FA4343">
        <w:rPr>
          <w:rFonts w:ascii="Times New Roman" w:hAnsi="Times New Roman"/>
          <w:sz w:val="24"/>
          <w:szCs w:val="24"/>
        </w:rPr>
        <w:t>przetwarzane w systemie teleinformatycznym, o którym mowa w art. 7 ust. 1 ustawy z dnia 28 kwietnia 2011 r. o systemie informacji w ochronie zdrowia</w:t>
      </w:r>
      <w:r w:rsidR="00FA4343">
        <w:rPr>
          <w:rFonts w:ascii="Times New Roman" w:hAnsi="Times New Roman"/>
          <w:sz w:val="24"/>
          <w:szCs w:val="24"/>
        </w:rPr>
        <w:t xml:space="preserve"> </w:t>
      </w:r>
      <w:r w:rsidR="00546526" w:rsidRPr="00546526">
        <w:rPr>
          <w:rFonts w:ascii="Times New Roman" w:hAnsi="Times New Roman"/>
          <w:sz w:val="24"/>
          <w:szCs w:val="24"/>
        </w:rPr>
        <w:t>(Dz.</w:t>
      </w:r>
      <w:r w:rsidR="002B692F">
        <w:rPr>
          <w:rFonts w:ascii="Times New Roman" w:hAnsi="Times New Roman"/>
          <w:sz w:val="24"/>
          <w:szCs w:val="24"/>
        </w:rPr>
        <w:t xml:space="preserve"> </w:t>
      </w:r>
      <w:r w:rsidR="00546526" w:rsidRPr="00546526">
        <w:rPr>
          <w:rFonts w:ascii="Times New Roman" w:hAnsi="Times New Roman"/>
          <w:sz w:val="24"/>
          <w:szCs w:val="24"/>
        </w:rPr>
        <w:t>U. z 2025 r. poz. 302</w:t>
      </w:r>
      <w:r w:rsidR="00F72A6E">
        <w:rPr>
          <w:rFonts w:ascii="Times New Roman" w:hAnsi="Times New Roman"/>
          <w:sz w:val="24"/>
          <w:szCs w:val="24"/>
        </w:rPr>
        <w:t>, z późn. zm.</w:t>
      </w:r>
      <w:r w:rsidR="00546526" w:rsidRPr="00546526">
        <w:rPr>
          <w:rFonts w:ascii="Times New Roman" w:hAnsi="Times New Roman"/>
          <w:sz w:val="24"/>
          <w:szCs w:val="24"/>
        </w:rPr>
        <w:t>)</w:t>
      </w:r>
      <w:r w:rsidR="00546526">
        <w:rPr>
          <w:rFonts w:ascii="Times New Roman" w:hAnsi="Times New Roman"/>
          <w:sz w:val="24"/>
          <w:szCs w:val="24"/>
        </w:rPr>
        <w:t xml:space="preserve">, </w:t>
      </w:r>
      <w:r w:rsidR="00FA4343" w:rsidRPr="00FA4343">
        <w:rPr>
          <w:rFonts w:ascii="Times New Roman" w:hAnsi="Times New Roman"/>
          <w:sz w:val="24"/>
          <w:szCs w:val="24"/>
        </w:rPr>
        <w:t>zwanym dalej „Systemem P1”</w:t>
      </w:r>
      <w:r w:rsidR="00E16DA7">
        <w:rPr>
          <w:rFonts w:ascii="Times New Roman" w:hAnsi="Times New Roman"/>
          <w:sz w:val="24"/>
          <w:szCs w:val="24"/>
        </w:rPr>
        <w:t xml:space="preserve">, i będą </w:t>
      </w:r>
      <w:r w:rsidR="00E16DA7" w:rsidRPr="00E16DA7">
        <w:rPr>
          <w:rFonts w:ascii="Times New Roman" w:hAnsi="Times New Roman"/>
          <w:sz w:val="24"/>
          <w:szCs w:val="24"/>
        </w:rPr>
        <w:t>stanowi</w:t>
      </w:r>
      <w:r w:rsidR="00E16DA7">
        <w:rPr>
          <w:rFonts w:ascii="Times New Roman" w:hAnsi="Times New Roman"/>
          <w:sz w:val="24"/>
          <w:szCs w:val="24"/>
        </w:rPr>
        <w:t>ły</w:t>
      </w:r>
      <w:r w:rsidR="00E16DA7" w:rsidRPr="00E16DA7">
        <w:rPr>
          <w:rFonts w:ascii="Times New Roman" w:hAnsi="Times New Roman"/>
          <w:sz w:val="24"/>
          <w:szCs w:val="24"/>
        </w:rPr>
        <w:t xml:space="preserve"> elektroniczną dokumentację medyczną</w:t>
      </w:r>
      <w:r w:rsidR="00E16DA7">
        <w:rPr>
          <w:rFonts w:ascii="Times New Roman" w:hAnsi="Times New Roman"/>
          <w:sz w:val="24"/>
          <w:szCs w:val="24"/>
        </w:rPr>
        <w:t xml:space="preserve"> w rozumieniu tej ustawy.</w:t>
      </w:r>
    </w:p>
    <w:p w14:paraId="5ADE010A" w14:textId="60E12C1C" w:rsidR="00565576" w:rsidRPr="00806B1F" w:rsidRDefault="00FF422A" w:rsidP="00806B1F">
      <w:pPr>
        <w:pStyle w:val="Akapitzlist"/>
        <w:numPr>
          <w:ilvl w:val="0"/>
          <w:numId w:val="38"/>
        </w:numPr>
        <w:spacing w:before="120" w:after="120" w:line="360" w:lineRule="auto"/>
        <w:jc w:val="both"/>
        <w:rPr>
          <w:rFonts w:ascii="Times New Roman" w:hAnsi="Times New Roman"/>
          <w:b/>
          <w:bCs/>
          <w:sz w:val="24"/>
          <w:szCs w:val="24"/>
        </w:rPr>
      </w:pPr>
      <w:r w:rsidRPr="00806B1F">
        <w:rPr>
          <w:rFonts w:ascii="Times New Roman" w:hAnsi="Times New Roman"/>
          <w:b/>
          <w:bCs/>
          <w:sz w:val="24"/>
          <w:szCs w:val="24"/>
        </w:rPr>
        <w:t xml:space="preserve">Projekt </w:t>
      </w:r>
      <w:r w:rsidR="00806B1F" w:rsidRPr="00806B1F">
        <w:rPr>
          <w:rFonts w:ascii="Times New Roman" w:hAnsi="Times New Roman"/>
          <w:b/>
          <w:bCs/>
          <w:sz w:val="24"/>
          <w:szCs w:val="24"/>
        </w:rPr>
        <w:t xml:space="preserve">ustawy </w:t>
      </w:r>
      <w:r w:rsidRPr="00806B1F">
        <w:rPr>
          <w:rFonts w:ascii="Times New Roman" w:hAnsi="Times New Roman"/>
          <w:b/>
          <w:bCs/>
          <w:sz w:val="24"/>
          <w:szCs w:val="24"/>
        </w:rPr>
        <w:t xml:space="preserve">w zakresie </w:t>
      </w:r>
      <w:r w:rsidR="00716EC2" w:rsidRPr="00806B1F">
        <w:rPr>
          <w:rFonts w:ascii="Times New Roman" w:hAnsi="Times New Roman"/>
          <w:b/>
          <w:bCs/>
          <w:sz w:val="24"/>
          <w:szCs w:val="24"/>
        </w:rPr>
        <w:t>dokumentowania urodzenia dziecka reguluje następujące zagadnienia:</w:t>
      </w:r>
    </w:p>
    <w:p w14:paraId="7C75F595" w14:textId="46FFE5DF" w:rsidR="00E16DA7" w:rsidRDefault="00716EC2" w:rsidP="00A2653D">
      <w:pPr>
        <w:pStyle w:val="Akapitzlist"/>
        <w:numPr>
          <w:ilvl w:val="0"/>
          <w:numId w:val="35"/>
        </w:numPr>
        <w:spacing w:before="120" w:after="120" w:line="360" w:lineRule="auto"/>
        <w:jc w:val="both"/>
        <w:rPr>
          <w:rFonts w:ascii="Times New Roman" w:hAnsi="Times New Roman"/>
          <w:sz w:val="24"/>
          <w:szCs w:val="24"/>
        </w:rPr>
      </w:pPr>
      <w:r>
        <w:rPr>
          <w:rFonts w:ascii="Times New Roman" w:hAnsi="Times New Roman"/>
          <w:sz w:val="24"/>
          <w:szCs w:val="24"/>
        </w:rPr>
        <w:t>zasady</w:t>
      </w:r>
      <w:r w:rsidRPr="00716EC2">
        <w:rPr>
          <w:rFonts w:ascii="Times New Roman" w:hAnsi="Times New Roman"/>
          <w:sz w:val="24"/>
          <w:szCs w:val="24"/>
        </w:rPr>
        <w:t xml:space="preserve"> </w:t>
      </w:r>
      <w:r>
        <w:rPr>
          <w:rFonts w:ascii="Times New Roman" w:hAnsi="Times New Roman"/>
          <w:sz w:val="24"/>
          <w:szCs w:val="24"/>
        </w:rPr>
        <w:t>w</w:t>
      </w:r>
      <w:r w:rsidRPr="00716EC2">
        <w:rPr>
          <w:rFonts w:ascii="Times New Roman" w:hAnsi="Times New Roman"/>
          <w:sz w:val="24"/>
          <w:szCs w:val="24"/>
        </w:rPr>
        <w:t>ystawi</w:t>
      </w:r>
      <w:r>
        <w:rPr>
          <w:rFonts w:ascii="Times New Roman" w:hAnsi="Times New Roman"/>
          <w:sz w:val="24"/>
          <w:szCs w:val="24"/>
        </w:rPr>
        <w:t>a</w:t>
      </w:r>
      <w:r w:rsidRPr="00716EC2">
        <w:rPr>
          <w:rFonts w:ascii="Times New Roman" w:hAnsi="Times New Roman"/>
          <w:sz w:val="24"/>
          <w:szCs w:val="24"/>
        </w:rPr>
        <w:t>nia e-karty urodzenia w przypadku</w:t>
      </w:r>
      <w:r w:rsidR="00E16DA7">
        <w:rPr>
          <w:rFonts w:ascii="Times New Roman" w:hAnsi="Times New Roman"/>
          <w:sz w:val="24"/>
          <w:szCs w:val="24"/>
        </w:rPr>
        <w:t>, gdy poród:</w:t>
      </w:r>
    </w:p>
    <w:p w14:paraId="70358980" w14:textId="2AC5E849" w:rsidR="00A26DFC" w:rsidRDefault="00716EC2" w:rsidP="00E16DA7">
      <w:pPr>
        <w:pStyle w:val="Akapitzlist"/>
        <w:numPr>
          <w:ilvl w:val="0"/>
          <w:numId w:val="36"/>
        </w:numPr>
        <w:spacing w:before="120" w:after="120" w:line="360" w:lineRule="auto"/>
        <w:jc w:val="both"/>
        <w:rPr>
          <w:rFonts w:ascii="Times New Roman" w:hAnsi="Times New Roman"/>
          <w:sz w:val="24"/>
          <w:szCs w:val="24"/>
        </w:rPr>
      </w:pPr>
      <w:r w:rsidRPr="00716EC2">
        <w:rPr>
          <w:rFonts w:ascii="Times New Roman" w:hAnsi="Times New Roman"/>
          <w:sz w:val="24"/>
          <w:szCs w:val="24"/>
        </w:rPr>
        <w:t>nastąpił w szpitalu udzielając</w:t>
      </w:r>
      <w:r>
        <w:rPr>
          <w:rFonts w:ascii="Times New Roman" w:hAnsi="Times New Roman"/>
          <w:sz w:val="24"/>
          <w:szCs w:val="24"/>
        </w:rPr>
        <w:t>ym</w:t>
      </w:r>
      <w:r w:rsidRPr="00716EC2">
        <w:rPr>
          <w:rFonts w:ascii="Times New Roman" w:hAnsi="Times New Roman"/>
          <w:sz w:val="24"/>
          <w:szCs w:val="24"/>
        </w:rPr>
        <w:t xml:space="preserve"> świadczeń zdrowotnych w zakresie położnictwa i ginekologii, albo do którego zgłosiła się, albo została przywieziona przez zespół ratownictwa medycznego, matka z dzieckiem urodzonym w warunkach pozaszpitalnych</w:t>
      </w:r>
      <w:r w:rsidR="00E16DA7">
        <w:rPr>
          <w:rFonts w:ascii="Times New Roman" w:hAnsi="Times New Roman"/>
          <w:sz w:val="24"/>
          <w:szCs w:val="24"/>
        </w:rPr>
        <w:t>,</w:t>
      </w:r>
    </w:p>
    <w:p w14:paraId="3A68A74D" w14:textId="1FD61C43" w:rsidR="00716EC2" w:rsidRDefault="00E16DA7" w:rsidP="00E16DA7">
      <w:pPr>
        <w:pStyle w:val="Akapitzlist"/>
        <w:numPr>
          <w:ilvl w:val="0"/>
          <w:numId w:val="36"/>
        </w:numPr>
        <w:spacing w:before="120" w:after="120" w:line="360" w:lineRule="auto"/>
        <w:jc w:val="both"/>
        <w:rPr>
          <w:rFonts w:ascii="Times New Roman" w:hAnsi="Times New Roman"/>
          <w:sz w:val="24"/>
          <w:szCs w:val="24"/>
        </w:rPr>
      </w:pPr>
      <w:r w:rsidRPr="00E16DA7">
        <w:rPr>
          <w:rFonts w:ascii="Times New Roman" w:hAnsi="Times New Roman"/>
          <w:sz w:val="24"/>
          <w:szCs w:val="24"/>
        </w:rPr>
        <w:t>był prowadzony w warunkach pozaszpitalnych przez lekarza specjalistę w dziedzinie położnictwa i ginekologii, lekarza ze specjalizacją I stopnia w dziedzinie położnictwa i ginekologii albo położną, wykonujących zawód w formie praktyki zawodowej albo w podmiocie leczniczym</w:t>
      </w:r>
      <w:r>
        <w:rPr>
          <w:rFonts w:ascii="Times New Roman" w:hAnsi="Times New Roman"/>
          <w:sz w:val="24"/>
          <w:szCs w:val="24"/>
        </w:rPr>
        <w:t>, w którym o</w:t>
      </w:r>
      <w:r w:rsidRPr="00E16DA7">
        <w:rPr>
          <w:rFonts w:ascii="Times New Roman" w:hAnsi="Times New Roman"/>
          <w:sz w:val="24"/>
          <w:szCs w:val="24"/>
        </w:rPr>
        <w:t>soby te udzielają świadczeń zdrowotnych</w:t>
      </w:r>
      <w:r>
        <w:rPr>
          <w:rFonts w:ascii="Times New Roman" w:hAnsi="Times New Roman"/>
          <w:sz w:val="24"/>
          <w:szCs w:val="24"/>
        </w:rPr>
        <w:t>;</w:t>
      </w:r>
    </w:p>
    <w:p w14:paraId="47FFCBB4" w14:textId="56DC4E5F" w:rsidR="00E16DA7" w:rsidRDefault="00E16DA7" w:rsidP="00E16DA7">
      <w:pPr>
        <w:pStyle w:val="Akapitzlist"/>
        <w:numPr>
          <w:ilvl w:val="0"/>
          <w:numId w:val="35"/>
        </w:numPr>
        <w:spacing w:before="120" w:after="120" w:line="360" w:lineRule="auto"/>
        <w:jc w:val="both"/>
        <w:rPr>
          <w:rFonts w:ascii="Times New Roman" w:hAnsi="Times New Roman"/>
          <w:sz w:val="24"/>
          <w:szCs w:val="24"/>
        </w:rPr>
      </w:pPr>
      <w:r>
        <w:rPr>
          <w:rFonts w:ascii="Times New Roman" w:hAnsi="Times New Roman"/>
          <w:sz w:val="24"/>
          <w:szCs w:val="24"/>
        </w:rPr>
        <w:t xml:space="preserve">zakres </w:t>
      </w:r>
      <w:r w:rsidR="0096338A">
        <w:rPr>
          <w:rFonts w:ascii="Times New Roman" w:hAnsi="Times New Roman"/>
          <w:sz w:val="24"/>
          <w:szCs w:val="24"/>
        </w:rPr>
        <w:t>danych objętych e-kartą urodzenia, który jest uwarunkowany zakresem danych koniecznych do sporządzenia przez urząd stanu cywilnego aktu urodzenia, a także przekazywanych dla potrzeb służb statystyki publicznej;</w:t>
      </w:r>
    </w:p>
    <w:p w14:paraId="196204FD" w14:textId="77777777" w:rsidR="0096338A" w:rsidRDefault="0096338A" w:rsidP="00A5757B">
      <w:pPr>
        <w:pStyle w:val="Akapitzlist"/>
        <w:numPr>
          <w:ilvl w:val="0"/>
          <w:numId w:val="35"/>
        </w:numPr>
        <w:spacing w:before="120" w:after="120" w:line="360" w:lineRule="auto"/>
        <w:jc w:val="both"/>
        <w:rPr>
          <w:rFonts w:ascii="Times New Roman" w:hAnsi="Times New Roman"/>
          <w:sz w:val="24"/>
          <w:szCs w:val="24"/>
        </w:rPr>
      </w:pPr>
      <w:r w:rsidRPr="0096338A">
        <w:rPr>
          <w:rFonts w:ascii="Times New Roman" w:hAnsi="Times New Roman"/>
          <w:sz w:val="24"/>
          <w:szCs w:val="24"/>
        </w:rPr>
        <w:t xml:space="preserve">procedury postępowania w przypadku konieczności anulowania albo korekty e-karty urodzenia, z uwagi na zamieszczone w niej błędne dane. </w:t>
      </w:r>
    </w:p>
    <w:p w14:paraId="3B599169" w14:textId="2DD8AFE0" w:rsidR="0096338A" w:rsidRPr="0096338A" w:rsidRDefault="00C940D5" w:rsidP="00D929E9">
      <w:pPr>
        <w:spacing w:before="120" w:after="120" w:line="360" w:lineRule="auto"/>
        <w:jc w:val="both"/>
        <w:rPr>
          <w:rFonts w:ascii="Times New Roman" w:hAnsi="Times New Roman"/>
          <w:sz w:val="24"/>
          <w:szCs w:val="24"/>
        </w:rPr>
      </w:pPr>
      <w:r>
        <w:rPr>
          <w:rFonts w:ascii="Times New Roman" w:hAnsi="Times New Roman"/>
          <w:sz w:val="24"/>
          <w:szCs w:val="24"/>
        </w:rPr>
        <w:t>Wystawca</w:t>
      </w:r>
      <w:r w:rsidR="0096338A" w:rsidRPr="0096338A">
        <w:rPr>
          <w:rFonts w:ascii="Times New Roman" w:hAnsi="Times New Roman"/>
          <w:sz w:val="24"/>
          <w:szCs w:val="24"/>
        </w:rPr>
        <w:t xml:space="preserve"> kart</w:t>
      </w:r>
      <w:r>
        <w:rPr>
          <w:rFonts w:ascii="Times New Roman" w:hAnsi="Times New Roman"/>
          <w:sz w:val="24"/>
          <w:szCs w:val="24"/>
        </w:rPr>
        <w:t>y</w:t>
      </w:r>
      <w:r w:rsidR="0096338A" w:rsidRPr="0096338A">
        <w:rPr>
          <w:rFonts w:ascii="Times New Roman" w:hAnsi="Times New Roman"/>
          <w:sz w:val="24"/>
          <w:szCs w:val="24"/>
        </w:rPr>
        <w:t xml:space="preserve"> urodzenia będzie m</w:t>
      </w:r>
      <w:r w:rsidR="00727BF8">
        <w:rPr>
          <w:rFonts w:ascii="Times New Roman" w:hAnsi="Times New Roman"/>
          <w:sz w:val="24"/>
          <w:szCs w:val="24"/>
        </w:rPr>
        <w:t>ó</w:t>
      </w:r>
      <w:r w:rsidR="0096338A" w:rsidRPr="0096338A">
        <w:rPr>
          <w:rFonts w:ascii="Times New Roman" w:hAnsi="Times New Roman"/>
          <w:sz w:val="24"/>
          <w:szCs w:val="24"/>
        </w:rPr>
        <w:t>g</w:t>
      </w:r>
      <w:r>
        <w:rPr>
          <w:rFonts w:ascii="Times New Roman" w:hAnsi="Times New Roman"/>
          <w:sz w:val="24"/>
          <w:szCs w:val="24"/>
        </w:rPr>
        <w:t>ł</w:t>
      </w:r>
      <w:r w:rsidR="0096338A" w:rsidRPr="0096338A">
        <w:rPr>
          <w:rFonts w:ascii="Times New Roman" w:hAnsi="Times New Roman"/>
          <w:sz w:val="24"/>
          <w:szCs w:val="24"/>
        </w:rPr>
        <w:t xml:space="preserve"> korzystać z dostępnych już w systemie informacji osobowych i medycznych, natomiast karta urodzenia po wystawieniu trafi automatycznie do </w:t>
      </w:r>
      <w:r w:rsidR="0096338A" w:rsidRPr="0096338A">
        <w:rPr>
          <w:rFonts w:ascii="Times New Roman" w:hAnsi="Times New Roman"/>
          <w:sz w:val="24"/>
          <w:szCs w:val="24"/>
        </w:rPr>
        <w:lastRenderedPageBreak/>
        <w:t xml:space="preserve">systemu P1. Pozwoli to z jednej strony na łatwy i zdelokalizowany dostęp do karty urodzenia, ale też łatwiejsze i szybsze (automatycznie, w czasie rzeczywistym) przekazywanie </w:t>
      </w:r>
      <w:r w:rsidR="00D929E9">
        <w:rPr>
          <w:rFonts w:ascii="Times New Roman" w:hAnsi="Times New Roman"/>
          <w:sz w:val="24"/>
          <w:szCs w:val="24"/>
        </w:rPr>
        <w:t>e-</w:t>
      </w:r>
      <w:r w:rsidR="0096338A" w:rsidRPr="0096338A">
        <w:rPr>
          <w:rFonts w:ascii="Times New Roman" w:hAnsi="Times New Roman"/>
          <w:sz w:val="24"/>
          <w:szCs w:val="24"/>
        </w:rPr>
        <w:t>karty urodzenia do właściwego urzędu stanu cywilnego. Jednocześnie do urzędu stanu cywilnego będą trafiać jedynie te informacje, które są niezbędne do rejestracji stanu cywilnego</w:t>
      </w:r>
      <w:r w:rsidR="00D929E9">
        <w:rPr>
          <w:rFonts w:ascii="Times New Roman" w:hAnsi="Times New Roman"/>
          <w:sz w:val="24"/>
          <w:szCs w:val="24"/>
        </w:rPr>
        <w:t xml:space="preserve">. Zasada taka będzie funkcjonowała również </w:t>
      </w:r>
      <w:r w:rsidR="0096338A" w:rsidRPr="0096338A">
        <w:rPr>
          <w:rFonts w:ascii="Times New Roman" w:hAnsi="Times New Roman"/>
          <w:sz w:val="24"/>
          <w:szCs w:val="24"/>
        </w:rPr>
        <w:t xml:space="preserve">w odniesieniu do danych </w:t>
      </w:r>
      <w:r w:rsidR="00D929E9">
        <w:rPr>
          <w:rFonts w:ascii="Times New Roman" w:hAnsi="Times New Roman"/>
          <w:sz w:val="24"/>
          <w:szCs w:val="24"/>
        </w:rPr>
        <w:t xml:space="preserve">przekazywanych </w:t>
      </w:r>
      <w:r w:rsidR="0096338A" w:rsidRPr="0096338A">
        <w:rPr>
          <w:rFonts w:ascii="Times New Roman" w:hAnsi="Times New Roman"/>
          <w:sz w:val="24"/>
          <w:szCs w:val="24"/>
        </w:rPr>
        <w:t xml:space="preserve">na potrzeby statystyki publicznej. </w:t>
      </w:r>
      <w:r w:rsidR="00D929E9">
        <w:rPr>
          <w:rFonts w:ascii="Times New Roman" w:hAnsi="Times New Roman"/>
          <w:sz w:val="24"/>
          <w:szCs w:val="24"/>
        </w:rPr>
        <w:t>W</w:t>
      </w:r>
      <w:r w:rsidR="0096338A" w:rsidRPr="0096338A">
        <w:rPr>
          <w:rFonts w:ascii="Times New Roman" w:hAnsi="Times New Roman"/>
          <w:sz w:val="24"/>
          <w:szCs w:val="24"/>
        </w:rPr>
        <w:t xml:space="preserve"> </w:t>
      </w:r>
      <w:r w:rsidR="00D929E9">
        <w:rPr>
          <w:rFonts w:ascii="Times New Roman" w:hAnsi="Times New Roman"/>
          <w:sz w:val="24"/>
          <w:szCs w:val="24"/>
        </w:rPr>
        <w:t>e-</w:t>
      </w:r>
      <w:r w:rsidR="0096338A" w:rsidRPr="0096338A">
        <w:rPr>
          <w:rFonts w:ascii="Times New Roman" w:hAnsi="Times New Roman"/>
          <w:sz w:val="24"/>
          <w:szCs w:val="24"/>
        </w:rPr>
        <w:t>karcie urodze</w:t>
      </w:r>
      <w:r w:rsidR="00D929E9">
        <w:rPr>
          <w:rFonts w:ascii="Times New Roman" w:hAnsi="Times New Roman"/>
          <w:sz w:val="24"/>
          <w:szCs w:val="24"/>
        </w:rPr>
        <w:t>nia został uwzględniony</w:t>
      </w:r>
      <w:r w:rsidR="0096338A" w:rsidRPr="0096338A">
        <w:rPr>
          <w:rFonts w:ascii="Times New Roman" w:hAnsi="Times New Roman"/>
          <w:sz w:val="24"/>
          <w:szCs w:val="24"/>
        </w:rPr>
        <w:t xml:space="preserve"> </w:t>
      </w:r>
      <w:r w:rsidR="00D929E9">
        <w:rPr>
          <w:rFonts w:ascii="Times New Roman" w:hAnsi="Times New Roman"/>
          <w:sz w:val="24"/>
          <w:szCs w:val="24"/>
        </w:rPr>
        <w:t>z</w:t>
      </w:r>
      <w:r w:rsidR="00D929E9" w:rsidRPr="00D929E9">
        <w:rPr>
          <w:rFonts w:ascii="Times New Roman" w:hAnsi="Times New Roman"/>
          <w:sz w:val="24"/>
          <w:szCs w:val="24"/>
        </w:rPr>
        <w:t xml:space="preserve">akres danych </w:t>
      </w:r>
      <w:r w:rsidR="00727BF8">
        <w:rPr>
          <w:rFonts w:ascii="Times New Roman" w:hAnsi="Times New Roman"/>
          <w:sz w:val="24"/>
          <w:szCs w:val="24"/>
        </w:rPr>
        <w:t xml:space="preserve">potrzebny dla </w:t>
      </w:r>
      <w:r w:rsidR="0096338A" w:rsidRPr="0096338A">
        <w:rPr>
          <w:rFonts w:ascii="Times New Roman" w:hAnsi="Times New Roman"/>
          <w:sz w:val="24"/>
          <w:szCs w:val="24"/>
        </w:rPr>
        <w:t xml:space="preserve">poszczególnych instytucji i organów, </w:t>
      </w:r>
      <w:r w:rsidR="00D929E9">
        <w:rPr>
          <w:rFonts w:ascii="Times New Roman" w:hAnsi="Times New Roman"/>
          <w:sz w:val="24"/>
          <w:szCs w:val="24"/>
        </w:rPr>
        <w:t xml:space="preserve">ale </w:t>
      </w:r>
      <w:r w:rsidR="0096338A" w:rsidRPr="0096338A">
        <w:rPr>
          <w:rFonts w:ascii="Times New Roman" w:hAnsi="Times New Roman"/>
          <w:sz w:val="24"/>
          <w:szCs w:val="24"/>
        </w:rPr>
        <w:t xml:space="preserve">również </w:t>
      </w:r>
      <w:r w:rsidR="00D929E9">
        <w:rPr>
          <w:rFonts w:ascii="Times New Roman" w:hAnsi="Times New Roman"/>
          <w:sz w:val="24"/>
          <w:szCs w:val="24"/>
        </w:rPr>
        <w:t xml:space="preserve">mający </w:t>
      </w:r>
      <w:r w:rsidR="0096338A" w:rsidRPr="0096338A">
        <w:rPr>
          <w:rFonts w:ascii="Times New Roman" w:hAnsi="Times New Roman"/>
          <w:sz w:val="24"/>
          <w:szCs w:val="24"/>
        </w:rPr>
        <w:t xml:space="preserve">na względzie </w:t>
      </w:r>
      <w:r w:rsidR="00D929E9">
        <w:rPr>
          <w:rFonts w:ascii="Times New Roman" w:hAnsi="Times New Roman"/>
          <w:sz w:val="24"/>
          <w:szCs w:val="24"/>
        </w:rPr>
        <w:t>ograniczenie czasu jej wystawiania przez</w:t>
      </w:r>
      <w:r w:rsidR="0096338A" w:rsidRPr="0096338A">
        <w:rPr>
          <w:rFonts w:ascii="Times New Roman" w:hAnsi="Times New Roman"/>
          <w:sz w:val="24"/>
          <w:szCs w:val="24"/>
        </w:rPr>
        <w:t xml:space="preserve"> pozyskani</w:t>
      </w:r>
      <w:r w:rsidR="00D929E9">
        <w:rPr>
          <w:rFonts w:ascii="Times New Roman" w:hAnsi="Times New Roman"/>
          <w:sz w:val="24"/>
          <w:szCs w:val="24"/>
        </w:rPr>
        <w:t>e</w:t>
      </w:r>
      <w:r w:rsidR="0096338A" w:rsidRPr="0096338A">
        <w:rPr>
          <w:rFonts w:ascii="Times New Roman" w:hAnsi="Times New Roman"/>
          <w:sz w:val="24"/>
          <w:szCs w:val="24"/>
        </w:rPr>
        <w:t xml:space="preserve"> określonych danych z innych źródeł.</w:t>
      </w:r>
    </w:p>
    <w:p w14:paraId="78694C3C" w14:textId="1934F20A" w:rsidR="00565576" w:rsidRPr="00806B1F" w:rsidRDefault="00806B1F" w:rsidP="00806B1F">
      <w:pPr>
        <w:pStyle w:val="Akapitzlist"/>
        <w:numPr>
          <w:ilvl w:val="0"/>
          <w:numId w:val="38"/>
        </w:numPr>
        <w:spacing w:before="120" w:after="120" w:line="360" w:lineRule="auto"/>
        <w:jc w:val="both"/>
        <w:rPr>
          <w:rFonts w:ascii="Times New Roman" w:hAnsi="Times New Roman"/>
          <w:b/>
          <w:bCs/>
          <w:sz w:val="24"/>
          <w:szCs w:val="24"/>
        </w:rPr>
      </w:pPr>
      <w:r w:rsidRPr="00806B1F">
        <w:rPr>
          <w:rFonts w:ascii="Times New Roman" w:hAnsi="Times New Roman"/>
          <w:b/>
          <w:bCs/>
          <w:sz w:val="24"/>
          <w:szCs w:val="24"/>
        </w:rPr>
        <w:t>Projekt ustawy w zakresie</w:t>
      </w:r>
      <w:r w:rsidRPr="00806B1F">
        <w:rPr>
          <w:b/>
          <w:bCs/>
        </w:rPr>
        <w:t xml:space="preserve"> </w:t>
      </w:r>
      <w:r w:rsidRPr="00806B1F">
        <w:rPr>
          <w:rFonts w:ascii="Times New Roman" w:hAnsi="Times New Roman"/>
          <w:b/>
          <w:bCs/>
          <w:sz w:val="24"/>
          <w:szCs w:val="24"/>
        </w:rPr>
        <w:t>stwierdzania i dokumentowania zgonu reguluje następujące zagadnienia:</w:t>
      </w:r>
    </w:p>
    <w:p w14:paraId="0BE9F4EF" w14:textId="060658D1" w:rsidR="00D13495" w:rsidRDefault="00806B1F" w:rsidP="002447F7">
      <w:pPr>
        <w:pStyle w:val="ARTartustawynprozporzdzenia"/>
        <w:numPr>
          <w:ilvl w:val="0"/>
          <w:numId w:val="21"/>
        </w:numPr>
        <w:spacing w:after="120"/>
        <w:rPr>
          <w:rFonts w:ascii="Times New Roman" w:hAnsi="Times New Roman" w:cs="Times New Roman"/>
          <w:szCs w:val="24"/>
        </w:rPr>
      </w:pPr>
      <w:r w:rsidRPr="008E269A">
        <w:rPr>
          <w:rFonts w:ascii="Times New Roman" w:hAnsi="Times New Roman" w:cs="Times New Roman"/>
          <w:szCs w:val="24"/>
        </w:rPr>
        <w:t xml:space="preserve">zasady stwierdzania zgonu </w:t>
      </w:r>
      <w:r w:rsidR="00727BF8">
        <w:rPr>
          <w:rFonts w:ascii="Times New Roman" w:hAnsi="Times New Roman" w:cs="Times New Roman"/>
          <w:szCs w:val="24"/>
        </w:rPr>
        <w:t>obejmujące</w:t>
      </w:r>
      <w:r w:rsidR="00727BF8" w:rsidRPr="008E269A">
        <w:rPr>
          <w:rFonts w:ascii="Times New Roman" w:hAnsi="Times New Roman" w:cs="Times New Roman"/>
          <w:szCs w:val="24"/>
        </w:rPr>
        <w:t xml:space="preserve"> </w:t>
      </w:r>
      <w:r w:rsidR="008E269A" w:rsidRPr="008E269A">
        <w:rPr>
          <w:rFonts w:ascii="Times New Roman" w:hAnsi="Times New Roman" w:cs="Times New Roman"/>
          <w:szCs w:val="24"/>
        </w:rPr>
        <w:t xml:space="preserve">zebranie odpowiednich informacji o okolicznościach poprzedzających zgon, przeprowadzenie oględzin zwłok </w:t>
      </w:r>
      <w:r w:rsidR="00D13495" w:rsidRPr="008E269A">
        <w:rPr>
          <w:rFonts w:ascii="Times New Roman" w:hAnsi="Times New Roman" w:cs="Times New Roman"/>
          <w:szCs w:val="24"/>
        </w:rPr>
        <w:t>z ustaleniem ewentualnych obrażeń ciała</w:t>
      </w:r>
      <w:r w:rsidR="008E269A" w:rsidRPr="008E269A">
        <w:rPr>
          <w:rFonts w:ascii="Times New Roman" w:hAnsi="Times New Roman" w:cs="Times New Roman"/>
          <w:szCs w:val="24"/>
        </w:rPr>
        <w:t xml:space="preserve">,  </w:t>
      </w:r>
      <w:r w:rsidR="00D13495" w:rsidRPr="008E269A">
        <w:rPr>
          <w:rFonts w:ascii="Times New Roman" w:hAnsi="Times New Roman" w:cs="Times New Roman"/>
          <w:szCs w:val="24"/>
        </w:rPr>
        <w:t>dokonanie ustaleń dotyczących czasu zgonu</w:t>
      </w:r>
      <w:r w:rsidR="008E269A" w:rsidRPr="008E269A">
        <w:rPr>
          <w:rFonts w:ascii="Times New Roman" w:hAnsi="Times New Roman" w:cs="Times New Roman"/>
          <w:szCs w:val="24"/>
        </w:rPr>
        <w:t xml:space="preserve">, </w:t>
      </w:r>
      <w:r w:rsidR="00D13495" w:rsidRPr="008E269A">
        <w:rPr>
          <w:rFonts w:ascii="Times New Roman" w:hAnsi="Times New Roman" w:cs="Times New Roman"/>
          <w:szCs w:val="24"/>
        </w:rPr>
        <w:t>ustaleni</w:t>
      </w:r>
      <w:r w:rsidR="008E269A">
        <w:rPr>
          <w:rFonts w:ascii="Times New Roman" w:hAnsi="Times New Roman" w:cs="Times New Roman"/>
          <w:szCs w:val="24"/>
        </w:rPr>
        <w:t>a</w:t>
      </w:r>
      <w:r w:rsidR="00D13495" w:rsidRPr="008E269A">
        <w:rPr>
          <w:rFonts w:ascii="Times New Roman" w:hAnsi="Times New Roman" w:cs="Times New Roman"/>
          <w:szCs w:val="24"/>
        </w:rPr>
        <w:t xml:space="preserve"> tożsamości osoby zmarłej </w:t>
      </w:r>
      <w:r w:rsidR="00FC2F08">
        <w:rPr>
          <w:rFonts w:ascii="Times New Roman" w:hAnsi="Times New Roman" w:cs="Times New Roman"/>
          <w:szCs w:val="24"/>
        </w:rPr>
        <w:t>oraz</w:t>
      </w:r>
      <w:r w:rsidR="00D13495" w:rsidRPr="008E269A">
        <w:rPr>
          <w:rFonts w:ascii="Times New Roman" w:hAnsi="Times New Roman" w:cs="Times New Roman"/>
          <w:szCs w:val="24"/>
        </w:rPr>
        <w:t xml:space="preserve"> </w:t>
      </w:r>
      <w:r w:rsidR="00FC2F08">
        <w:rPr>
          <w:rFonts w:ascii="Times New Roman" w:hAnsi="Times New Roman" w:cs="Times New Roman"/>
          <w:szCs w:val="24"/>
        </w:rPr>
        <w:t>stwierdzenia przyczyny zgonu</w:t>
      </w:r>
      <w:r w:rsidR="00727BF8">
        <w:rPr>
          <w:rFonts w:ascii="Times New Roman" w:hAnsi="Times New Roman" w:cs="Times New Roman"/>
          <w:szCs w:val="24"/>
        </w:rPr>
        <w:t>,</w:t>
      </w:r>
      <w:r w:rsidR="00FC2F08">
        <w:rPr>
          <w:rFonts w:ascii="Times New Roman" w:hAnsi="Times New Roman" w:cs="Times New Roman"/>
          <w:szCs w:val="24"/>
        </w:rPr>
        <w:t xml:space="preserve"> uwzględniając </w:t>
      </w:r>
      <w:r w:rsidR="00D13495" w:rsidRPr="008E269A">
        <w:rPr>
          <w:rFonts w:ascii="Times New Roman" w:hAnsi="Times New Roman" w:cs="Times New Roman"/>
          <w:szCs w:val="24"/>
        </w:rPr>
        <w:t>zapoznanie się z dokumentami dotyczącymi stanu zdrowia w okresie poprzedzającym zgon, jeżeli jest to możliwe</w:t>
      </w:r>
      <w:r w:rsidR="00FC2F08">
        <w:rPr>
          <w:rFonts w:ascii="Times New Roman" w:hAnsi="Times New Roman" w:cs="Times New Roman"/>
          <w:szCs w:val="24"/>
        </w:rPr>
        <w:t>;</w:t>
      </w:r>
    </w:p>
    <w:p w14:paraId="3538493C" w14:textId="7246C7C9" w:rsidR="00C16AC0" w:rsidRDefault="00FC2F08" w:rsidP="00727BF8">
      <w:pPr>
        <w:pStyle w:val="ARTartustawynprozporzdzenia"/>
        <w:numPr>
          <w:ilvl w:val="0"/>
          <w:numId w:val="21"/>
        </w:numPr>
        <w:spacing w:after="120"/>
        <w:rPr>
          <w:rFonts w:ascii="Times New Roman" w:hAnsi="Times New Roman"/>
          <w:szCs w:val="24"/>
        </w:rPr>
      </w:pPr>
      <w:r w:rsidRPr="00727BF8">
        <w:rPr>
          <w:rFonts w:ascii="Times New Roman" w:hAnsi="Times New Roman" w:cs="Times New Roman"/>
          <w:szCs w:val="24"/>
        </w:rPr>
        <w:t>wskazanie o</w:t>
      </w:r>
      <w:r w:rsidR="00D13495" w:rsidRPr="00727BF8">
        <w:rPr>
          <w:rFonts w:ascii="Times New Roman" w:hAnsi="Times New Roman" w:cs="Times New Roman"/>
          <w:szCs w:val="24"/>
        </w:rPr>
        <w:t>s</w:t>
      </w:r>
      <w:r w:rsidRPr="00727BF8">
        <w:rPr>
          <w:rFonts w:ascii="Times New Roman" w:hAnsi="Times New Roman" w:cs="Times New Roman"/>
          <w:szCs w:val="24"/>
        </w:rPr>
        <w:t>ó</w:t>
      </w:r>
      <w:r w:rsidR="00D13495" w:rsidRPr="00727BF8">
        <w:rPr>
          <w:rFonts w:ascii="Times New Roman" w:hAnsi="Times New Roman" w:cs="Times New Roman"/>
          <w:szCs w:val="24"/>
        </w:rPr>
        <w:t>b</w:t>
      </w:r>
      <w:r w:rsidRPr="00727BF8">
        <w:rPr>
          <w:rFonts w:ascii="Times New Roman" w:hAnsi="Times New Roman" w:cs="Times New Roman"/>
          <w:szCs w:val="24"/>
        </w:rPr>
        <w:t xml:space="preserve"> zobowiązanych</w:t>
      </w:r>
      <w:r w:rsidR="00D13495" w:rsidRPr="00727BF8">
        <w:rPr>
          <w:rFonts w:ascii="Times New Roman" w:hAnsi="Times New Roman" w:cs="Times New Roman"/>
          <w:szCs w:val="24"/>
        </w:rPr>
        <w:t xml:space="preserve"> do stwierdzania zgonu </w:t>
      </w:r>
      <w:r w:rsidRPr="00727BF8">
        <w:rPr>
          <w:rFonts w:ascii="Times New Roman" w:hAnsi="Times New Roman" w:cs="Times New Roman"/>
          <w:szCs w:val="24"/>
        </w:rPr>
        <w:t>w zależności od miejsca zgonu</w:t>
      </w:r>
      <w:r w:rsidR="00C16AC0" w:rsidRPr="00727BF8">
        <w:rPr>
          <w:rFonts w:ascii="Times New Roman" w:hAnsi="Times New Roman" w:cs="Times New Roman"/>
          <w:szCs w:val="24"/>
        </w:rPr>
        <w:t>,</w:t>
      </w:r>
      <w:r w:rsidRPr="00727BF8">
        <w:rPr>
          <w:rFonts w:ascii="Times New Roman" w:hAnsi="Times New Roman" w:cs="Times New Roman"/>
          <w:szCs w:val="24"/>
        </w:rPr>
        <w:t xml:space="preserve"> </w:t>
      </w:r>
      <w:r w:rsidR="00C16AC0" w:rsidRPr="00727BF8">
        <w:rPr>
          <w:rFonts w:ascii="Times New Roman" w:hAnsi="Times New Roman" w:cs="Times New Roman"/>
          <w:szCs w:val="24"/>
        </w:rPr>
        <w:t xml:space="preserve">zaistniałych okoliczności </w:t>
      </w:r>
      <w:r w:rsidR="00D13495" w:rsidRPr="00727BF8">
        <w:rPr>
          <w:rFonts w:ascii="Times New Roman" w:hAnsi="Times New Roman" w:cs="Times New Roman"/>
          <w:szCs w:val="24"/>
        </w:rPr>
        <w:t xml:space="preserve">oraz </w:t>
      </w:r>
      <w:r w:rsidRPr="00727BF8">
        <w:rPr>
          <w:rFonts w:ascii="Times New Roman" w:hAnsi="Times New Roman" w:cs="Times New Roman"/>
          <w:szCs w:val="24"/>
        </w:rPr>
        <w:t xml:space="preserve">obowiązków osób wykonujących zawody medyczne w ramach działalności leczniczej w rodzaju ambulatoryjne świadczenia zdrowotne, tj.: </w:t>
      </w:r>
      <w:r w:rsidR="00D14D37" w:rsidRPr="00333F77">
        <w:t>lekarz</w:t>
      </w:r>
      <w:r>
        <w:t>a</w:t>
      </w:r>
      <w:r w:rsidR="00D14D37" w:rsidRPr="00333F77">
        <w:t xml:space="preserve"> podstawowej opieki zdrowotnej</w:t>
      </w:r>
      <w:r>
        <w:t>,</w:t>
      </w:r>
      <w:r w:rsidR="00D14D37" w:rsidRPr="00333F77">
        <w:t xml:space="preserve"> </w:t>
      </w:r>
      <w:r w:rsidR="00C16AC0">
        <w:t xml:space="preserve">lekarza nocnej i świątecznej opieki zdrowotnej, </w:t>
      </w:r>
      <w:r w:rsidRPr="00727BF8">
        <w:rPr>
          <w:rFonts w:ascii="Times New Roman" w:hAnsi="Times New Roman"/>
          <w:szCs w:val="24"/>
        </w:rPr>
        <w:t xml:space="preserve">innego lekarza </w:t>
      </w:r>
      <w:r w:rsidR="00C16AC0" w:rsidRPr="00727BF8">
        <w:rPr>
          <w:rFonts w:ascii="Times New Roman" w:hAnsi="Times New Roman"/>
          <w:szCs w:val="24"/>
        </w:rPr>
        <w:t xml:space="preserve">udzielającego ambulatoryjnych świadczeń zdrowotnych w podmiocie wykonującym działalność leczniczą, jeżeli zgon nastąpił w tym podmiocie, lekarza </w:t>
      </w:r>
      <w:r w:rsidR="003705B9" w:rsidRPr="00727BF8">
        <w:rPr>
          <w:rFonts w:ascii="Times New Roman" w:hAnsi="Times New Roman"/>
          <w:szCs w:val="24"/>
        </w:rPr>
        <w:t xml:space="preserve">hospicjum domowego albo zespołu długoterminowej opieki </w:t>
      </w:r>
      <w:r w:rsidR="00C16AC0" w:rsidRPr="00727BF8">
        <w:rPr>
          <w:rFonts w:ascii="Times New Roman" w:hAnsi="Times New Roman"/>
          <w:szCs w:val="24"/>
        </w:rPr>
        <w:t xml:space="preserve">domowej, </w:t>
      </w:r>
      <w:r w:rsidR="003705B9" w:rsidRPr="00727BF8">
        <w:rPr>
          <w:rFonts w:ascii="Times New Roman" w:hAnsi="Times New Roman"/>
          <w:szCs w:val="24"/>
        </w:rPr>
        <w:t>kierownik</w:t>
      </w:r>
      <w:r w:rsidR="00C16AC0" w:rsidRPr="00727BF8">
        <w:rPr>
          <w:rFonts w:ascii="Times New Roman" w:hAnsi="Times New Roman"/>
          <w:szCs w:val="24"/>
        </w:rPr>
        <w:t>a</w:t>
      </w:r>
      <w:r w:rsidR="003705B9" w:rsidRPr="00727BF8">
        <w:rPr>
          <w:rFonts w:ascii="Times New Roman" w:hAnsi="Times New Roman"/>
          <w:szCs w:val="24"/>
        </w:rPr>
        <w:t xml:space="preserve"> zespołu ratownictwa medycznego, </w:t>
      </w:r>
      <w:r w:rsidR="00C16AC0" w:rsidRPr="00727BF8">
        <w:rPr>
          <w:rFonts w:ascii="Times New Roman" w:hAnsi="Times New Roman"/>
          <w:szCs w:val="24"/>
        </w:rPr>
        <w:t>uprawnion</w:t>
      </w:r>
      <w:r w:rsidR="007314D7" w:rsidRPr="00727BF8">
        <w:rPr>
          <w:rFonts w:ascii="Times New Roman" w:hAnsi="Times New Roman"/>
          <w:szCs w:val="24"/>
        </w:rPr>
        <w:t>ego</w:t>
      </w:r>
      <w:r w:rsidR="00C16AC0" w:rsidRPr="00727BF8">
        <w:rPr>
          <w:rFonts w:ascii="Times New Roman" w:hAnsi="Times New Roman"/>
          <w:szCs w:val="24"/>
        </w:rPr>
        <w:t xml:space="preserve"> </w:t>
      </w:r>
      <w:r w:rsidR="003705B9" w:rsidRPr="00727BF8">
        <w:rPr>
          <w:rFonts w:ascii="Times New Roman" w:hAnsi="Times New Roman"/>
          <w:szCs w:val="24"/>
        </w:rPr>
        <w:t>lekarz</w:t>
      </w:r>
      <w:r w:rsidR="007314D7" w:rsidRPr="00727BF8">
        <w:rPr>
          <w:rFonts w:ascii="Times New Roman" w:hAnsi="Times New Roman"/>
          <w:szCs w:val="24"/>
        </w:rPr>
        <w:t>a</w:t>
      </w:r>
      <w:r w:rsidR="003705B9" w:rsidRPr="00727BF8">
        <w:rPr>
          <w:rFonts w:ascii="Times New Roman" w:hAnsi="Times New Roman"/>
          <w:szCs w:val="24"/>
        </w:rPr>
        <w:t>, ratownik</w:t>
      </w:r>
      <w:r w:rsidR="007314D7" w:rsidRPr="00727BF8">
        <w:rPr>
          <w:rFonts w:ascii="Times New Roman" w:hAnsi="Times New Roman"/>
          <w:szCs w:val="24"/>
        </w:rPr>
        <w:t>a</w:t>
      </w:r>
      <w:r w:rsidR="003705B9" w:rsidRPr="00727BF8">
        <w:rPr>
          <w:rFonts w:ascii="Times New Roman" w:hAnsi="Times New Roman"/>
          <w:szCs w:val="24"/>
        </w:rPr>
        <w:t xml:space="preserve"> medyczn</w:t>
      </w:r>
      <w:r w:rsidR="007314D7" w:rsidRPr="00727BF8">
        <w:rPr>
          <w:rFonts w:ascii="Times New Roman" w:hAnsi="Times New Roman"/>
          <w:szCs w:val="24"/>
        </w:rPr>
        <w:t>ego</w:t>
      </w:r>
      <w:r w:rsidR="003705B9" w:rsidRPr="00727BF8">
        <w:rPr>
          <w:rFonts w:ascii="Times New Roman" w:hAnsi="Times New Roman"/>
          <w:szCs w:val="24"/>
        </w:rPr>
        <w:t xml:space="preserve"> albo pielęgniark</w:t>
      </w:r>
      <w:r w:rsidR="007314D7" w:rsidRPr="00727BF8">
        <w:rPr>
          <w:rFonts w:ascii="Times New Roman" w:hAnsi="Times New Roman"/>
          <w:szCs w:val="24"/>
        </w:rPr>
        <w:t>ę</w:t>
      </w:r>
      <w:r w:rsidR="00C16AC0" w:rsidRPr="00727BF8">
        <w:rPr>
          <w:rFonts w:ascii="Times New Roman" w:hAnsi="Times New Roman"/>
          <w:szCs w:val="24"/>
        </w:rPr>
        <w:t xml:space="preserve"> systemu ratownictwa medycznego, a także koronera</w:t>
      </w:r>
      <w:r w:rsidR="00727BF8">
        <w:rPr>
          <w:rFonts w:ascii="Times New Roman" w:hAnsi="Times New Roman"/>
          <w:szCs w:val="24"/>
        </w:rPr>
        <w:t>;</w:t>
      </w:r>
    </w:p>
    <w:p w14:paraId="492F4103" w14:textId="6D5D0787" w:rsidR="00D14D37" w:rsidRPr="00E9480C" w:rsidRDefault="00961AE4" w:rsidP="00727BF8">
      <w:pPr>
        <w:pStyle w:val="ARTartustawynprozporzdzenia"/>
        <w:numPr>
          <w:ilvl w:val="0"/>
          <w:numId w:val="21"/>
        </w:numPr>
        <w:spacing w:after="120"/>
        <w:rPr>
          <w:rFonts w:ascii="Times New Roman" w:hAnsi="Times New Roman"/>
          <w:szCs w:val="24"/>
        </w:rPr>
      </w:pPr>
      <w:r w:rsidRPr="00727BF8">
        <w:rPr>
          <w:rFonts w:ascii="Times New Roman" w:hAnsi="Times New Roman"/>
          <w:szCs w:val="24"/>
        </w:rPr>
        <w:t>stwierdzani</w:t>
      </w:r>
      <w:r w:rsidR="00A00391" w:rsidRPr="00727BF8">
        <w:rPr>
          <w:rFonts w:ascii="Times New Roman" w:hAnsi="Times New Roman"/>
          <w:szCs w:val="24"/>
        </w:rPr>
        <w:t>e</w:t>
      </w:r>
      <w:r w:rsidRPr="00727BF8">
        <w:rPr>
          <w:rFonts w:ascii="Times New Roman" w:hAnsi="Times New Roman"/>
          <w:szCs w:val="24"/>
        </w:rPr>
        <w:t xml:space="preserve"> zgonu </w:t>
      </w:r>
      <w:r w:rsidR="00A00391" w:rsidRPr="00727BF8">
        <w:rPr>
          <w:rFonts w:ascii="Times New Roman" w:hAnsi="Times New Roman"/>
          <w:szCs w:val="24"/>
        </w:rPr>
        <w:t>przez wskazane osoby wykonujące zawód medyczny w ramach podmiotu leczniczego tworzonego prze</w:t>
      </w:r>
      <w:r w:rsidR="007314D7" w:rsidRPr="00727BF8">
        <w:rPr>
          <w:rFonts w:ascii="Times New Roman" w:hAnsi="Times New Roman"/>
          <w:szCs w:val="24"/>
        </w:rPr>
        <w:t>z</w:t>
      </w:r>
      <w:r w:rsidR="00A00391" w:rsidRPr="00727BF8">
        <w:rPr>
          <w:rFonts w:ascii="Times New Roman" w:hAnsi="Times New Roman"/>
          <w:szCs w:val="24"/>
        </w:rPr>
        <w:t xml:space="preserve"> Ministra Obrony Narodowej i jednostki wojskowej </w:t>
      </w:r>
      <w:r w:rsidRPr="00727BF8">
        <w:rPr>
          <w:rFonts w:ascii="Times New Roman" w:hAnsi="Times New Roman"/>
          <w:szCs w:val="24"/>
        </w:rPr>
        <w:t>w przypadku</w:t>
      </w:r>
      <w:r w:rsidR="00FE7357" w:rsidRPr="00727BF8">
        <w:rPr>
          <w:rFonts w:ascii="Times New Roman" w:hAnsi="Times New Roman"/>
          <w:szCs w:val="24"/>
        </w:rPr>
        <w:t xml:space="preserve"> </w:t>
      </w:r>
      <w:r w:rsidR="00566065" w:rsidRPr="000155AF">
        <w:t xml:space="preserve">zgonu żołnierza lub pracownika realizujących zadania w ramach użycia jednostek wojskowych Sił Zbrojnych Rzeczypospolitej Polskiej poza granicami państwa na zasadach określonych w ustawie z dnia 17 </w:t>
      </w:r>
      <w:r w:rsidR="00566065" w:rsidRPr="000155AF">
        <w:lastRenderedPageBreak/>
        <w:t>grudnia 1998 r. o zasadach użycia lub pobytu Sił Zbrojnych Rzeczypospolitej Polskiej poza granicami państwa (Dz. U. z 202</w:t>
      </w:r>
      <w:r w:rsidR="00F72A6E">
        <w:t>3 r. poz. 755</w:t>
      </w:r>
      <w:r w:rsidR="00566065" w:rsidRPr="000155AF">
        <w:t>)</w:t>
      </w:r>
      <w:r w:rsidR="006F30E5" w:rsidRPr="00727BF8">
        <w:rPr>
          <w:iCs/>
          <w:lang w:bidi="pl-PL"/>
        </w:rPr>
        <w:t>;</w:t>
      </w:r>
    </w:p>
    <w:p w14:paraId="1A068206" w14:textId="76018574" w:rsidR="00961AE4" w:rsidRPr="00E9480C" w:rsidRDefault="00961AE4" w:rsidP="00727BF8">
      <w:pPr>
        <w:pStyle w:val="ARTartustawynprozporzdzenia"/>
        <w:numPr>
          <w:ilvl w:val="0"/>
          <w:numId w:val="21"/>
        </w:numPr>
        <w:spacing w:after="120"/>
        <w:rPr>
          <w:rFonts w:ascii="Times New Roman" w:hAnsi="Times New Roman"/>
          <w:szCs w:val="24"/>
        </w:rPr>
      </w:pPr>
      <w:r w:rsidRPr="00727BF8">
        <w:rPr>
          <w:iCs/>
          <w:lang w:bidi="pl-PL"/>
        </w:rPr>
        <w:t>funkcjonowani</w:t>
      </w:r>
      <w:r w:rsidR="0031075E" w:rsidRPr="00727BF8">
        <w:rPr>
          <w:iCs/>
          <w:lang w:bidi="pl-PL"/>
        </w:rPr>
        <w:t>e</w:t>
      </w:r>
      <w:r w:rsidRPr="00727BF8">
        <w:rPr>
          <w:iCs/>
          <w:lang w:bidi="pl-PL"/>
        </w:rPr>
        <w:t xml:space="preserve"> koronera,</w:t>
      </w:r>
      <w:r w:rsidR="005C004A" w:rsidRPr="00727BF8">
        <w:rPr>
          <w:iCs/>
          <w:lang w:bidi="pl-PL"/>
        </w:rPr>
        <w:t xml:space="preserve"> </w:t>
      </w:r>
      <w:r w:rsidR="0031075E" w:rsidRPr="00727BF8">
        <w:rPr>
          <w:iCs/>
          <w:lang w:bidi="pl-PL"/>
        </w:rPr>
        <w:t xml:space="preserve">w tym sposób </w:t>
      </w:r>
      <w:r w:rsidRPr="00727BF8">
        <w:rPr>
          <w:iCs/>
          <w:lang w:bidi="pl-PL"/>
        </w:rPr>
        <w:t>podejmowani</w:t>
      </w:r>
      <w:r w:rsidR="00DC77C4" w:rsidRPr="00727BF8">
        <w:rPr>
          <w:iCs/>
          <w:lang w:bidi="pl-PL"/>
        </w:rPr>
        <w:t>a</w:t>
      </w:r>
      <w:r w:rsidRPr="00727BF8">
        <w:rPr>
          <w:iCs/>
          <w:lang w:bidi="pl-PL"/>
        </w:rPr>
        <w:t xml:space="preserve"> postępowania w miejscu znalezienia zwłok na wezwanie osób zobowiązanych do stwierdzenia zgonu, w szczególności w przypadku wątpliwości, co do określenia przyczyny zgonu, a także </w:t>
      </w:r>
      <w:r w:rsidR="0031075E" w:rsidRPr="00727BF8">
        <w:rPr>
          <w:iCs/>
          <w:lang w:bidi="pl-PL"/>
        </w:rPr>
        <w:t xml:space="preserve">na wezwanie wskazanych </w:t>
      </w:r>
      <w:r w:rsidRPr="00727BF8">
        <w:rPr>
          <w:iCs/>
          <w:lang w:bidi="pl-PL"/>
        </w:rPr>
        <w:t>w projektowanych przepisach służb i podmiotów innych niż podmioty wykonujące działalność leczniczą, zakres wykonywanych czynności oraz prowadz</w:t>
      </w:r>
      <w:r w:rsidR="0031075E" w:rsidRPr="00727BF8">
        <w:rPr>
          <w:iCs/>
          <w:lang w:bidi="pl-PL"/>
        </w:rPr>
        <w:t>enie</w:t>
      </w:r>
      <w:r w:rsidRPr="00727BF8">
        <w:rPr>
          <w:iCs/>
          <w:lang w:bidi="pl-PL"/>
        </w:rPr>
        <w:t xml:space="preserve"> dokumentacji</w:t>
      </w:r>
      <w:r w:rsidR="004831A1" w:rsidRPr="00727BF8">
        <w:rPr>
          <w:iCs/>
          <w:lang w:bidi="pl-PL"/>
        </w:rPr>
        <w:t>,</w:t>
      </w:r>
      <w:r w:rsidR="002259C2" w:rsidRPr="00727BF8">
        <w:rPr>
          <w:iCs/>
          <w:lang w:bidi="pl-PL"/>
        </w:rPr>
        <w:t xml:space="preserve"> a także warunków jakie musi spełniać lekarz posiadający prawo do wykonywania czynności koronera, w tym zawieranie z wojewodą umowy o wykonywanie czynności koronera;</w:t>
      </w:r>
    </w:p>
    <w:p w14:paraId="5B9C9154" w14:textId="24F6BFF4" w:rsidR="004831A1" w:rsidRDefault="004831A1" w:rsidP="00727BF8">
      <w:pPr>
        <w:pStyle w:val="ARTartustawynprozporzdzenia"/>
        <w:numPr>
          <w:ilvl w:val="0"/>
          <w:numId w:val="21"/>
        </w:numPr>
        <w:spacing w:after="120"/>
        <w:rPr>
          <w:rFonts w:ascii="Times New Roman" w:hAnsi="Times New Roman"/>
          <w:szCs w:val="24"/>
        </w:rPr>
      </w:pPr>
      <w:r w:rsidRPr="00727BF8">
        <w:rPr>
          <w:rFonts w:ascii="Times New Roman" w:hAnsi="Times New Roman"/>
          <w:szCs w:val="24"/>
        </w:rPr>
        <w:t>zasady postępowania ze zwłokami osób zmarłych w innych miejscach niż w podmiocie udzielającym stacjonarn</w:t>
      </w:r>
      <w:r w:rsidR="007314D7" w:rsidRPr="00727BF8">
        <w:rPr>
          <w:rFonts w:ascii="Times New Roman" w:hAnsi="Times New Roman"/>
          <w:szCs w:val="24"/>
        </w:rPr>
        <w:t>ych</w:t>
      </w:r>
      <w:r w:rsidRPr="00727BF8">
        <w:rPr>
          <w:rFonts w:ascii="Times New Roman" w:hAnsi="Times New Roman"/>
          <w:szCs w:val="24"/>
        </w:rPr>
        <w:t xml:space="preserve"> całodobowych świadczeń zdrowotnych (szpital, hospicjum, zakład opiekuńczo-leczniczy) oraz w środkach transportu sanitarnego, w tym lotniczych zespołów ratownictwa medycznego, oraz  przewozu zwłok do zakładów medycyny s</w:t>
      </w:r>
      <w:r w:rsidR="00114596" w:rsidRPr="00727BF8">
        <w:rPr>
          <w:rFonts w:ascii="Times New Roman" w:hAnsi="Times New Roman"/>
          <w:szCs w:val="24"/>
        </w:rPr>
        <w:t>ą</w:t>
      </w:r>
      <w:r w:rsidRPr="00727BF8">
        <w:rPr>
          <w:rFonts w:ascii="Times New Roman" w:hAnsi="Times New Roman"/>
          <w:szCs w:val="24"/>
        </w:rPr>
        <w:t>dowej albo prosektorium wskazanego szpitala;</w:t>
      </w:r>
    </w:p>
    <w:p w14:paraId="46E54D26" w14:textId="6FAA7594" w:rsidR="004448C3" w:rsidRDefault="00727BF8" w:rsidP="00727BF8">
      <w:pPr>
        <w:pStyle w:val="ARTartustawynprozporzdzenia"/>
        <w:numPr>
          <w:ilvl w:val="0"/>
          <w:numId w:val="21"/>
        </w:numPr>
        <w:spacing w:after="120"/>
        <w:rPr>
          <w:rFonts w:ascii="Times New Roman" w:hAnsi="Times New Roman"/>
          <w:szCs w:val="24"/>
        </w:rPr>
      </w:pPr>
      <w:r>
        <w:rPr>
          <w:rFonts w:ascii="Times New Roman" w:hAnsi="Times New Roman"/>
          <w:szCs w:val="24"/>
        </w:rPr>
        <w:t>z</w:t>
      </w:r>
      <w:r w:rsidR="00BA05A3" w:rsidRPr="00727BF8">
        <w:rPr>
          <w:rFonts w:ascii="Times New Roman" w:hAnsi="Times New Roman"/>
          <w:szCs w:val="24"/>
        </w:rPr>
        <w:t>asady postępowania w przypadku martwego urodzenia;</w:t>
      </w:r>
    </w:p>
    <w:p w14:paraId="6216079F" w14:textId="6153CBFE" w:rsidR="00BA05A3" w:rsidRDefault="00BA05A3" w:rsidP="00727BF8">
      <w:pPr>
        <w:pStyle w:val="ARTartustawynprozporzdzenia"/>
        <w:numPr>
          <w:ilvl w:val="0"/>
          <w:numId w:val="21"/>
        </w:numPr>
        <w:spacing w:after="120"/>
        <w:rPr>
          <w:rFonts w:ascii="Times New Roman" w:hAnsi="Times New Roman"/>
          <w:szCs w:val="24"/>
        </w:rPr>
      </w:pPr>
      <w:r w:rsidRPr="00727BF8">
        <w:rPr>
          <w:rFonts w:ascii="Times New Roman" w:hAnsi="Times New Roman"/>
          <w:szCs w:val="24"/>
        </w:rPr>
        <w:t xml:space="preserve">zasady dokumentowania zgonów i martwych urodzeń, w tym sporządzania </w:t>
      </w:r>
      <w:r w:rsidR="002259C2" w:rsidRPr="00727BF8">
        <w:rPr>
          <w:rFonts w:ascii="Times New Roman" w:hAnsi="Times New Roman"/>
          <w:szCs w:val="24"/>
        </w:rPr>
        <w:br/>
      </w:r>
      <w:r w:rsidRPr="00727BF8">
        <w:rPr>
          <w:rFonts w:ascii="Times New Roman" w:hAnsi="Times New Roman"/>
          <w:szCs w:val="24"/>
        </w:rPr>
        <w:t>e-karty zgonu i e-</w:t>
      </w:r>
      <w:bookmarkStart w:id="0" w:name="_Hlk202512853"/>
      <w:r w:rsidRPr="00727BF8">
        <w:rPr>
          <w:rFonts w:ascii="Times New Roman" w:hAnsi="Times New Roman"/>
          <w:szCs w:val="24"/>
        </w:rPr>
        <w:t>karty urodzenia z adnotacj</w:t>
      </w:r>
      <w:r w:rsidR="00BB37E2" w:rsidRPr="00727BF8">
        <w:rPr>
          <w:rFonts w:ascii="Times New Roman" w:hAnsi="Times New Roman"/>
          <w:szCs w:val="24"/>
        </w:rPr>
        <w:t>ą</w:t>
      </w:r>
      <w:r w:rsidRPr="00727BF8">
        <w:rPr>
          <w:rFonts w:ascii="Times New Roman" w:hAnsi="Times New Roman"/>
          <w:szCs w:val="24"/>
        </w:rPr>
        <w:t xml:space="preserve"> o martwym urodzeniu</w:t>
      </w:r>
      <w:bookmarkEnd w:id="0"/>
      <w:r w:rsidRPr="00727BF8">
        <w:rPr>
          <w:rFonts w:ascii="Times New Roman" w:hAnsi="Times New Roman"/>
          <w:szCs w:val="24"/>
        </w:rPr>
        <w:t xml:space="preserve"> oraz w określonych okolicznościach sporządzanie karty zgonu i karty urodzenia z adnotacją o martwym urodzeniu w postaci papierowej;</w:t>
      </w:r>
    </w:p>
    <w:p w14:paraId="7236E3C1" w14:textId="3E16637D" w:rsidR="00BA05A3" w:rsidRDefault="002259C2" w:rsidP="00727BF8">
      <w:pPr>
        <w:pStyle w:val="ARTartustawynprozporzdzenia"/>
        <w:numPr>
          <w:ilvl w:val="0"/>
          <w:numId w:val="21"/>
        </w:numPr>
        <w:spacing w:after="120"/>
        <w:rPr>
          <w:rFonts w:ascii="Times New Roman" w:hAnsi="Times New Roman"/>
          <w:szCs w:val="24"/>
        </w:rPr>
      </w:pPr>
      <w:r w:rsidRPr="00727BF8">
        <w:rPr>
          <w:rFonts w:ascii="Times New Roman" w:hAnsi="Times New Roman"/>
          <w:szCs w:val="24"/>
        </w:rPr>
        <w:t>przekazywanie danych objętych kartą zgonu i kartą urodzenia z adnotacj</w:t>
      </w:r>
      <w:r w:rsidR="00BB37E2" w:rsidRPr="00727BF8">
        <w:rPr>
          <w:rFonts w:ascii="Times New Roman" w:hAnsi="Times New Roman"/>
          <w:szCs w:val="24"/>
        </w:rPr>
        <w:t>ą</w:t>
      </w:r>
      <w:r w:rsidRPr="00727BF8">
        <w:rPr>
          <w:rFonts w:ascii="Times New Roman" w:hAnsi="Times New Roman"/>
          <w:szCs w:val="24"/>
        </w:rPr>
        <w:t xml:space="preserve"> o martwym urodzeniu we wskazanym zakresie, do określonych podmiotów, w szczególności do urzędu stanu cywilnego</w:t>
      </w:r>
      <w:r w:rsidR="00993C48" w:rsidRPr="00727BF8">
        <w:rPr>
          <w:rFonts w:ascii="Times New Roman" w:hAnsi="Times New Roman"/>
          <w:szCs w:val="24"/>
        </w:rPr>
        <w:t>,</w:t>
      </w:r>
      <w:r w:rsidRPr="00727BF8">
        <w:rPr>
          <w:rFonts w:ascii="Times New Roman" w:hAnsi="Times New Roman"/>
          <w:szCs w:val="24"/>
        </w:rPr>
        <w:t xml:space="preserve"> służb statystyki publicznej</w:t>
      </w:r>
      <w:r w:rsidR="00993C48" w:rsidRPr="00727BF8">
        <w:rPr>
          <w:rFonts w:ascii="Times New Roman" w:hAnsi="Times New Roman"/>
          <w:szCs w:val="24"/>
        </w:rPr>
        <w:t xml:space="preserve"> oraz Państwowej Inspekcji Sanitarnej, w celu realizacji przypisanych im zadań</w:t>
      </w:r>
      <w:r w:rsidRPr="00727BF8">
        <w:rPr>
          <w:rFonts w:ascii="Times New Roman" w:hAnsi="Times New Roman"/>
          <w:szCs w:val="24"/>
        </w:rPr>
        <w:t>;</w:t>
      </w:r>
    </w:p>
    <w:p w14:paraId="3BAD3E7F" w14:textId="3B45FB0B" w:rsidR="002259C2" w:rsidRDefault="002259C2" w:rsidP="00727BF8">
      <w:pPr>
        <w:pStyle w:val="ARTartustawynprozporzdzenia"/>
        <w:numPr>
          <w:ilvl w:val="0"/>
          <w:numId w:val="21"/>
        </w:numPr>
        <w:spacing w:after="120"/>
        <w:rPr>
          <w:rFonts w:ascii="Times New Roman" w:hAnsi="Times New Roman"/>
          <w:szCs w:val="24"/>
        </w:rPr>
      </w:pPr>
      <w:r w:rsidRPr="00727BF8">
        <w:rPr>
          <w:rFonts w:ascii="Times New Roman" w:hAnsi="Times New Roman"/>
          <w:szCs w:val="24"/>
        </w:rPr>
        <w:t>zasady określania przyczyn zgonu, w tym nadawania kodów zgodnie z Międzynarodową Statystyczną Klasyfikacją Chorób i Problemów Zdrowotnych;</w:t>
      </w:r>
    </w:p>
    <w:p w14:paraId="0FD5C7FF" w14:textId="1D11B424" w:rsidR="004448C3" w:rsidRPr="00727BF8" w:rsidRDefault="00CC0392" w:rsidP="00E9480C">
      <w:pPr>
        <w:pStyle w:val="ARTartustawynprozporzdzenia"/>
        <w:numPr>
          <w:ilvl w:val="0"/>
          <w:numId w:val="21"/>
        </w:numPr>
        <w:spacing w:after="120"/>
        <w:rPr>
          <w:rFonts w:ascii="Times New Roman" w:hAnsi="Times New Roman"/>
          <w:szCs w:val="24"/>
        </w:rPr>
      </w:pPr>
      <w:r w:rsidRPr="00727BF8">
        <w:rPr>
          <w:rFonts w:ascii="Times New Roman" w:hAnsi="Times New Roman"/>
          <w:szCs w:val="24"/>
        </w:rPr>
        <w:t>zasady finansowania określonych zadań realizowanych w ramach czynności związanych ze stwierdzaniem i dokumentowaniem zgonów.</w:t>
      </w:r>
    </w:p>
    <w:p w14:paraId="73751E1A" w14:textId="1DDD0425" w:rsidR="00BD118E" w:rsidRDefault="00BD118E" w:rsidP="00CC0392">
      <w:pPr>
        <w:pStyle w:val="ARTartustawynprozporzdzenia"/>
        <w:spacing w:after="120"/>
        <w:ind w:firstLine="0"/>
        <w:rPr>
          <w:rFonts w:ascii="Times New Roman" w:hAnsi="Times New Roman" w:cs="Times New Roman"/>
          <w:szCs w:val="24"/>
        </w:rPr>
      </w:pPr>
      <w:r>
        <w:rPr>
          <w:rFonts w:ascii="Times New Roman" w:hAnsi="Times New Roman" w:cs="Times New Roman"/>
          <w:szCs w:val="24"/>
        </w:rPr>
        <w:lastRenderedPageBreak/>
        <w:t xml:space="preserve">Stwierdzenie zgonu </w:t>
      </w:r>
      <w:r w:rsidR="008A0FF6">
        <w:rPr>
          <w:rFonts w:ascii="Times New Roman" w:hAnsi="Times New Roman" w:cs="Times New Roman"/>
          <w:szCs w:val="24"/>
        </w:rPr>
        <w:t xml:space="preserve">jest </w:t>
      </w:r>
      <w:r>
        <w:rPr>
          <w:rFonts w:ascii="Times New Roman" w:hAnsi="Times New Roman" w:cs="Times New Roman"/>
          <w:szCs w:val="24"/>
        </w:rPr>
        <w:t xml:space="preserve">dokumentowane przez wystawienie </w:t>
      </w:r>
      <w:r w:rsidR="008A0FF6">
        <w:rPr>
          <w:rFonts w:ascii="Times New Roman" w:hAnsi="Times New Roman" w:cs="Times New Roman"/>
          <w:szCs w:val="24"/>
        </w:rPr>
        <w:t>odpowiednich dokumentów przez uprawnione do tego podmioty.</w:t>
      </w:r>
      <w:r w:rsidR="00BB37E2">
        <w:rPr>
          <w:rFonts w:ascii="Times New Roman" w:hAnsi="Times New Roman" w:cs="Times New Roman"/>
          <w:szCs w:val="24"/>
        </w:rPr>
        <w:t xml:space="preserve"> </w:t>
      </w:r>
      <w:r w:rsidR="000006E3">
        <w:rPr>
          <w:rFonts w:ascii="Times New Roman" w:hAnsi="Times New Roman" w:cs="Times New Roman"/>
          <w:szCs w:val="24"/>
        </w:rPr>
        <w:t>W świetle projektowanej ustawy d</w:t>
      </w:r>
      <w:r w:rsidR="008A0FF6">
        <w:rPr>
          <w:rFonts w:ascii="Times New Roman" w:hAnsi="Times New Roman" w:cs="Times New Roman"/>
          <w:szCs w:val="24"/>
        </w:rPr>
        <w:t xml:space="preserve">okumentami takimi </w:t>
      </w:r>
      <w:r w:rsidR="000006E3">
        <w:rPr>
          <w:rFonts w:ascii="Times New Roman" w:hAnsi="Times New Roman" w:cs="Times New Roman"/>
          <w:szCs w:val="24"/>
        </w:rPr>
        <w:t>będą</w:t>
      </w:r>
      <w:r w:rsidR="008A0FF6">
        <w:rPr>
          <w:rFonts w:ascii="Times New Roman" w:hAnsi="Times New Roman" w:cs="Times New Roman"/>
          <w:szCs w:val="24"/>
        </w:rPr>
        <w:t xml:space="preserve"> </w:t>
      </w:r>
      <w:r w:rsidR="00CC0392">
        <w:rPr>
          <w:rFonts w:ascii="Times New Roman" w:hAnsi="Times New Roman" w:cs="Times New Roman"/>
          <w:szCs w:val="24"/>
        </w:rPr>
        <w:t>e-</w:t>
      </w:r>
      <w:r>
        <w:rPr>
          <w:rFonts w:ascii="Times New Roman" w:hAnsi="Times New Roman" w:cs="Times New Roman"/>
          <w:szCs w:val="24"/>
        </w:rPr>
        <w:t>kart</w:t>
      </w:r>
      <w:r w:rsidR="008A0FF6">
        <w:rPr>
          <w:rFonts w:ascii="Times New Roman" w:hAnsi="Times New Roman" w:cs="Times New Roman"/>
          <w:szCs w:val="24"/>
        </w:rPr>
        <w:t>a</w:t>
      </w:r>
      <w:r>
        <w:rPr>
          <w:rFonts w:ascii="Times New Roman" w:hAnsi="Times New Roman" w:cs="Times New Roman"/>
          <w:szCs w:val="24"/>
        </w:rPr>
        <w:t xml:space="preserve"> zgonu, natomiast </w:t>
      </w:r>
      <w:r w:rsidR="008A0FF6">
        <w:rPr>
          <w:rFonts w:ascii="Times New Roman" w:hAnsi="Times New Roman" w:cs="Times New Roman"/>
          <w:szCs w:val="24"/>
        </w:rPr>
        <w:t xml:space="preserve">w przypadku </w:t>
      </w:r>
      <w:r>
        <w:rPr>
          <w:rFonts w:ascii="Times New Roman" w:hAnsi="Times New Roman" w:cs="Times New Roman"/>
          <w:szCs w:val="24"/>
        </w:rPr>
        <w:t>martwe</w:t>
      </w:r>
      <w:r w:rsidR="008A0FF6">
        <w:rPr>
          <w:rFonts w:ascii="Times New Roman" w:hAnsi="Times New Roman" w:cs="Times New Roman"/>
          <w:szCs w:val="24"/>
        </w:rPr>
        <w:t>go</w:t>
      </w:r>
      <w:r>
        <w:rPr>
          <w:rFonts w:ascii="Times New Roman" w:hAnsi="Times New Roman" w:cs="Times New Roman"/>
          <w:szCs w:val="24"/>
        </w:rPr>
        <w:t xml:space="preserve"> urodzeni</w:t>
      </w:r>
      <w:r w:rsidR="008A0FF6">
        <w:rPr>
          <w:rFonts w:ascii="Times New Roman" w:hAnsi="Times New Roman" w:cs="Times New Roman"/>
          <w:szCs w:val="24"/>
        </w:rPr>
        <w:t>a</w:t>
      </w:r>
      <w:r>
        <w:rPr>
          <w:rFonts w:ascii="Times New Roman" w:hAnsi="Times New Roman" w:cs="Times New Roman"/>
          <w:szCs w:val="24"/>
        </w:rPr>
        <w:t xml:space="preserve"> – </w:t>
      </w:r>
      <w:r w:rsidR="00CC0392">
        <w:rPr>
          <w:rFonts w:ascii="Times New Roman" w:hAnsi="Times New Roman" w:cs="Times New Roman"/>
          <w:szCs w:val="24"/>
        </w:rPr>
        <w:t>e-</w:t>
      </w:r>
      <w:r>
        <w:rPr>
          <w:rFonts w:ascii="Times New Roman" w:hAnsi="Times New Roman" w:cs="Times New Roman"/>
          <w:szCs w:val="24"/>
        </w:rPr>
        <w:t>kart</w:t>
      </w:r>
      <w:r w:rsidR="000006E3">
        <w:rPr>
          <w:rFonts w:ascii="Times New Roman" w:hAnsi="Times New Roman" w:cs="Times New Roman"/>
          <w:szCs w:val="24"/>
        </w:rPr>
        <w:t>a</w:t>
      </w:r>
      <w:r>
        <w:rPr>
          <w:rFonts w:ascii="Times New Roman" w:hAnsi="Times New Roman" w:cs="Times New Roman"/>
          <w:szCs w:val="24"/>
        </w:rPr>
        <w:t xml:space="preserve"> urodzenia z adnotacją o martwym urodzeniu</w:t>
      </w:r>
      <w:r w:rsidR="00CC0392">
        <w:rPr>
          <w:rFonts w:ascii="Times New Roman" w:hAnsi="Times New Roman" w:cs="Times New Roman"/>
          <w:szCs w:val="24"/>
        </w:rPr>
        <w:t xml:space="preserve">, a w przypadku </w:t>
      </w:r>
      <w:r w:rsidR="00CC0392" w:rsidRPr="00CC0392">
        <w:rPr>
          <w:rFonts w:ascii="Times New Roman" w:hAnsi="Times New Roman" w:cs="Times New Roman"/>
          <w:szCs w:val="24"/>
        </w:rPr>
        <w:t>brak</w:t>
      </w:r>
      <w:r w:rsidR="00CC0392">
        <w:rPr>
          <w:rFonts w:ascii="Times New Roman" w:hAnsi="Times New Roman" w:cs="Times New Roman"/>
          <w:szCs w:val="24"/>
        </w:rPr>
        <w:t>u</w:t>
      </w:r>
      <w:r w:rsidR="00CC0392" w:rsidRPr="00CC0392">
        <w:rPr>
          <w:rFonts w:ascii="Times New Roman" w:hAnsi="Times New Roman" w:cs="Times New Roman"/>
          <w:szCs w:val="24"/>
        </w:rPr>
        <w:t xml:space="preserve"> dostępu do Systemu P1 lub dostępu do danych za pośrednictwem systemu informatycznego uniemożliwia</w:t>
      </w:r>
      <w:r w:rsidR="00CC0392">
        <w:rPr>
          <w:rFonts w:ascii="Times New Roman" w:hAnsi="Times New Roman" w:cs="Times New Roman"/>
          <w:szCs w:val="24"/>
        </w:rPr>
        <w:t>jącego</w:t>
      </w:r>
      <w:r w:rsidR="00CC0392" w:rsidRPr="00CC0392">
        <w:rPr>
          <w:rFonts w:ascii="Times New Roman" w:hAnsi="Times New Roman" w:cs="Times New Roman"/>
          <w:szCs w:val="24"/>
        </w:rPr>
        <w:t xml:space="preserve"> </w:t>
      </w:r>
      <w:r w:rsidR="00CC0392">
        <w:rPr>
          <w:rFonts w:ascii="Times New Roman" w:hAnsi="Times New Roman" w:cs="Times New Roman"/>
          <w:szCs w:val="24"/>
        </w:rPr>
        <w:t xml:space="preserve">ich </w:t>
      </w:r>
      <w:r w:rsidR="00CC0392" w:rsidRPr="00CC0392">
        <w:rPr>
          <w:rFonts w:ascii="Times New Roman" w:hAnsi="Times New Roman" w:cs="Times New Roman"/>
          <w:szCs w:val="24"/>
        </w:rPr>
        <w:t xml:space="preserve">wystawienie w czasie, </w:t>
      </w:r>
      <w:r w:rsidR="00CC0392">
        <w:rPr>
          <w:rFonts w:ascii="Times New Roman" w:hAnsi="Times New Roman" w:cs="Times New Roman"/>
          <w:szCs w:val="24"/>
        </w:rPr>
        <w:t xml:space="preserve">nie dłuższym niż 24 godziny, </w:t>
      </w:r>
      <w:r w:rsidR="00CC0392" w:rsidRPr="00CC0392">
        <w:rPr>
          <w:rFonts w:ascii="Times New Roman" w:hAnsi="Times New Roman" w:cs="Times New Roman"/>
          <w:szCs w:val="24"/>
        </w:rPr>
        <w:t>kart</w:t>
      </w:r>
      <w:r w:rsidR="00CC0392">
        <w:rPr>
          <w:rFonts w:ascii="Times New Roman" w:hAnsi="Times New Roman" w:cs="Times New Roman"/>
          <w:szCs w:val="24"/>
        </w:rPr>
        <w:t xml:space="preserve">a </w:t>
      </w:r>
      <w:r w:rsidR="00CC0392" w:rsidRPr="00CC0392">
        <w:rPr>
          <w:rFonts w:ascii="Times New Roman" w:hAnsi="Times New Roman" w:cs="Times New Roman"/>
          <w:szCs w:val="24"/>
        </w:rPr>
        <w:t>zgonu</w:t>
      </w:r>
      <w:r w:rsidR="00CC0392">
        <w:rPr>
          <w:rFonts w:ascii="Times New Roman" w:hAnsi="Times New Roman" w:cs="Times New Roman"/>
          <w:szCs w:val="24"/>
        </w:rPr>
        <w:t xml:space="preserve"> oraz </w:t>
      </w:r>
      <w:r w:rsidR="00CC0392" w:rsidRPr="00CC0392">
        <w:rPr>
          <w:rFonts w:ascii="Times New Roman" w:hAnsi="Times New Roman" w:cs="Times New Roman"/>
          <w:szCs w:val="24"/>
        </w:rPr>
        <w:t>kart</w:t>
      </w:r>
      <w:r w:rsidR="00CC0392">
        <w:rPr>
          <w:rFonts w:ascii="Times New Roman" w:hAnsi="Times New Roman" w:cs="Times New Roman"/>
          <w:szCs w:val="24"/>
        </w:rPr>
        <w:t>a</w:t>
      </w:r>
      <w:r w:rsidR="00CC0392" w:rsidRPr="00CC0392">
        <w:rPr>
          <w:rFonts w:ascii="Times New Roman" w:hAnsi="Times New Roman" w:cs="Times New Roman"/>
          <w:szCs w:val="24"/>
        </w:rPr>
        <w:t xml:space="preserve"> urodzenia z adnotacją o martwym urodzeniu </w:t>
      </w:r>
      <w:r w:rsidR="00CC0392">
        <w:rPr>
          <w:rFonts w:ascii="Times New Roman" w:hAnsi="Times New Roman" w:cs="Times New Roman"/>
          <w:szCs w:val="24"/>
        </w:rPr>
        <w:t xml:space="preserve">sporządzone </w:t>
      </w:r>
      <w:r w:rsidR="00CC0392" w:rsidRPr="00CC0392">
        <w:rPr>
          <w:rFonts w:ascii="Times New Roman" w:hAnsi="Times New Roman" w:cs="Times New Roman"/>
          <w:szCs w:val="24"/>
        </w:rPr>
        <w:t>w postaci papierowej</w:t>
      </w:r>
      <w:r w:rsidR="00CC0392">
        <w:rPr>
          <w:rFonts w:ascii="Times New Roman" w:hAnsi="Times New Roman" w:cs="Times New Roman"/>
          <w:szCs w:val="24"/>
        </w:rPr>
        <w:t>, zwane dalej „kartą zgonu albo</w:t>
      </w:r>
      <w:r w:rsidR="00CC0392" w:rsidRPr="00CC0392">
        <w:t xml:space="preserve"> </w:t>
      </w:r>
      <w:r w:rsidR="00CC0392" w:rsidRPr="00CC0392">
        <w:rPr>
          <w:rFonts w:ascii="Times New Roman" w:hAnsi="Times New Roman" w:cs="Times New Roman"/>
          <w:szCs w:val="24"/>
        </w:rPr>
        <w:t>kart</w:t>
      </w:r>
      <w:r w:rsidR="00CC0392">
        <w:rPr>
          <w:rFonts w:ascii="Times New Roman" w:hAnsi="Times New Roman" w:cs="Times New Roman"/>
          <w:szCs w:val="24"/>
        </w:rPr>
        <w:t>ą</w:t>
      </w:r>
      <w:r w:rsidR="00CC0392" w:rsidRPr="00CC0392">
        <w:rPr>
          <w:rFonts w:ascii="Times New Roman" w:hAnsi="Times New Roman" w:cs="Times New Roman"/>
          <w:szCs w:val="24"/>
        </w:rPr>
        <w:t xml:space="preserve"> urodzenia z adnotacją o martwym urodzeniu</w:t>
      </w:r>
      <w:r w:rsidR="00CC0392">
        <w:rPr>
          <w:rFonts w:ascii="Times New Roman" w:hAnsi="Times New Roman" w:cs="Times New Roman"/>
          <w:szCs w:val="24"/>
        </w:rPr>
        <w:t>.”.</w:t>
      </w:r>
    </w:p>
    <w:p w14:paraId="7BB66B91" w14:textId="72CEE5BF" w:rsidR="00993C48" w:rsidRDefault="008A0FF6" w:rsidP="00EC113C">
      <w:pPr>
        <w:pStyle w:val="ARTartustawynprozporzdzenia"/>
        <w:spacing w:after="120"/>
        <w:ind w:firstLine="0"/>
        <w:rPr>
          <w:rFonts w:ascii="Times New Roman" w:hAnsi="Times New Roman" w:cs="Times New Roman"/>
          <w:szCs w:val="24"/>
        </w:rPr>
      </w:pPr>
      <w:r>
        <w:rPr>
          <w:rFonts w:ascii="Times New Roman" w:hAnsi="Times New Roman" w:cs="Times New Roman"/>
          <w:szCs w:val="24"/>
        </w:rPr>
        <w:t xml:space="preserve">Projektowane przepisy określają, kiedy należy wystawić </w:t>
      </w:r>
      <w:r w:rsidR="00282A3C">
        <w:rPr>
          <w:rFonts w:ascii="Times New Roman" w:hAnsi="Times New Roman" w:cs="Times New Roman"/>
          <w:szCs w:val="24"/>
        </w:rPr>
        <w:t>kartę</w:t>
      </w:r>
      <w:r>
        <w:rPr>
          <w:rFonts w:ascii="Times New Roman" w:hAnsi="Times New Roman" w:cs="Times New Roman"/>
          <w:szCs w:val="24"/>
        </w:rPr>
        <w:t xml:space="preserve"> zgonu, wskazując</w:t>
      </w:r>
      <w:r w:rsidR="007314D7">
        <w:rPr>
          <w:rFonts w:ascii="Times New Roman" w:hAnsi="Times New Roman" w:cs="Times New Roman"/>
          <w:szCs w:val="24"/>
        </w:rPr>
        <w:t>,</w:t>
      </w:r>
      <w:r>
        <w:rPr>
          <w:rFonts w:ascii="Times New Roman" w:hAnsi="Times New Roman" w:cs="Times New Roman"/>
          <w:szCs w:val="24"/>
        </w:rPr>
        <w:t xml:space="preserve"> że </w:t>
      </w:r>
      <w:r w:rsidR="00CC0392">
        <w:rPr>
          <w:rFonts w:ascii="Times New Roman" w:hAnsi="Times New Roman" w:cs="Times New Roman"/>
          <w:szCs w:val="24"/>
        </w:rPr>
        <w:t>następuje</w:t>
      </w:r>
      <w:r>
        <w:rPr>
          <w:rFonts w:ascii="Times New Roman" w:hAnsi="Times New Roman" w:cs="Times New Roman"/>
          <w:szCs w:val="24"/>
        </w:rPr>
        <w:t xml:space="preserve"> to wówczas, gdy</w:t>
      </w:r>
      <w:r w:rsidR="00CC0392">
        <w:rPr>
          <w:rFonts w:ascii="Times New Roman" w:hAnsi="Times New Roman" w:cs="Times New Roman"/>
          <w:szCs w:val="24"/>
        </w:rPr>
        <w:t xml:space="preserve"> </w:t>
      </w:r>
      <w:r w:rsidR="004B041D">
        <w:rPr>
          <w:rFonts w:ascii="Times New Roman" w:hAnsi="Times New Roman" w:cs="Times New Roman"/>
          <w:szCs w:val="24"/>
        </w:rPr>
        <w:t xml:space="preserve">jest </w:t>
      </w:r>
      <w:r w:rsidR="00B9189F">
        <w:rPr>
          <w:rFonts w:ascii="Times New Roman" w:hAnsi="Times New Roman" w:cs="Times New Roman"/>
          <w:szCs w:val="24"/>
        </w:rPr>
        <w:t xml:space="preserve">możliwe wydanie zwłok podmiotowi uprawnionemu do organizacji pochówku, a zatem kiedy zakończono już wszelkie procedury medyczne i dochodzeniowe wymagające zwłok lub </w:t>
      </w:r>
      <w:r w:rsidR="00F2583B">
        <w:rPr>
          <w:rFonts w:ascii="Times New Roman" w:hAnsi="Times New Roman" w:cs="Times New Roman"/>
          <w:szCs w:val="24"/>
        </w:rPr>
        <w:t>szczątków</w:t>
      </w:r>
      <w:r>
        <w:rPr>
          <w:rFonts w:ascii="Times New Roman" w:hAnsi="Times New Roman" w:cs="Times New Roman"/>
          <w:szCs w:val="24"/>
        </w:rPr>
        <w:t>,</w:t>
      </w:r>
      <w:r w:rsidR="00B9189F">
        <w:rPr>
          <w:rFonts w:ascii="Times New Roman" w:hAnsi="Times New Roman" w:cs="Times New Roman"/>
          <w:szCs w:val="24"/>
        </w:rPr>
        <w:t xml:space="preserve"> oraz brak jest innych przeszkód prawnych (np. wynikających z prowadzonego postępowania karnego).</w:t>
      </w:r>
    </w:p>
    <w:p w14:paraId="5716BD24" w14:textId="4435485E" w:rsidR="008E157C" w:rsidRDefault="008E157C" w:rsidP="00EC113C">
      <w:pPr>
        <w:pStyle w:val="ARTartustawynprozporzdzenia"/>
        <w:spacing w:after="120"/>
        <w:ind w:firstLine="0"/>
        <w:rPr>
          <w:rFonts w:ascii="Times New Roman" w:hAnsi="Times New Roman" w:cs="Times New Roman"/>
          <w:szCs w:val="24"/>
        </w:rPr>
      </w:pPr>
      <w:r>
        <w:rPr>
          <w:rFonts w:ascii="Times New Roman" w:hAnsi="Times New Roman" w:cs="Times New Roman"/>
          <w:szCs w:val="24"/>
        </w:rPr>
        <w:t xml:space="preserve">Wprowadzenie formy elektronicznej </w:t>
      </w:r>
      <w:r w:rsidR="00102325">
        <w:rPr>
          <w:rFonts w:ascii="Times New Roman" w:hAnsi="Times New Roman" w:cs="Times New Roman"/>
          <w:szCs w:val="24"/>
        </w:rPr>
        <w:t xml:space="preserve">powyższych dokumentów </w:t>
      </w:r>
      <w:r>
        <w:rPr>
          <w:rFonts w:ascii="Times New Roman" w:hAnsi="Times New Roman" w:cs="Times New Roman"/>
          <w:szCs w:val="24"/>
        </w:rPr>
        <w:t xml:space="preserve">pozwoli </w:t>
      </w:r>
      <w:r w:rsidR="00102325">
        <w:rPr>
          <w:rFonts w:ascii="Times New Roman" w:hAnsi="Times New Roman" w:cs="Times New Roman"/>
          <w:szCs w:val="24"/>
        </w:rPr>
        <w:t>także</w:t>
      </w:r>
      <w:r>
        <w:rPr>
          <w:rFonts w:ascii="Times New Roman" w:hAnsi="Times New Roman" w:cs="Times New Roman"/>
          <w:szCs w:val="24"/>
        </w:rPr>
        <w:t xml:space="preserve"> zwiększy</w:t>
      </w:r>
      <w:r w:rsidR="00924974">
        <w:rPr>
          <w:rFonts w:ascii="Times New Roman" w:hAnsi="Times New Roman" w:cs="Times New Roman"/>
          <w:szCs w:val="24"/>
        </w:rPr>
        <w:t>ć</w:t>
      </w:r>
      <w:r>
        <w:rPr>
          <w:rFonts w:ascii="Times New Roman" w:hAnsi="Times New Roman" w:cs="Times New Roman"/>
          <w:szCs w:val="24"/>
        </w:rPr>
        <w:t xml:space="preserve"> jakość uzyskiwanych informacji o przyczynach zgonów</w:t>
      </w:r>
      <w:r w:rsidR="00F72A6E">
        <w:rPr>
          <w:rFonts w:ascii="Times New Roman" w:hAnsi="Times New Roman" w:cs="Times New Roman"/>
          <w:szCs w:val="24"/>
        </w:rPr>
        <w:t xml:space="preserve"> </w:t>
      </w:r>
      <w:r>
        <w:rPr>
          <w:rFonts w:ascii="Times New Roman" w:hAnsi="Times New Roman" w:cs="Times New Roman"/>
          <w:szCs w:val="24"/>
        </w:rPr>
        <w:t xml:space="preserve">przez wykorzystanie nowoczesnych narzędzi wspomagających osobę </w:t>
      </w:r>
      <w:r w:rsidR="00256FB6">
        <w:rPr>
          <w:rFonts w:ascii="Times New Roman" w:hAnsi="Times New Roman" w:cs="Times New Roman"/>
          <w:szCs w:val="24"/>
        </w:rPr>
        <w:t>wystawiającą</w:t>
      </w:r>
      <w:r>
        <w:rPr>
          <w:rFonts w:ascii="Times New Roman" w:hAnsi="Times New Roman" w:cs="Times New Roman"/>
          <w:szCs w:val="24"/>
        </w:rPr>
        <w:t xml:space="preserve"> kartę zgonu (słowniki przyczyn zgonu), a także skrócenie czasu, w jakim następuje</w:t>
      </w:r>
      <w:r w:rsidR="00965A38">
        <w:rPr>
          <w:rFonts w:ascii="Times New Roman" w:hAnsi="Times New Roman" w:cs="Times New Roman"/>
          <w:szCs w:val="24"/>
        </w:rPr>
        <w:t xml:space="preserve"> poprawne nadawanie kodów zgodnie z Międzynarodową Statystyczną Klasyfikacją Chorób i Problemów Zdrowotnych przyczyn zgonów</w:t>
      </w:r>
      <w:r>
        <w:rPr>
          <w:rFonts w:ascii="Times New Roman" w:hAnsi="Times New Roman" w:cs="Times New Roman"/>
          <w:szCs w:val="24"/>
        </w:rPr>
        <w:t xml:space="preserve"> </w:t>
      </w:r>
      <w:r w:rsidR="00965A38">
        <w:rPr>
          <w:rFonts w:ascii="Times New Roman" w:hAnsi="Times New Roman" w:cs="Times New Roman"/>
          <w:szCs w:val="24"/>
        </w:rPr>
        <w:t>przez osob</w:t>
      </w:r>
      <w:r w:rsidR="009A1F6D">
        <w:rPr>
          <w:rFonts w:ascii="Times New Roman" w:hAnsi="Times New Roman" w:cs="Times New Roman"/>
          <w:szCs w:val="24"/>
        </w:rPr>
        <w:t>ę</w:t>
      </w:r>
      <w:r w:rsidR="00965A38">
        <w:rPr>
          <w:rFonts w:ascii="Times New Roman" w:hAnsi="Times New Roman" w:cs="Times New Roman"/>
          <w:szCs w:val="24"/>
        </w:rPr>
        <w:t xml:space="preserve"> </w:t>
      </w:r>
      <w:r w:rsidR="009A1F6D">
        <w:rPr>
          <w:rFonts w:ascii="Times New Roman" w:hAnsi="Times New Roman" w:cs="Times New Roman"/>
          <w:szCs w:val="24"/>
        </w:rPr>
        <w:t xml:space="preserve">spełniającą warunki określone w projektowanych przepisach, w ramach </w:t>
      </w:r>
      <w:r w:rsidR="00965A38">
        <w:rPr>
          <w:rFonts w:ascii="Times New Roman" w:hAnsi="Times New Roman" w:cs="Times New Roman"/>
          <w:szCs w:val="24"/>
        </w:rPr>
        <w:t>Głównego Urzędu Statystycznego,</w:t>
      </w:r>
      <w:r w:rsidR="009A1F6D">
        <w:rPr>
          <w:rFonts w:ascii="Times New Roman" w:hAnsi="Times New Roman" w:cs="Times New Roman"/>
          <w:szCs w:val="24"/>
        </w:rPr>
        <w:t xml:space="preserve"> zwan</w:t>
      </w:r>
      <w:r w:rsidR="000006E3">
        <w:rPr>
          <w:rFonts w:ascii="Times New Roman" w:hAnsi="Times New Roman" w:cs="Times New Roman"/>
          <w:szCs w:val="24"/>
        </w:rPr>
        <w:t>ą</w:t>
      </w:r>
      <w:r w:rsidR="009A1F6D">
        <w:rPr>
          <w:rFonts w:ascii="Times New Roman" w:hAnsi="Times New Roman" w:cs="Times New Roman"/>
          <w:szCs w:val="24"/>
        </w:rPr>
        <w:t xml:space="preserve"> „</w:t>
      </w:r>
      <w:r>
        <w:rPr>
          <w:rFonts w:ascii="Times New Roman" w:hAnsi="Times New Roman" w:cs="Times New Roman"/>
          <w:szCs w:val="24"/>
        </w:rPr>
        <w:t>koder</w:t>
      </w:r>
      <w:r w:rsidR="009A1F6D">
        <w:rPr>
          <w:rFonts w:ascii="Times New Roman" w:hAnsi="Times New Roman" w:cs="Times New Roman"/>
          <w:szCs w:val="24"/>
        </w:rPr>
        <w:t>em”.</w:t>
      </w:r>
      <w:r>
        <w:rPr>
          <w:rFonts w:ascii="Times New Roman" w:hAnsi="Times New Roman" w:cs="Times New Roman"/>
          <w:szCs w:val="24"/>
        </w:rPr>
        <w:t xml:space="preserve"> </w:t>
      </w:r>
    </w:p>
    <w:p w14:paraId="1E62E67F" w14:textId="27D66BB1" w:rsidR="008E157C" w:rsidRDefault="008E157C" w:rsidP="00EC113C">
      <w:pPr>
        <w:pStyle w:val="ARTartustawynprozporzdzenia"/>
        <w:spacing w:after="120"/>
        <w:ind w:firstLine="0"/>
        <w:rPr>
          <w:rFonts w:ascii="Times New Roman" w:hAnsi="Times New Roman" w:cs="Times New Roman"/>
          <w:szCs w:val="24"/>
        </w:rPr>
      </w:pPr>
      <w:r>
        <w:rPr>
          <w:rFonts w:ascii="Times New Roman" w:hAnsi="Times New Roman" w:cs="Times New Roman"/>
          <w:szCs w:val="24"/>
        </w:rPr>
        <w:t>Istotną zaletą e</w:t>
      </w:r>
      <w:r w:rsidR="000006E3">
        <w:rPr>
          <w:rFonts w:ascii="Times New Roman" w:hAnsi="Times New Roman" w:cs="Times New Roman"/>
          <w:szCs w:val="24"/>
        </w:rPr>
        <w:t xml:space="preserve">lektronicznych </w:t>
      </w:r>
      <w:r>
        <w:rPr>
          <w:rFonts w:ascii="Times New Roman" w:hAnsi="Times New Roman" w:cs="Times New Roman"/>
          <w:szCs w:val="24"/>
        </w:rPr>
        <w:t xml:space="preserve">kart, przy </w:t>
      </w:r>
      <w:r w:rsidR="00256FB6">
        <w:rPr>
          <w:rFonts w:ascii="Times New Roman" w:hAnsi="Times New Roman" w:cs="Times New Roman"/>
          <w:szCs w:val="24"/>
        </w:rPr>
        <w:t>wystawi</w:t>
      </w:r>
      <w:r w:rsidR="000006E3">
        <w:rPr>
          <w:rFonts w:ascii="Times New Roman" w:hAnsi="Times New Roman" w:cs="Times New Roman"/>
          <w:szCs w:val="24"/>
        </w:rPr>
        <w:t>a</w:t>
      </w:r>
      <w:r w:rsidR="00256FB6">
        <w:rPr>
          <w:rFonts w:ascii="Times New Roman" w:hAnsi="Times New Roman" w:cs="Times New Roman"/>
          <w:szCs w:val="24"/>
        </w:rPr>
        <w:t>niu</w:t>
      </w:r>
      <w:r>
        <w:rPr>
          <w:rFonts w:ascii="Times New Roman" w:hAnsi="Times New Roman" w:cs="Times New Roman"/>
          <w:szCs w:val="24"/>
        </w:rPr>
        <w:t xml:space="preserve"> któ</w:t>
      </w:r>
      <w:r w:rsidR="000006E3">
        <w:rPr>
          <w:rFonts w:ascii="Times New Roman" w:hAnsi="Times New Roman" w:cs="Times New Roman"/>
          <w:szCs w:val="24"/>
        </w:rPr>
        <w:t>rych</w:t>
      </w:r>
      <w:r>
        <w:rPr>
          <w:rFonts w:ascii="Times New Roman" w:hAnsi="Times New Roman" w:cs="Times New Roman"/>
          <w:szCs w:val="24"/>
        </w:rPr>
        <w:t xml:space="preserve"> lekarz będzie mógł korzystać z już dostępnych w systemie danych, jest skrócenie czasu potrzebnego na wykonanie przez lekarza tych czynności, a co za tym idzie, większa jego dostępność dla pacjentów. </w:t>
      </w:r>
    </w:p>
    <w:p w14:paraId="145ED092" w14:textId="305756F3" w:rsidR="00111435" w:rsidRPr="00111435" w:rsidRDefault="000C4FA2" w:rsidP="00546526">
      <w:pPr>
        <w:pStyle w:val="ARTartustawynprozporzdzenia"/>
        <w:spacing w:after="120"/>
        <w:ind w:firstLine="0"/>
        <w:rPr>
          <w:rFonts w:cs="Times"/>
          <w:bCs/>
          <w:szCs w:val="24"/>
        </w:rPr>
      </w:pPr>
      <w:r>
        <w:rPr>
          <w:rFonts w:ascii="Times New Roman" w:hAnsi="Times New Roman" w:cs="Times New Roman"/>
          <w:szCs w:val="24"/>
        </w:rPr>
        <w:t xml:space="preserve">Z uwagi na doniosłość prawną wystawienia karty zgonu i karty urodzenia </w:t>
      </w:r>
      <w:r w:rsidR="00F14DD2">
        <w:rPr>
          <w:rFonts w:ascii="Times New Roman" w:hAnsi="Times New Roman" w:cs="Times New Roman"/>
          <w:szCs w:val="24"/>
        </w:rPr>
        <w:t xml:space="preserve">z adnotacją o martwym urodzeniu </w:t>
      </w:r>
      <w:r>
        <w:rPr>
          <w:rFonts w:ascii="Times New Roman" w:hAnsi="Times New Roman" w:cs="Times New Roman"/>
          <w:szCs w:val="24"/>
        </w:rPr>
        <w:t>– muszą mieć one postać dokumentu</w:t>
      </w:r>
      <w:r w:rsidR="000006E3">
        <w:rPr>
          <w:rFonts w:ascii="Times New Roman" w:hAnsi="Times New Roman" w:cs="Times New Roman"/>
          <w:szCs w:val="24"/>
        </w:rPr>
        <w:t>,</w:t>
      </w:r>
      <w:r>
        <w:rPr>
          <w:rFonts w:ascii="Times New Roman" w:hAnsi="Times New Roman" w:cs="Times New Roman"/>
          <w:szCs w:val="24"/>
        </w:rPr>
        <w:t xml:space="preserve"> którego treść nie może być zmieniana. Stąd też, na wypadek </w:t>
      </w:r>
      <w:r w:rsidR="00111435" w:rsidRPr="00111435">
        <w:rPr>
          <w:rFonts w:cs="Times"/>
          <w:bCs/>
          <w:szCs w:val="24"/>
        </w:rPr>
        <w:t>błędu dotyczącego:</w:t>
      </w:r>
    </w:p>
    <w:p w14:paraId="14742591" w14:textId="35EE484F" w:rsidR="00111435" w:rsidRPr="00111435" w:rsidRDefault="000006E3" w:rsidP="00546526">
      <w:pPr>
        <w:pStyle w:val="ARTartustawynprozporzdzenia"/>
        <w:spacing w:before="0"/>
        <w:ind w:firstLine="709"/>
        <w:rPr>
          <w:rFonts w:cs="Times"/>
          <w:bCs/>
          <w:szCs w:val="24"/>
        </w:rPr>
      </w:pPr>
      <w:r>
        <w:rPr>
          <w:rFonts w:cs="Times"/>
          <w:bCs/>
          <w:szCs w:val="24"/>
        </w:rPr>
        <w:t>1</w:t>
      </w:r>
      <w:r w:rsidR="00111435" w:rsidRPr="00111435">
        <w:rPr>
          <w:rFonts w:cs="Times"/>
          <w:bCs/>
          <w:szCs w:val="24"/>
        </w:rPr>
        <w:t>) wystawienia karty zgonu dla niewłaściwej osoby</w:t>
      </w:r>
      <w:r>
        <w:rPr>
          <w:rFonts w:cs="Times"/>
          <w:bCs/>
          <w:szCs w:val="24"/>
        </w:rPr>
        <w:t>;</w:t>
      </w:r>
    </w:p>
    <w:p w14:paraId="46D1EBD0" w14:textId="1683CE4F" w:rsidR="00111435" w:rsidRPr="00111435" w:rsidRDefault="000006E3" w:rsidP="00546526">
      <w:pPr>
        <w:pStyle w:val="ARTartustawynprozporzdzenia"/>
        <w:spacing w:before="0"/>
        <w:ind w:firstLine="709"/>
        <w:rPr>
          <w:rFonts w:cs="Times"/>
          <w:bCs/>
          <w:szCs w:val="24"/>
        </w:rPr>
      </w:pPr>
      <w:r>
        <w:rPr>
          <w:rFonts w:cs="Times"/>
          <w:bCs/>
          <w:szCs w:val="24"/>
        </w:rPr>
        <w:t>2</w:t>
      </w:r>
      <w:r w:rsidR="00111435" w:rsidRPr="00111435">
        <w:rPr>
          <w:rFonts w:cs="Times"/>
          <w:bCs/>
          <w:szCs w:val="24"/>
        </w:rPr>
        <w:t>) zamieszczenia w karcie urodzenia z adnotacją o martwym urodzeniu danych kobiety, która nie urodziła dziecka, dla którego karta została wystawiona</w:t>
      </w:r>
      <w:r>
        <w:rPr>
          <w:rFonts w:cs="Times"/>
          <w:bCs/>
          <w:szCs w:val="24"/>
        </w:rPr>
        <w:t>;</w:t>
      </w:r>
    </w:p>
    <w:p w14:paraId="7E5076FB" w14:textId="49F4C304" w:rsidR="00111435" w:rsidRPr="00111435" w:rsidRDefault="000006E3" w:rsidP="00546526">
      <w:pPr>
        <w:pStyle w:val="ARTartustawynprozporzdzenia"/>
        <w:spacing w:before="0"/>
        <w:ind w:firstLine="709"/>
        <w:rPr>
          <w:rFonts w:cs="Times"/>
          <w:bCs/>
          <w:szCs w:val="24"/>
        </w:rPr>
      </w:pPr>
      <w:r>
        <w:rPr>
          <w:rFonts w:cs="Times"/>
          <w:bCs/>
          <w:szCs w:val="24"/>
        </w:rPr>
        <w:t>3</w:t>
      </w:r>
      <w:r w:rsidR="00111435" w:rsidRPr="00111435">
        <w:rPr>
          <w:rFonts w:cs="Times"/>
          <w:bCs/>
          <w:szCs w:val="24"/>
        </w:rPr>
        <w:t>) wystawienia karty urodzenia z adnotacją o martwym urodzeniu zamiast karty urodzenia</w:t>
      </w:r>
      <w:r>
        <w:rPr>
          <w:rFonts w:cs="Times"/>
          <w:bCs/>
          <w:szCs w:val="24"/>
        </w:rPr>
        <w:t>;</w:t>
      </w:r>
    </w:p>
    <w:p w14:paraId="6FF17504" w14:textId="2DEC4B0B" w:rsidR="00111435" w:rsidRPr="00111435" w:rsidRDefault="000006E3" w:rsidP="00546526">
      <w:pPr>
        <w:pStyle w:val="ARTartustawynprozporzdzenia"/>
        <w:spacing w:before="0"/>
        <w:ind w:firstLine="709"/>
        <w:rPr>
          <w:rFonts w:cs="Times"/>
          <w:bCs/>
          <w:szCs w:val="24"/>
        </w:rPr>
      </w:pPr>
      <w:r>
        <w:rPr>
          <w:rFonts w:cs="Times"/>
          <w:bCs/>
          <w:szCs w:val="24"/>
        </w:rPr>
        <w:lastRenderedPageBreak/>
        <w:t>4</w:t>
      </w:r>
      <w:r w:rsidR="00111435" w:rsidRPr="00111435">
        <w:rPr>
          <w:rFonts w:cs="Times"/>
          <w:bCs/>
          <w:szCs w:val="24"/>
        </w:rPr>
        <w:t>) zamieszczenia w karcie urodzenia z adnotacją o martwym urodzeniu płci dziecka, zamiast wskazania, że „ustalenie płci nie jest możliwe”</w:t>
      </w:r>
    </w:p>
    <w:p w14:paraId="1D2301C8" w14:textId="117ED29A" w:rsidR="00111435" w:rsidRPr="00111435" w:rsidRDefault="00B32440" w:rsidP="00546526">
      <w:pPr>
        <w:pStyle w:val="ARTartustawynprozporzdzenia"/>
        <w:spacing w:before="0"/>
        <w:ind w:firstLine="709"/>
        <w:rPr>
          <w:rFonts w:cs="Times"/>
          <w:bCs/>
          <w:szCs w:val="24"/>
        </w:rPr>
      </w:pPr>
      <w:r>
        <w:rPr>
          <w:rFonts w:cs="Times"/>
          <w:szCs w:val="24"/>
        </w:rPr>
        <w:t>–</w:t>
      </w:r>
      <w:r w:rsidR="00503E15">
        <w:rPr>
          <w:rFonts w:cs="Times"/>
          <w:bCs/>
          <w:szCs w:val="24"/>
        </w:rPr>
        <w:t xml:space="preserve"> </w:t>
      </w:r>
      <w:r w:rsidR="00111435" w:rsidRPr="00111435">
        <w:rPr>
          <w:rFonts w:cs="Times"/>
          <w:bCs/>
          <w:szCs w:val="24"/>
        </w:rPr>
        <w:t>wystawca karty zgonu albo karty urodzenia z adnotacją o martwym urodzeniu przekazuje, za pośrednictwem Systemu P1, podpisany kwalifikowanym podpisem elektronicznym, podpisem zaufanym, podpisem osobistym albo z wykorzystaniem sposobu potwierdzania pochodzenia oraz integralności danych dostępnego w systemie teleinformatycznym udostępnianym bezpłatnie przez Zakład Ube</w:t>
      </w:r>
      <w:r w:rsidR="00111435">
        <w:rPr>
          <w:rFonts w:cs="Times"/>
          <w:bCs/>
          <w:szCs w:val="24"/>
        </w:rPr>
        <w:t>zpieczeń Społecznych</w:t>
      </w:r>
      <w:r w:rsidR="00111435" w:rsidRPr="00111435">
        <w:rPr>
          <w:rFonts w:cs="Times"/>
          <w:bCs/>
          <w:szCs w:val="24"/>
        </w:rPr>
        <w:t>, sporządzony na piśmie utrwalonym w postaci elektronicznej</w:t>
      </w:r>
      <w:r w:rsidR="000006E3">
        <w:rPr>
          <w:rFonts w:cs="Times"/>
          <w:bCs/>
          <w:szCs w:val="24"/>
        </w:rPr>
        <w:t>,</w:t>
      </w:r>
      <w:r w:rsidR="00111435" w:rsidRPr="00111435">
        <w:rPr>
          <w:rFonts w:cs="Times"/>
          <w:bCs/>
          <w:szCs w:val="24"/>
        </w:rPr>
        <w:t xml:space="preserve"> dokument anulowania karty zgonu albo karty urodzenia z adnotacją o martwym urodzeniu.</w:t>
      </w:r>
    </w:p>
    <w:p w14:paraId="2411BE26" w14:textId="1E4F844F" w:rsidR="000C4FA2" w:rsidRDefault="000C4FA2" w:rsidP="00546526">
      <w:pPr>
        <w:pStyle w:val="ARTartustawynprozporzdzenia"/>
        <w:spacing w:after="120"/>
        <w:ind w:firstLine="0"/>
        <w:rPr>
          <w:rFonts w:cs="Times"/>
          <w:szCs w:val="24"/>
        </w:rPr>
      </w:pPr>
      <w:r>
        <w:rPr>
          <w:rFonts w:cs="Times"/>
          <w:szCs w:val="24"/>
        </w:rPr>
        <w:t xml:space="preserve">Z kolei w przypadku stwierdzenia omyłkowego zamieszczania w wystawionym dokumencie </w:t>
      </w:r>
      <w:r w:rsidR="00F74CB1">
        <w:rPr>
          <w:rFonts w:cs="Times"/>
          <w:szCs w:val="24"/>
        </w:rPr>
        <w:t xml:space="preserve">innych </w:t>
      </w:r>
      <w:r>
        <w:rPr>
          <w:rFonts w:cs="Times"/>
          <w:szCs w:val="24"/>
        </w:rPr>
        <w:t xml:space="preserve">danych, które są istotne z punktu widzenia rejestracji stanu cywilnego lub dokonania co do nich nowych ustaleń – konieczne jest przekazanie tą samą drogą i w tej samej formie dokumentu korekty. </w:t>
      </w:r>
      <w:r w:rsidR="00C65812" w:rsidRPr="00C65812">
        <w:rPr>
          <w:rFonts w:cs="Times"/>
          <w:szCs w:val="24"/>
        </w:rPr>
        <w:t>W przypadku, jeżeli nie doszło jeszcze do sporządzenia aktu zgonu lub aktu urodzenia z adnotacją o martwym urodzeniu, pozwoli to na uniknięcie skutków prawnych, bądź też je</w:t>
      </w:r>
      <w:r w:rsidR="00A504EC">
        <w:rPr>
          <w:rFonts w:cs="Times"/>
          <w:szCs w:val="24"/>
        </w:rPr>
        <w:t>że</w:t>
      </w:r>
      <w:r w:rsidR="00C65812" w:rsidRPr="00C65812">
        <w:rPr>
          <w:rFonts w:cs="Times"/>
          <w:szCs w:val="24"/>
        </w:rPr>
        <w:t>li został on już sporządzony, na zastosowanie odpowiedniej procedury wynikającej z ustawy</w:t>
      </w:r>
      <w:r w:rsidR="002B692F">
        <w:rPr>
          <w:rFonts w:cs="Times"/>
          <w:szCs w:val="24"/>
        </w:rPr>
        <w:t xml:space="preserve"> z dnia 28 listopada 2014 r. </w:t>
      </w:r>
      <w:r w:rsidR="00F72A6E" w:rsidRPr="00F72A6E">
        <w:rPr>
          <w:rFonts w:cs="Times"/>
          <w:szCs w:val="24"/>
        </w:rPr>
        <w:t>–</w:t>
      </w:r>
      <w:r w:rsidR="00F72A6E">
        <w:rPr>
          <w:rFonts w:cs="Times"/>
          <w:szCs w:val="24"/>
        </w:rPr>
        <w:t xml:space="preserve"> </w:t>
      </w:r>
      <w:r w:rsidR="00C65812" w:rsidRPr="00C65812">
        <w:rPr>
          <w:rFonts w:cs="Times"/>
          <w:szCs w:val="24"/>
        </w:rPr>
        <w:t>Prawo</w:t>
      </w:r>
      <w:r w:rsidR="00F72A6E">
        <w:rPr>
          <w:rFonts w:cs="Times"/>
          <w:szCs w:val="24"/>
        </w:rPr>
        <w:t xml:space="preserve"> </w:t>
      </w:r>
      <w:r w:rsidR="00C65812" w:rsidRPr="00C65812">
        <w:rPr>
          <w:rFonts w:cs="Times"/>
          <w:szCs w:val="24"/>
        </w:rPr>
        <w:t>o aktach stanu cywilnego</w:t>
      </w:r>
      <w:r w:rsidR="00631492">
        <w:rPr>
          <w:rFonts w:cs="Times"/>
          <w:szCs w:val="24"/>
        </w:rPr>
        <w:t xml:space="preserve"> (Dz. U. z 2025 r. poz. 594</w:t>
      </w:r>
      <w:r w:rsidR="00F72A6E">
        <w:rPr>
          <w:rFonts w:cs="Times"/>
          <w:szCs w:val="24"/>
        </w:rPr>
        <w:t>, z późn. zm.</w:t>
      </w:r>
      <w:r w:rsidR="00631492">
        <w:rPr>
          <w:rFonts w:cs="Times"/>
          <w:szCs w:val="24"/>
        </w:rPr>
        <w:t>)</w:t>
      </w:r>
      <w:r w:rsidR="00631492" w:rsidRPr="00C65812">
        <w:rPr>
          <w:rFonts w:cs="Times"/>
          <w:szCs w:val="24"/>
        </w:rPr>
        <w:t xml:space="preserve"> </w:t>
      </w:r>
      <w:r w:rsidR="00C65812" w:rsidRPr="00C65812">
        <w:rPr>
          <w:rFonts w:cs="Times"/>
          <w:szCs w:val="24"/>
        </w:rPr>
        <w:t xml:space="preserve"> w zakresie sprostowania aktu</w:t>
      </w:r>
      <w:r w:rsidR="00C4139E">
        <w:rPr>
          <w:rFonts w:cs="Times"/>
          <w:szCs w:val="24"/>
        </w:rPr>
        <w:t>.</w:t>
      </w:r>
    </w:p>
    <w:p w14:paraId="442BEA2C" w14:textId="771B0556" w:rsidR="00503E15" w:rsidRDefault="00503E15" w:rsidP="00546526">
      <w:pPr>
        <w:pStyle w:val="ARTartustawynprozporzdzenia"/>
        <w:spacing w:after="120"/>
        <w:ind w:firstLine="0"/>
        <w:rPr>
          <w:rFonts w:cs="Times"/>
          <w:szCs w:val="24"/>
        </w:rPr>
      </w:pPr>
      <w:r>
        <w:rPr>
          <w:rFonts w:cs="Times"/>
          <w:szCs w:val="24"/>
        </w:rPr>
        <w:t xml:space="preserve">W odniesieniu do </w:t>
      </w:r>
      <w:r w:rsidRPr="00503E15">
        <w:rPr>
          <w:rFonts w:cs="Times"/>
          <w:szCs w:val="24"/>
        </w:rPr>
        <w:t xml:space="preserve">karty zgonu </w:t>
      </w:r>
      <w:r w:rsidR="00F74CB1">
        <w:rPr>
          <w:rFonts w:cs="Times"/>
          <w:szCs w:val="24"/>
        </w:rPr>
        <w:t>i</w:t>
      </w:r>
      <w:r w:rsidRPr="00503E15">
        <w:rPr>
          <w:rFonts w:cs="Times"/>
          <w:szCs w:val="24"/>
        </w:rPr>
        <w:t xml:space="preserve"> karty urodzenia z adnotacją o martwym urodzeniu</w:t>
      </w:r>
      <w:r>
        <w:rPr>
          <w:rFonts w:cs="Times"/>
          <w:szCs w:val="24"/>
        </w:rPr>
        <w:t xml:space="preserve"> sporządzonej w postaci papierowej nie przewiduje się możliwości dokonywania ich korekty. </w:t>
      </w:r>
      <w:r w:rsidRPr="00503E15">
        <w:rPr>
          <w:rFonts w:cs="Times"/>
          <w:szCs w:val="24"/>
        </w:rPr>
        <w:t xml:space="preserve">W przypadku stwierdzenia w </w:t>
      </w:r>
      <w:r>
        <w:rPr>
          <w:rFonts w:cs="Times"/>
          <w:szCs w:val="24"/>
        </w:rPr>
        <w:t xml:space="preserve">ww. kartach </w:t>
      </w:r>
      <w:r w:rsidRPr="00503E15">
        <w:rPr>
          <w:rFonts w:cs="Times"/>
          <w:szCs w:val="24"/>
        </w:rPr>
        <w:t>błędu, co do danych objętych tymi kartami lub dokonania nowych ustaleń, co do tych danych, wystawca danego dokumentu dokonuje jego zniszczenia w sposób uniemożliwiający odtworzenie danych i informacji w nim zawartych oraz sporządza nową kartę zgonu albo kartę urodzenia z adnotacją o martwym urodzeniu</w:t>
      </w:r>
      <w:r>
        <w:rPr>
          <w:rFonts w:cs="Times"/>
          <w:szCs w:val="24"/>
        </w:rPr>
        <w:t>.</w:t>
      </w:r>
      <w:r w:rsidR="007A3970">
        <w:rPr>
          <w:rFonts w:cs="Times"/>
          <w:szCs w:val="24"/>
        </w:rPr>
        <w:t xml:space="preserve"> </w:t>
      </w:r>
    </w:p>
    <w:p w14:paraId="1F526757" w14:textId="0C5C26FF" w:rsidR="008E157C" w:rsidRDefault="008E157C" w:rsidP="00E34782">
      <w:pPr>
        <w:pStyle w:val="ARTartustawynprozporzdzenia"/>
        <w:spacing w:after="120"/>
        <w:ind w:firstLine="0"/>
        <w:rPr>
          <w:rFonts w:ascii="Times New Roman" w:hAnsi="Times New Roman" w:cs="Times New Roman"/>
          <w:szCs w:val="24"/>
        </w:rPr>
      </w:pPr>
      <w:r w:rsidRPr="005832C0">
        <w:rPr>
          <w:rFonts w:ascii="Times New Roman" w:hAnsi="Times New Roman" w:cs="Times New Roman"/>
          <w:szCs w:val="24"/>
        </w:rPr>
        <w:t xml:space="preserve">Zakres danych w karcie zgonu </w:t>
      </w:r>
      <w:r>
        <w:rPr>
          <w:rFonts w:ascii="Times New Roman" w:hAnsi="Times New Roman" w:cs="Times New Roman"/>
          <w:szCs w:val="24"/>
        </w:rPr>
        <w:t xml:space="preserve">i karcie urodzenia z adnotacją o martwym urodzeniu </w:t>
      </w:r>
      <w:r w:rsidRPr="005832C0">
        <w:rPr>
          <w:rFonts w:ascii="Times New Roman" w:hAnsi="Times New Roman" w:cs="Times New Roman"/>
          <w:szCs w:val="24"/>
        </w:rPr>
        <w:t xml:space="preserve">w stosunku do dotychczasowego został dostosowany do </w:t>
      </w:r>
      <w:r w:rsidR="00111435">
        <w:rPr>
          <w:rFonts w:ascii="Times New Roman" w:hAnsi="Times New Roman" w:cs="Times New Roman"/>
          <w:szCs w:val="24"/>
        </w:rPr>
        <w:t xml:space="preserve">niezbędnych </w:t>
      </w:r>
      <w:r w:rsidRPr="005832C0">
        <w:rPr>
          <w:rFonts w:ascii="Times New Roman" w:hAnsi="Times New Roman" w:cs="Times New Roman"/>
          <w:szCs w:val="24"/>
        </w:rPr>
        <w:t xml:space="preserve">potrzeb administracji państwowej, w szczególności </w:t>
      </w:r>
      <w:r w:rsidR="00EC113C">
        <w:rPr>
          <w:rFonts w:ascii="Times New Roman" w:hAnsi="Times New Roman" w:cs="Times New Roman"/>
          <w:szCs w:val="24"/>
        </w:rPr>
        <w:t>ochrony zdrowia</w:t>
      </w:r>
      <w:r w:rsidRPr="005832C0">
        <w:rPr>
          <w:rFonts w:ascii="Times New Roman" w:hAnsi="Times New Roman" w:cs="Times New Roman"/>
          <w:szCs w:val="24"/>
        </w:rPr>
        <w:t xml:space="preserve">, </w:t>
      </w:r>
      <w:r w:rsidR="00EC113C">
        <w:rPr>
          <w:rFonts w:ascii="Times New Roman" w:hAnsi="Times New Roman" w:cs="Times New Roman"/>
          <w:szCs w:val="24"/>
        </w:rPr>
        <w:t>u</w:t>
      </w:r>
      <w:r w:rsidRPr="005832C0">
        <w:rPr>
          <w:rFonts w:ascii="Times New Roman" w:hAnsi="Times New Roman" w:cs="Times New Roman"/>
          <w:szCs w:val="24"/>
        </w:rPr>
        <w:t xml:space="preserve">rzędów </w:t>
      </w:r>
      <w:r w:rsidR="00EC113C">
        <w:rPr>
          <w:rFonts w:ascii="Times New Roman" w:hAnsi="Times New Roman" w:cs="Times New Roman"/>
          <w:szCs w:val="24"/>
        </w:rPr>
        <w:t>s</w:t>
      </w:r>
      <w:r w:rsidRPr="005832C0">
        <w:rPr>
          <w:rFonts w:ascii="Times New Roman" w:hAnsi="Times New Roman" w:cs="Times New Roman"/>
          <w:szCs w:val="24"/>
        </w:rPr>
        <w:t xml:space="preserve">tanu </w:t>
      </w:r>
      <w:r w:rsidR="00EC113C">
        <w:rPr>
          <w:rFonts w:ascii="Times New Roman" w:hAnsi="Times New Roman" w:cs="Times New Roman"/>
          <w:szCs w:val="24"/>
        </w:rPr>
        <w:t>c</w:t>
      </w:r>
      <w:r w:rsidRPr="005832C0">
        <w:rPr>
          <w:rFonts w:ascii="Times New Roman" w:hAnsi="Times New Roman" w:cs="Times New Roman"/>
          <w:szCs w:val="24"/>
        </w:rPr>
        <w:t>ywilnego, inspekcji sanitar</w:t>
      </w:r>
      <w:r>
        <w:rPr>
          <w:rFonts w:ascii="Times New Roman" w:hAnsi="Times New Roman" w:cs="Times New Roman"/>
          <w:szCs w:val="24"/>
        </w:rPr>
        <w:t xml:space="preserve">nej oraz statystyki publicznej. </w:t>
      </w:r>
    </w:p>
    <w:p w14:paraId="61BCF3C5" w14:textId="6EF51DF6" w:rsidR="000C009E" w:rsidRDefault="00AE6DBB" w:rsidP="00C14323">
      <w:pPr>
        <w:pStyle w:val="ARTartustawynprozporzdzenia"/>
        <w:spacing w:after="120"/>
        <w:ind w:firstLine="0"/>
        <w:rPr>
          <w:rFonts w:ascii="Times New Roman" w:hAnsi="Times New Roman" w:cs="Times New Roman"/>
          <w:szCs w:val="24"/>
        </w:rPr>
      </w:pPr>
      <w:r w:rsidRPr="005832C0">
        <w:rPr>
          <w:rFonts w:ascii="Times New Roman" w:hAnsi="Times New Roman" w:cs="Times New Roman"/>
          <w:szCs w:val="24"/>
        </w:rPr>
        <w:t>Z uwagi na elektronizację karta zgonu</w:t>
      </w:r>
      <w:r w:rsidR="00C91FFD">
        <w:rPr>
          <w:rFonts w:ascii="Times New Roman" w:hAnsi="Times New Roman" w:cs="Times New Roman"/>
          <w:szCs w:val="24"/>
        </w:rPr>
        <w:t>, co do zasady,</w:t>
      </w:r>
      <w:r w:rsidRPr="005832C0">
        <w:rPr>
          <w:rFonts w:ascii="Times New Roman" w:hAnsi="Times New Roman" w:cs="Times New Roman"/>
          <w:szCs w:val="24"/>
        </w:rPr>
        <w:t xml:space="preserve"> nie będzie wydawana podmiotowi uprawnionemu do </w:t>
      </w:r>
      <w:r w:rsidR="005C5C87">
        <w:rPr>
          <w:rFonts w:ascii="Times New Roman" w:hAnsi="Times New Roman" w:cs="Times New Roman"/>
          <w:szCs w:val="24"/>
        </w:rPr>
        <w:t>organizacji pochówku</w:t>
      </w:r>
      <w:r w:rsidRPr="005832C0">
        <w:rPr>
          <w:rFonts w:ascii="Times New Roman" w:hAnsi="Times New Roman" w:cs="Times New Roman"/>
          <w:szCs w:val="24"/>
        </w:rPr>
        <w:t xml:space="preserve">. </w:t>
      </w:r>
      <w:r w:rsidR="00C940D5">
        <w:rPr>
          <w:rFonts w:ascii="Times New Roman" w:hAnsi="Times New Roman" w:cs="Times New Roman"/>
          <w:szCs w:val="24"/>
        </w:rPr>
        <w:t>Wystawca</w:t>
      </w:r>
      <w:r w:rsidRPr="005832C0">
        <w:rPr>
          <w:rFonts w:ascii="Times New Roman" w:hAnsi="Times New Roman" w:cs="Times New Roman"/>
          <w:szCs w:val="24"/>
        </w:rPr>
        <w:t xml:space="preserve"> kart</w:t>
      </w:r>
      <w:r w:rsidR="00C940D5">
        <w:rPr>
          <w:rFonts w:ascii="Times New Roman" w:hAnsi="Times New Roman" w:cs="Times New Roman"/>
          <w:szCs w:val="24"/>
        </w:rPr>
        <w:t>y</w:t>
      </w:r>
      <w:r w:rsidRPr="005832C0">
        <w:rPr>
          <w:rFonts w:ascii="Times New Roman" w:hAnsi="Times New Roman" w:cs="Times New Roman"/>
          <w:szCs w:val="24"/>
        </w:rPr>
        <w:t xml:space="preserve"> zgonu będzie zobowiązan</w:t>
      </w:r>
      <w:r w:rsidR="00C940D5">
        <w:rPr>
          <w:rFonts w:ascii="Times New Roman" w:hAnsi="Times New Roman" w:cs="Times New Roman"/>
          <w:szCs w:val="24"/>
        </w:rPr>
        <w:t>y</w:t>
      </w:r>
      <w:r w:rsidRPr="005832C0">
        <w:rPr>
          <w:rFonts w:ascii="Times New Roman" w:hAnsi="Times New Roman" w:cs="Times New Roman"/>
          <w:szCs w:val="24"/>
        </w:rPr>
        <w:t xml:space="preserve"> do prze</w:t>
      </w:r>
      <w:r>
        <w:rPr>
          <w:rFonts w:ascii="Times New Roman" w:hAnsi="Times New Roman" w:cs="Times New Roman"/>
          <w:szCs w:val="24"/>
        </w:rPr>
        <w:t>kazania numeru karty zgonu</w:t>
      </w:r>
      <w:r w:rsidR="00C14323">
        <w:rPr>
          <w:rFonts w:ascii="Times New Roman" w:hAnsi="Times New Roman" w:cs="Times New Roman"/>
          <w:szCs w:val="24"/>
        </w:rPr>
        <w:t xml:space="preserve"> oraz wydania zaświadczenia o zgonie przeznaczonego dla celów pochówku w postaci papierowej.</w:t>
      </w:r>
      <w:r w:rsidR="00D87971" w:rsidRPr="00D87971">
        <w:rPr>
          <w:rFonts w:ascii="Times New Roman" w:hAnsi="Times New Roman" w:cs="Times New Roman"/>
          <w:szCs w:val="24"/>
        </w:rPr>
        <w:t xml:space="preserve"> </w:t>
      </w:r>
      <w:r w:rsidR="00C14323">
        <w:rPr>
          <w:rFonts w:ascii="Times New Roman" w:hAnsi="Times New Roman" w:cs="Times New Roman"/>
          <w:szCs w:val="24"/>
        </w:rPr>
        <w:t>Natomiast p</w:t>
      </w:r>
      <w:r w:rsidR="00D87971" w:rsidRPr="00D87971">
        <w:rPr>
          <w:rFonts w:ascii="Times New Roman" w:hAnsi="Times New Roman" w:cs="Times New Roman"/>
          <w:szCs w:val="24"/>
        </w:rPr>
        <w:t xml:space="preserve">odmiot wystawiający e-kartę urodzenia z adnotacją o martwym urodzeniu przekazuje unikalny numer identyfikujący tę kartę, </w:t>
      </w:r>
      <w:r w:rsidR="00D87971" w:rsidRPr="00D87971">
        <w:rPr>
          <w:rFonts w:ascii="Times New Roman" w:hAnsi="Times New Roman" w:cs="Times New Roman"/>
          <w:szCs w:val="24"/>
        </w:rPr>
        <w:lastRenderedPageBreak/>
        <w:t>podmiotowi uprawnionemu do pochówku, a także podmiotowi uprawnionemu do zgłoszenia urodzenia</w:t>
      </w:r>
      <w:r w:rsidR="00C14323">
        <w:rPr>
          <w:rFonts w:ascii="Times New Roman" w:hAnsi="Times New Roman" w:cs="Times New Roman"/>
          <w:szCs w:val="24"/>
        </w:rPr>
        <w:t xml:space="preserve">. </w:t>
      </w:r>
      <w:r w:rsidR="00C14323" w:rsidRPr="00C14323">
        <w:rPr>
          <w:rFonts w:ascii="Times New Roman" w:hAnsi="Times New Roman" w:cs="Times New Roman"/>
          <w:szCs w:val="24"/>
        </w:rPr>
        <w:t>Na wniosek podmiotu uprawnionego do pochówku wydaje się również w jednym egzemplarzu zaświadczenie o martwym urodzeniu przeznaczone dla celów pochówku</w:t>
      </w:r>
      <w:r w:rsidR="00B95DF1">
        <w:rPr>
          <w:rFonts w:ascii="Times New Roman" w:hAnsi="Times New Roman" w:cs="Times New Roman"/>
          <w:szCs w:val="24"/>
        </w:rPr>
        <w:t>.</w:t>
      </w:r>
    </w:p>
    <w:p w14:paraId="797B7E4D" w14:textId="7981DAC9" w:rsidR="00B95DF1" w:rsidRDefault="000C009E" w:rsidP="00C14323">
      <w:pPr>
        <w:pStyle w:val="ARTartustawynprozporzdzenia"/>
        <w:spacing w:after="120"/>
        <w:ind w:firstLine="0"/>
        <w:rPr>
          <w:rFonts w:ascii="Times New Roman" w:hAnsi="Times New Roman" w:cs="Times New Roman"/>
          <w:szCs w:val="24"/>
        </w:rPr>
      </w:pPr>
      <w:r w:rsidRPr="000C009E">
        <w:rPr>
          <w:rFonts w:ascii="Times New Roman" w:hAnsi="Times New Roman" w:cs="Times New Roman"/>
          <w:szCs w:val="24"/>
        </w:rPr>
        <w:t>Bezpośrednie przekazywanie danych z ww. kart do urzędów stanu cywilnego pozwoli na skrócenie czasu rejestracji zgonu, a co za tym idzie odnotowanie w systemach państwowych faktu zgonu konkretnej osoby, co również  zmniejszy</w:t>
      </w:r>
      <w:r w:rsidR="00BB37E2">
        <w:rPr>
          <w:rFonts w:ascii="Times New Roman" w:hAnsi="Times New Roman" w:cs="Times New Roman"/>
          <w:szCs w:val="24"/>
        </w:rPr>
        <w:t xml:space="preserve"> </w:t>
      </w:r>
      <w:r w:rsidRPr="000C009E">
        <w:rPr>
          <w:rFonts w:ascii="Times New Roman" w:hAnsi="Times New Roman" w:cs="Times New Roman"/>
          <w:szCs w:val="24"/>
        </w:rPr>
        <w:t>ryzyko nieuprawnionego posługiwania się danymi osób zmarłych.</w:t>
      </w:r>
    </w:p>
    <w:p w14:paraId="3451F89C" w14:textId="02756B45" w:rsidR="00C01855" w:rsidRPr="005832C0" w:rsidRDefault="007A3970" w:rsidP="00511F91">
      <w:pPr>
        <w:pStyle w:val="ARTartustawynprozporzdzenia"/>
        <w:spacing w:after="120"/>
        <w:ind w:firstLine="0"/>
        <w:rPr>
          <w:rFonts w:ascii="Times New Roman" w:hAnsi="Times New Roman" w:cs="Times New Roman"/>
          <w:szCs w:val="24"/>
        </w:rPr>
      </w:pPr>
      <w:r>
        <w:rPr>
          <w:rFonts w:ascii="Times New Roman" w:hAnsi="Times New Roman" w:cs="Times New Roman"/>
          <w:szCs w:val="24"/>
        </w:rPr>
        <w:t xml:space="preserve">Projekt wskazuje również na okoliczności, gdy </w:t>
      </w:r>
      <w:r w:rsidR="00F74CB1">
        <w:rPr>
          <w:rFonts w:ascii="Times New Roman" w:hAnsi="Times New Roman" w:cs="Times New Roman"/>
          <w:szCs w:val="24"/>
        </w:rPr>
        <w:t>e-</w:t>
      </w:r>
      <w:r w:rsidR="00C01855">
        <w:rPr>
          <w:rFonts w:ascii="Times New Roman" w:hAnsi="Times New Roman" w:cs="Times New Roman"/>
          <w:szCs w:val="24"/>
        </w:rPr>
        <w:t xml:space="preserve">karta zgonu nie </w:t>
      </w:r>
      <w:r w:rsidR="00CD2FDB">
        <w:rPr>
          <w:rFonts w:ascii="Times New Roman" w:hAnsi="Times New Roman" w:cs="Times New Roman"/>
          <w:szCs w:val="24"/>
        </w:rPr>
        <w:t xml:space="preserve">będzie </w:t>
      </w:r>
      <w:r w:rsidR="00C01855">
        <w:rPr>
          <w:rFonts w:ascii="Times New Roman" w:hAnsi="Times New Roman" w:cs="Times New Roman"/>
          <w:szCs w:val="24"/>
        </w:rPr>
        <w:t>zawiera</w:t>
      </w:r>
      <w:r w:rsidR="00CD2FDB">
        <w:rPr>
          <w:rFonts w:ascii="Times New Roman" w:hAnsi="Times New Roman" w:cs="Times New Roman"/>
          <w:szCs w:val="24"/>
        </w:rPr>
        <w:t>ła</w:t>
      </w:r>
      <w:r w:rsidR="00C01855">
        <w:rPr>
          <w:rFonts w:ascii="Times New Roman" w:hAnsi="Times New Roman" w:cs="Times New Roman"/>
          <w:szCs w:val="24"/>
        </w:rPr>
        <w:t xml:space="preserve"> </w:t>
      </w:r>
      <w:r w:rsidR="00C01855" w:rsidRPr="00C01855">
        <w:rPr>
          <w:rFonts w:ascii="Times New Roman" w:hAnsi="Times New Roman" w:cs="Times New Roman"/>
          <w:szCs w:val="24"/>
        </w:rPr>
        <w:t>numeru PESEL</w:t>
      </w:r>
      <w:r>
        <w:rPr>
          <w:rFonts w:ascii="Times New Roman" w:hAnsi="Times New Roman" w:cs="Times New Roman"/>
          <w:szCs w:val="24"/>
        </w:rPr>
        <w:t>.</w:t>
      </w:r>
      <w:r w:rsidR="00BB37E2">
        <w:rPr>
          <w:rFonts w:ascii="Times New Roman" w:hAnsi="Times New Roman" w:cs="Times New Roman"/>
          <w:szCs w:val="24"/>
        </w:rPr>
        <w:t xml:space="preserve"> </w:t>
      </w:r>
      <w:r>
        <w:rPr>
          <w:rFonts w:ascii="Times New Roman" w:hAnsi="Times New Roman" w:cs="Times New Roman"/>
          <w:szCs w:val="24"/>
        </w:rPr>
        <w:t xml:space="preserve">Wówczas </w:t>
      </w:r>
      <w:r w:rsidR="00C940D5">
        <w:rPr>
          <w:rFonts w:ascii="Times New Roman" w:hAnsi="Times New Roman" w:cs="Times New Roman"/>
          <w:szCs w:val="24"/>
        </w:rPr>
        <w:t>wystawca</w:t>
      </w:r>
      <w:r w:rsidR="00C01855" w:rsidRPr="00C01855">
        <w:rPr>
          <w:rFonts w:ascii="Times New Roman" w:hAnsi="Times New Roman" w:cs="Times New Roman"/>
          <w:szCs w:val="24"/>
        </w:rPr>
        <w:t xml:space="preserve"> </w:t>
      </w:r>
      <w:r w:rsidR="00F74CB1">
        <w:rPr>
          <w:rFonts w:ascii="Times New Roman" w:hAnsi="Times New Roman" w:cs="Times New Roman"/>
          <w:szCs w:val="24"/>
        </w:rPr>
        <w:t>e-</w:t>
      </w:r>
      <w:r w:rsidR="00C01855" w:rsidRPr="00C01855">
        <w:rPr>
          <w:rFonts w:ascii="Times New Roman" w:hAnsi="Times New Roman" w:cs="Times New Roman"/>
          <w:szCs w:val="24"/>
        </w:rPr>
        <w:t>kart</w:t>
      </w:r>
      <w:r w:rsidR="00C940D5">
        <w:rPr>
          <w:rFonts w:ascii="Times New Roman" w:hAnsi="Times New Roman" w:cs="Times New Roman"/>
          <w:szCs w:val="24"/>
        </w:rPr>
        <w:t>y</w:t>
      </w:r>
      <w:r w:rsidR="00C01855" w:rsidRPr="00C01855">
        <w:rPr>
          <w:rFonts w:ascii="Times New Roman" w:hAnsi="Times New Roman" w:cs="Times New Roman"/>
          <w:szCs w:val="24"/>
        </w:rPr>
        <w:t xml:space="preserve"> zgonu </w:t>
      </w:r>
      <w:r w:rsidR="00C940D5">
        <w:rPr>
          <w:rFonts w:ascii="Times New Roman" w:hAnsi="Times New Roman" w:cs="Times New Roman"/>
          <w:szCs w:val="24"/>
        </w:rPr>
        <w:t>powinien</w:t>
      </w:r>
      <w:r w:rsidR="00C01855">
        <w:rPr>
          <w:rFonts w:ascii="Times New Roman" w:hAnsi="Times New Roman" w:cs="Times New Roman"/>
          <w:szCs w:val="24"/>
        </w:rPr>
        <w:t xml:space="preserve"> poinformować</w:t>
      </w:r>
      <w:r w:rsidR="00C01855" w:rsidRPr="00C01855">
        <w:rPr>
          <w:rFonts w:ascii="Times New Roman" w:hAnsi="Times New Roman" w:cs="Times New Roman"/>
          <w:szCs w:val="24"/>
        </w:rPr>
        <w:t xml:space="preserve"> podmiot </w:t>
      </w:r>
      <w:r w:rsidR="00C01855">
        <w:rPr>
          <w:rFonts w:ascii="Times New Roman" w:hAnsi="Times New Roman" w:cs="Times New Roman"/>
          <w:szCs w:val="24"/>
        </w:rPr>
        <w:t>uprawniony do organizacji pochówku</w:t>
      </w:r>
      <w:r w:rsidR="00C01855" w:rsidRPr="00C01855">
        <w:rPr>
          <w:rFonts w:ascii="Times New Roman" w:hAnsi="Times New Roman" w:cs="Times New Roman"/>
          <w:szCs w:val="24"/>
        </w:rPr>
        <w:t xml:space="preserve">  o konieczności dokonania zgłoszenia zgonu w urz</w:t>
      </w:r>
      <w:r w:rsidR="00853B99">
        <w:rPr>
          <w:rFonts w:ascii="Times New Roman" w:hAnsi="Times New Roman" w:cs="Times New Roman"/>
          <w:szCs w:val="24"/>
        </w:rPr>
        <w:t>ędzie stanu cywilnego właściwym</w:t>
      </w:r>
      <w:r w:rsidR="00C01855" w:rsidRPr="00C01855">
        <w:rPr>
          <w:rFonts w:ascii="Times New Roman" w:hAnsi="Times New Roman" w:cs="Times New Roman"/>
          <w:szCs w:val="24"/>
        </w:rPr>
        <w:t xml:space="preserve"> ze względu na miejsce zgonu albo miejsce znalezienia zwłok</w:t>
      </w:r>
      <w:r w:rsidR="00C01855">
        <w:rPr>
          <w:rFonts w:ascii="Times New Roman" w:hAnsi="Times New Roman" w:cs="Times New Roman"/>
          <w:szCs w:val="24"/>
        </w:rPr>
        <w:t xml:space="preserve">. </w:t>
      </w:r>
    </w:p>
    <w:p w14:paraId="7F9659E1" w14:textId="48133362" w:rsidR="00D13495" w:rsidRPr="005832C0" w:rsidRDefault="00E34782" w:rsidP="00546526">
      <w:pPr>
        <w:pStyle w:val="ARTartustawynprozporzdzenia"/>
        <w:spacing w:before="0"/>
        <w:ind w:left="162" w:firstLine="0"/>
        <w:rPr>
          <w:rFonts w:ascii="Times New Roman" w:hAnsi="Times New Roman" w:cs="Times New Roman"/>
          <w:szCs w:val="24"/>
        </w:rPr>
      </w:pPr>
      <w:r>
        <w:rPr>
          <w:rFonts w:ascii="Times New Roman" w:hAnsi="Times New Roman" w:cs="Times New Roman"/>
          <w:szCs w:val="24"/>
        </w:rPr>
        <w:t>O</w:t>
      </w:r>
      <w:r w:rsidR="00B45DC1" w:rsidRPr="005832C0">
        <w:rPr>
          <w:rFonts w:ascii="Times New Roman" w:hAnsi="Times New Roman" w:cs="Times New Roman"/>
          <w:szCs w:val="24"/>
        </w:rPr>
        <w:t xml:space="preserve">soba stwierdzająca zgon </w:t>
      </w:r>
      <w:r w:rsidR="00D846A9">
        <w:rPr>
          <w:rFonts w:ascii="Times New Roman" w:hAnsi="Times New Roman" w:cs="Times New Roman"/>
          <w:szCs w:val="24"/>
        </w:rPr>
        <w:t>albo martwe urodzenie</w:t>
      </w:r>
      <w:r w:rsidR="00B45DC1" w:rsidRPr="005832C0">
        <w:rPr>
          <w:rFonts w:ascii="Times New Roman" w:hAnsi="Times New Roman" w:cs="Times New Roman"/>
          <w:szCs w:val="24"/>
        </w:rPr>
        <w:t>, bę</w:t>
      </w:r>
      <w:r>
        <w:rPr>
          <w:rFonts w:ascii="Times New Roman" w:hAnsi="Times New Roman" w:cs="Times New Roman"/>
          <w:szCs w:val="24"/>
        </w:rPr>
        <w:t>dzie</w:t>
      </w:r>
      <w:r w:rsidR="00B45DC1" w:rsidRPr="005832C0">
        <w:rPr>
          <w:rFonts w:ascii="Times New Roman" w:hAnsi="Times New Roman" w:cs="Times New Roman"/>
          <w:szCs w:val="24"/>
        </w:rPr>
        <w:t xml:space="preserve"> zobowiązan</w:t>
      </w:r>
      <w:r>
        <w:rPr>
          <w:rFonts w:ascii="Times New Roman" w:hAnsi="Times New Roman" w:cs="Times New Roman"/>
          <w:szCs w:val="24"/>
        </w:rPr>
        <w:t>a</w:t>
      </w:r>
      <w:r w:rsidR="00B45DC1" w:rsidRPr="005832C0">
        <w:rPr>
          <w:rFonts w:ascii="Times New Roman" w:hAnsi="Times New Roman" w:cs="Times New Roman"/>
          <w:szCs w:val="24"/>
        </w:rPr>
        <w:t xml:space="preserve"> do</w:t>
      </w:r>
      <w:r>
        <w:rPr>
          <w:rFonts w:ascii="Times New Roman" w:hAnsi="Times New Roman" w:cs="Times New Roman"/>
          <w:szCs w:val="24"/>
        </w:rPr>
        <w:t xml:space="preserve"> zawiadomienia</w:t>
      </w:r>
      <w:r w:rsidRPr="00E34782">
        <w:rPr>
          <w:rFonts w:ascii="Times New Roman" w:hAnsi="Times New Roman" w:cs="Times New Roman"/>
          <w:szCs w:val="24"/>
        </w:rPr>
        <w:t xml:space="preserve"> o</w:t>
      </w:r>
      <w:r>
        <w:rPr>
          <w:rFonts w:ascii="Times New Roman" w:hAnsi="Times New Roman" w:cs="Times New Roman"/>
          <w:szCs w:val="24"/>
        </w:rPr>
        <w:t>dpowiednich</w:t>
      </w:r>
      <w:r w:rsidRPr="00E34782">
        <w:rPr>
          <w:rFonts w:ascii="Times New Roman" w:hAnsi="Times New Roman" w:cs="Times New Roman"/>
          <w:szCs w:val="24"/>
        </w:rPr>
        <w:t xml:space="preserve"> s</w:t>
      </w:r>
      <w:r>
        <w:rPr>
          <w:rFonts w:ascii="Times New Roman" w:hAnsi="Times New Roman" w:cs="Times New Roman"/>
          <w:szCs w:val="24"/>
        </w:rPr>
        <w:t>łużb w przypadkach podejrzenia, że zgon:</w:t>
      </w:r>
    </w:p>
    <w:p w14:paraId="4603006D" w14:textId="506C11D5" w:rsidR="00D13495" w:rsidRPr="005832C0" w:rsidRDefault="00D14D37" w:rsidP="00546526">
      <w:pPr>
        <w:pStyle w:val="PKTpunkt"/>
        <w:numPr>
          <w:ilvl w:val="0"/>
          <w:numId w:val="6"/>
        </w:numPr>
        <w:rPr>
          <w:rFonts w:ascii="Times New Roman" w:hAnsi="Times New Roman" w:cs="Times New Roman"/>
          <w:szCs w:val="24"/>
        </w:rPr>
      </w:pPr>
      <w:r w:rsidRPr="00D76981">
        <w:t>mogła spowodować albo do niego się przyczynić inna osoba lub zgon był wynikiem nieszczęśl</w:t>
      </w:r>
      <w:r w:rsidRPr="00B6078F">
        <w:t>iwego wypadku albo samobójstwa</w:t>
      </w:r>
      <w:r w:rsidR="00E34782">
        <w:rPr>
          <w:rFonts w:ascii="Times New Roman" w:hAnsi="Times New Roman" w:cs="Times New Roman"/>
          <w:szCs w:val="24"/>
        </w:rPr>
        <w:t>;</w:t>
      </w:r>
    </w:p>
    <w:p w14:paraId="00EB1FBA" w14:textId="6E89AA04" w:rsidR="00E34782" w:rsidRPr="00E34782" w:rsidRDefault="00D846A9" w:rsidP="00546526">
      <w:pPr>
        <w:pStyle w:val="PKTpunkt"/>
        <w:numPr>
          <w:ilvl w:val="0"/>
          <w:numId w:val="6"/>
        </w:numPr>
        <w:rPr>
          <w:rFonts w:ascii="Times New Roman" w:hAnsi="Times New Roman" w:cs="Times New Roman"/>
          <w:szCs w:val="24"/>
        </w:rPr>
      </w:pPr>
      <w:r w:rsidRPr="00D846A9">
        <w:rPr>
          <w:rFonts w:ascii="Times New Roman" w:hAnsi="Times New Roman" w:cs="Times New Roman"/>
          <w:szCs w:val="24"/>
        </w:rPr>
        <w:t>nastąpił w przebiegu choroby zakaźnej stanowiącej szczególne zagrożenie dla zdrowia publicznego, w tym choroby szczególnie niebezpiecznej i wysoce zakaźnej albo istnieje takie podejrzenie</w:t>
      </w:r>
      <w:r w:rsidR="00E34782">
        <w:rPr>
          <w:rFonts w:ascii="Times New Roman" w:hAnsi="Times New Roman" w:cs="Times New Roman"/>
          <w:szCs w:val="24"/>
        </w:rPr>
        <w:t>.</w:t>
      </w:r>
    </w:p>
    <w:p w14:paraId="0759D8AC" w14:textId="12E868A4" w:rsidR="00123E05" w:rsidRPr="00123E05" w:rsidRDefault="00B45DC1" w:rsidP="00123E05">
      <w:pPr>
        <w:pStyle w:val="PKTpunkt"/>
        <w:spacing w:before="120" w:after="120"/>
        <w:ind w:left="0" w:firstLine="0"/>
        <w:rPr>
          <w:rFonts w:ascii="Times New Roman" w:hAnsi="Times New Roman" w:cs="Times New Roman"/>
          <w:szCs w:val="24"/>
        </w:rPr>
      </w:pPr>
      <w:r w:rsidRPr="00E34782">
        <w:rPr>
          <w:rFonts w:ascii="Times New Roman" w:hAnsi="Times New Roman" w:cs="Times New Roman"/>
          <w:szCs w:val="24"/>
        </w:rPr>
        <w:t>W projekcie uwzględniono również</w:t>
      </w:r>
      <w:r w:rsidR="00D13495" w:rsidRPr="00E34782">
        <w:rPr>
          <w:rFonts w:ascii="Times New Roman" w:hAnsi="Times New Roman" w:cs="Times New Roman"/>
          <w:szCs w:val="24"/>
        </w:rPr>
        <w:t xml:space="preserve"> okoliczności braku możliwości jednoznacznej identyfikacji</w:t>
      </w:r>
      <w:r w:rsidR="00E34782">
        <w:rPr>
          <w:rFonts w:ascii="Times New Roman" w:hAnsi="Times New Roman" w:cs="Times New Roman"/>
          <w:szCs w:val="24"/>
        </w:rPr>
        <w:t xml:space="preserve"> </w:t>
      </w:r>
      <w:r w:rsidR="00D13495" w:rsidRPr="00E34782">
        <w:rPr>
          <w:rFonts w:ascii="Times New Roman" w:hAnsi="Times New Roman" w:cs="Times New Roman"/>
          <w:szCs w:val="24"/>
        </w:rPr>
        <w:t xml:space="preserve">tożsamości osoby, której </w:t>
      </w:r>
      <w:r w:rsidRPr="00E34782">
        <w:rPr>
          <w:rFonts w:ascii="Times New Roman" w:hAnsi="Times New Roman" w:cs="Times New Roman"/>
          <w:szCs w:val="24"/>
        </w:rPr>
        <w:t xml:space="preserve">ciało </w:t>
      </w:r>
      <w:r w:rsidR="004B041D" w:rsidRPr="00E34782">
        <w:rPr>
          <w:rFonts w:ascii="Times New Roman" w:hAnsi="Times New Roman" w:cs="Times New Roman"/>
          <w:szCs w:val="24"/>
        </w:rPr>
        <w:t xml:space="preserve">jest </w:t>
      </w:r>
      <w:r w:rsidRPr="00E34782">
        <w:rPr>
          <w:rFonts w:ascii="Times New Roman" w:hAnsi="Times New Roman" w:cs="Times New Roman"/>
          <w:szCs w:val="24"/>
        </w:rPr>
        <w:t xml:space="preserve">poddawane oględzinom. Wówczas </w:t>
      </w:r>
      <w:r w:rsidR="0086109D" w:rsidRPr="00E34782">
        <w:rPr>
          <w:rFonts w:ascii="Times New Roman" w:hAnsi="Times New Roman" w:cs="Times New Roman"/>
          <w:szCs w:val="24"/>
        </w:rPr>
        <w:t xml:space="preserve">osoba </w:t>
      </w:r>
      <w:r w:rsidRPr="00E34782">
        <w:rPr>
          <w:rFonts w:ascii="Times New Roman" w:hAnsi="Times New Roman" w:cs="Times New Roman"/>
          <w:szCs w:val="24"/>
        </w:rPr>
        <w:t xml:space="preserve">stwierdzającą zgon </w:t>
      </w:r>
      <w:r w:rsidR="00E34782">
        <w:rPr>
          <w:rFonts w:ascii="Times New Roman" w:hAnsi="Times New Roman" w:cs="Times New Roman"/>
          <w:szCs w:val="24"/>
        </w:rPr>
        <w:t>będzie</w:t>
      </w:r>
      <w:r w:rsidRPr="00E34782">
        <w:rPr>
          <w:rFonts w:ascii="Times New Roman" w:hAnsi="Times New Roman" w:cs="Times New Roman"/>
          <w:szCs w:val="24"/>
        </w:rPr>
        <w:t xml:space="preserve"> </w:t>
      </w:r>
      <w:r w:rsidR="00401228" w:rsidRPr="00E34782">
        <w:rPr>
          <w:rFonts w:ascii="Times New Roman" w:hAnsi="Times New Roman" w:cs="Times New Roman"/>
          <w:szCs w:val="24"/>
        </w:rPr>
        <w:t>zobowiązan</w:t>
      </w:r>
      <w:r w:rsidR="00E34782">
        <w:rPr>
          <w:rFonts w:ascii="Times New Roman" w:hAnsi="Times New Roman" w:cs="Times New Roman"/>
          <w:szCs w:val="24"/>
        </w:rPr>
        <w:t>a</w:t>
      </w:r>
      <w:r w:rsidRPr="00E34782">
        <w:rPr>
          <w:rFonts w:ascii="Times New Roman" w:hAnsi="Times New Roman" w:cs="Times New Roman"/>
          <w:szCs w:val="24"/>
        </w:rPr>
        <w:t xml:space="preserve"> do powiadomie</w:t>
      </w:r>
      <w:r w:rsidR="00D13495" w:rsidRPr="00E34782">
        <w:rPr>
          <w:rFonts w:ascii="Times New Roman" w:hAnsi="Times New Roman" w:cs="Times New Roman"/>
          <w:szCs w:val="24"/>
        </w:rPr>
        <w:t>nia najbliżs</w:t>
      </w:r>
      <w:r w:rsidR="00401228" w:rsidRPr="00E34782">
        <w:rPr>
          <w:rFonts w:ascii="Times New Roman" w:hAnsi="Times New Roman" w:cs="Times New Roman"/>
          <w:szCs w:val="24"/>
        </w:rPr>
        <w:t>zej jednostki Policji</w:t>
      </w:r>
      <w:r w:rsidR="00136DFA" w:rsidRPr="00E34782">
        <w:rPr>
          <w:rFonts w:ascii="Times New Roman" w:hAnsi="Times New Roman" w:cs="Times New Roman"/>
          <w:szCs w:val="24"/>
        </w:rPr>
        <w:t>, a w przypadku terenu jednostek wojskowych – Żandarmerię Wojskową</w:t>
      </w:r>
      <w:r w:rsidR="00D13495" w:rsidRPr="00E34782">
        <w:rPr>
          <w:rFonts w:ascii="Times New Roman" w:hAnsi="Times New Roman" w:cs="Times New Roman"/>
          <w:szCs w:val="24"/>
        </w:rPr>
        <w:t>.</w:t>
      </w:r>
      <w:r w:rsidR="00136DFA" w:rsidRPr="00E34782">
        <w:rPr>
          <w:rFonts w:ascii="Times New Roman" w:hAnsi="Times New Roman" w:cs="Times New Roman"/>
          <w:szCs w:val="24"/>
        </w:rPr>
        <w:t xml:space="preserve"> </w:t>
      </w:r>
    </w:p>
    <w:p w14:paraId="0A57FA66" w14:textId="62A89A5E" w:rsidR="00D13495" w:rsidRPr="005832C0" w:rsidRDefault="00D13495" w:rsidP="00C51391">
      <w:pPr>
        <w:pStyle w:val="ARTartustawynprozporzdzenia"/>
        <w:spacing w:after="120"/>
        <w:ind w:firstLine="0"/>
        <w:rPr>
          <w:rFonts w:ascii="Times New Roman" w:hAnsi="Times New Roman" w:cs="Times New Roman"/>
          <w:szCs w:val="24"/>
        </w:rPr>
      </w:pPr>
      <w:r w:rsidRPr="005832C0">
        <w:rPr>
          <w:rFonts w:ascii="Times New Roman" w:hAnsi="Times New Roman" w:cs="Times New Roman"/>
          <w:szCs w:val="24"/>
        </w:rPr>
        <w:t xml:space="preserve">Natomiast jeżeli osoba stwierdzająca zgon albo </w:t>
      </w:r>
      <w:r w:rsidR="00136DFA">
        <w:rPr>
          <w:rFonts w:ascii="Times New Roman" w:hAnsi="Times New Roman" w:cs="Times New Roman"/>
          <w:szCs w:val="24"/>
        </w:rPr>
        <w:t>martwe urodzenie</w:t>
      </w:r>
      <w:r w:rsidRPr="005832C0">
        <w:rPr>
          <w:rFonts w:ascii="Times New Roman" w:hAnsi="Times New Roman" w:cs="Times New Roman"/>
          <w:szCs w:val="24"/>
        </w:rPr>
        <w:t xml:space="preserve"> stwierdzi, że istnieją uzasadnione wątpliwości w kwestii przyczyny zgonu lub rozbieżności w ocenie czasu i okoliczności zgonu, odstępuje od </w:t>
      </w:r>
      <w:r w:rsidR="00422E0C">
        <w:rPr>
          <w:rFonts w:ascii="Times New Roman" w:hAnsi="Times New Roman" w:cs="Times New Roman"/>
          <w:szCs w:val="24"/>
        </w:rPr>
        <w:t>wystawienia</w:t>
      </w:r>
      <w:r w:rsidRPr="005832C0">
        <w:rPr>
          <w:rFonts w:ascii="Times New Roman" w:hAnsi="Times New Roman" w:cs="Times New Roman"/>
          <w:szCs w:val="24"/>
        </w:rPr>
        <w:t xml:space="preserve"> karty zgonu </w:t>
      </w:r>
      <w:r w:rsidR="00F74CB1">
        <w:rPr>
          <w:rFonts w:ascii="Times New Roman" w:hAnsi="Times New Roman" w:cs="Times New Roman"/>
          <w:szCs w:val="24"/>
        </w:rPr>
        <w:t xml:space="preserve">i zaświadczenia o zgonie przeznaczonego dla celów pochówku </w:t>
      </w:r>
      <w:r w:rsidRPr="005832C0">
        <w:rPr>
          <w:rFonts w:ascii="Times New Roman" w:hAnsi="Times New Roman" w:cs="Times New Roman"/>
          <w:szCs w:val="24"/>
        </w:rPr>
        <w:t xml:space="preserve"> </w:t>
      </w:r>
      <w:r w:rsidR="00F74CB1">
        <w:rPr>
          <w:rFonts w:ascii="Times New Roman" w:hAnsi="Times New Roman" w:cs="Times New Roman"/>
          <w:szCs w:val="24"/>
        </w:rPr>
        <w:t xml:space="preserve">oraz </w:t>
      </w:r>
      <w:r w:rsidRPr="005832C0">
        <w:rPr>
          <w:rFonts w:ascii="Times New Roman" w:hAnsi="Times New Roman" w:cs="Times New Roman"/>
          <w:szCs w:val="24"/>
        </w:rPr>
        <w:t xml:space="preserve">wnioskuje o przeprowadzenie badań pośmiertnych. W tej sytuacji zwłoki </w:t>
      </w:r>
      <w:r w:rsidR="00547CE7">
        <w:rPr>
          <w:rFonts w:ascii="Times New Roman" w:hAnsi="Times New Roman" w:cs="Times New Roman"/>
          <w:szCs w:val="24"/>
        </w:rPr>
        <w:t xml:space="preserve">będą </w:t>
      </w:r>
      <w:r w:rsidRPr="005832C0">
        <w:rPr>
          <w:rFonts w:ascii="Times New Roman" w:hAnsi="Times New Roman" w:cs="Times New Roman"/>
          <w:szCs w:val="24"/>
        </w:rPr>
        <w:t>przewo</w:t>
      </w:r>
      <w:r w:rsidR="00547CE7">
        <w:rPr>
          <w:rFonts w:ascii="Times New Roman" w:hAnsi="Times New Roman" w:cs="Times New Roman"/>
          <w:szCs w:val="24"/>
        </w:rPr>
        <w:t xml:space="preserve">żone </w:t>
      </w:r>
      <w:r w:rsidRPr="005832C0">
        <w:rPr>
          <w:rFonts w:ascii="Times New Roman" w:hAnsi="Times New Roman" w:cs="Times New Roman"/>
          <w:szCs w:val="24"/>
        </w:rPr>
        <w:t xml:space="preserve">do zakładu medycyny sądowej uczelni medycznej, a w razie jego braku na obszarze województwa – do najbliższego szpitala mającego prosektorium, wskazanego przez osobę wnioskującą. </w:t>
      </w:r>
      <w:r w:rsidR="007F6542">
        <w:rPr>
          <w:rFonts w:ascii="Times New Roman" w:hAnsi="Times New Roman" w:cs="Times New Roman"/>
          <w:szCs w:val="24"/>
        </w:rPr>
        <w:t>Z</w:t>
      </w:r>
      <w:r w:rsidRPr="005832C0">
        <w:rPr>
          <w:rFonts w:ascii="Times New Roman" w:hAnsi="Times New Roman" w:cs="Times New Roman"/>
          <w:szCs w:val="24"/>
        </w:rPr>
        <w:t>organizowanie</w:t>
      </w:r>
      <w:r w:rsidR="007F6542">
        <w:rPr>
          <w:rFonts w:ascii="Times New Roman" w:hAnsi="Times New Roman" w:cs="Times New Roman"/>
          <w:szCs w:val="24"/>
        </w:rPr>
        <w:t xml:space="preserve"> oraz finansowanie</w:t>
      </w:r>
      <w:r w:rsidRPr="005832C0">
        <w:rPr>
          <w:rFonts w:ascii="Times New Roman" w:hAnsi="Times New Roman" w:cs="Times New Roman"/>
          <w:szCs w:val="24"/>
        </w:rPr>
        <w:t xml:space="preserve"> </w:t>
      </w:r>
      <w:r w:rsidR="00351A3B">
        <w:rPr>
          <w:rFonts w:ascii="Times New Roman" w:hAnsi="Times New Roman" w:cs="Times New Roman"/>
          <w:szCs w:val="24"/>
        </w:rPr>
        <w:t>transportu</w:t>
      </w:r>
      <w:r w:rsidRPr="005832C0">
        <w:rPr>
          <w:rFonts w:ascii="Times New Roman" w:hAnsi="Times New Roman" w:cs="Times New Roman"/>
          <w:szCs w:val="24"/>
        </w:rPr>
        <w:t xml:space="preserve"> zwłok, należy do zadań własnych powiatu. Przewozu zwłok oraz ich przyjęci</w:t>
      </w:r>
      <w:r w:rsidR="00C66661">
        <w:rPr>
          <w:rFonts w:ascii="Times New Roman" w:hAnsi="Times New Roman" w:cs="Times New Roman"/>
          <w:szCs w:val="24"/>
        </w:rPr>
        <w:t>a</w:t>
      </w:r>
      <w:r w:rsidRPr="005832C0">
        <w:rPr>
          <w:rFonts w:ascii="Times New Roman" w:hAnsi="Times New Roman" w:cs="Times New Roman"/>
          <w:szCs w:val="24"/>
        </w:rPr>
        <w:t xml:space="preserve"> do odpowiedniego podmiotu dokonuje się na podstawie </w:t>
      </w:r>
      <w:r w:rsidR="00123E05">
        <w:rPr>
          <w:rFonts w:ascii="Times New Roman" w:hAnsi="Times New Roman" w:cs="Times New Roman"/>
          <w:szCs w:val="24"/>
        </w:rPr>
        <w:t>zlecenia przewozu zwłok</w:t>
      </w:r>
      <w:r w:rsidR="00C51391">
        <w:rPr>
          <w:rFonts w:ascii="Times New Roman" w:hAnsi="Times New Roman" w:cs="Times New Roman"/>
          <w:szCs w:val="24"/>
        </w:rPr>
        <w:t xml:space="preserve"> wystawionego przez osobę stwierdzającą zgon. Wobec zwłok przewiezionych do zakładu medycyny sądowej albo </w:t>
      </w:r>
      <w:r w:rsidR="00C51391">
        <w:rPr>
          <w:rFonts w:ascii="Times New Roman" w:hAnsi="Times New Roman" w:cs="Times New Roman"/>
          <w:szCs w:val="24"/>
        </w:rPr>
        <w:lastRenderedPageBreak/>
        <w:t>prosektorium szpitala będą</w:t>
      </w:r>
      <w:r w:rsidRPr="005832C0">
        <w:rPr>
          <w:rFonts w:ascii="Times New Roman" w:hAnsi="Times New Roman" w:cs="Times New Roman"/>
          <w:szCs w:val="24"/>
        </w:rPr>
        <w:t xml:space="preserve"> stosowa</w:t>
      </w:r>
      <w:r w:rsidR="00C51391">
        <w:rPr>
          <w:rFonts w:ascii="Times New Roman" w:hAnsi="Times New Roman" w:cs="Times New Roman"/>
          <w:szCs w:val="24"/>
        </w:rPr>
        <w:t>ne</w:t>
      </w:r>
      <w:r w:rsidRPr="005832C0">
        <w:rPr>
          <w:rFonts w:ascii="Times New Roman" w:hAnsi="Times New Roman" w:cs="Times New Roman"/>
          <w:szCs w:val="24"/>
        </w:rPr>
        <w:t xml:space="preserve"> procedury postępowania </w:t>
      </w:r>
      <w:r w:rsidR="00C51391">
        <w:rPr>
          <w:rFonts w:ascii="Times New Roman" w:hAnsi="Times New Roman" w:cs="Times New Roman"/>
          <w:szCs w:val="24"/>
        </w:rPr>
        <w:t xml:space="preserve">takie same jak wobec </w:t>
      </w:r>
      <w:r w:rsidRPr="005832C0">
        <w:rPr>
          <w:rFonts w:ascii="Times New Roman" w:hAnsi="Times New Roman" w:cs="Times New Roman"/>
          <w:szCs w:val="24"/>
        </w:rPr>
        <w:t xml:space="preserve">zwłok pacjenta, którego zgon nastąpił w </w:t>
      </w:r>
      <w:r w:rsidR="00C51391">
        <w:rPr>
          <w:rFonts w:ascii="Times New Roman" w:hAnsi="Times New Roman" w:cs="Times New Roman"/>
          <w:szCs w:val="24"/>
        </w:rPr>
        <w:t xml:space="preserve">szpitalu. </w:t>
      </w:r>
      <w:r w:rsidRPr="005832C0">
        <w:rPr>
          <w:rFonts w:ascii="Times New Roman" w:hAnsi="Times New Roman" w:cs="Times New Roman"/>
          <w:szCs w:val="24"/>
        </w:rPr>
        <w:t xml:space="preserve">Koszty związane z przeprowadzeniem </w:t>
      </w:r>
      <w:r w:rsidR="00C51391">
        <w:rPr>
          <w:rFonts w:ascii="Times New Roman" w:hAnsi="Times New Roman" w:cs="Times New Roman"/>
          <w:szCs w:val="24"/>
        </w:rPr>
        <w:t xml:space="preserve">tych </w:t>
      </w:r>
      <w:r w:rsidRPr="005832C0">
        <w:rPr>
          <w:rFonts w:ascii="Times New Roman" w:hAnsi="Times New Roman" w:cs="Times New Roman"/>
          <w:szCs w:val="24"/>
        </w:rPr>
        <w:t xml:space="preserve">procedur </w:t>
      </w:r>
      <w:r w:rsidR="00C51391">
        <w:rPr>
          <w:rFonts w:ascii="Times New Roman" w:hAnsi="Times New Roman" w:cs="Times New Roman"/>
          <w:szCs w:val="24"/>
        </w:rPr>
        <w:t xml:space="preserve">będą </w:t>
      </w:r>
      <w:r w:rsidRPr="005832C0">
        <w:rPr>
          <w:rFonts w:ascii="Times New Roman" w:hAnsi="Times New Roman" w:cs="Times New Roman"/>
          <w:szCs w:val="24"/>
        </w:rPr>
        <w:t xml:space="preserve">pokrywane ze środków budżetu państwa, z części, której dysponentem jest wojewoda. Sposób finansowania oraz tryb przekazywania środków z tytułu przeprowadzenia tych procedur określa umowa zawarta pomiędzy wojewodą a odpowiednim podmiotem. </w:t>
      </w:r>
    </w:p>
    <w:p w14:paraId="5F6EAF05" w14:textId="550849B4" w:rsidR="00D41177" w:rsidRDefault="0084711A" w:rsidP="00C51391">
      <w:pPr>
        <w:pStyle w:val="ARTartustawynprozporzdzenia"/>
        <w:spacing w:after="120"/>
        <w:ind w:firstLine="0"/>
        <w:rPr>
          <w:rFonts w:ascii="Times New Roman" w:hAnsi="Times New Roman" w:cs="Times New Roman"/>
          <w:szCs w:val="24"/>
        </w:rPr>
      </w:pPr>
      <w:r w:rsidRPr="0084711A">
        <w:rPr>
          <w:rFonts w:ascii="Times New Roman" w:hAnsi="Times New Roman" w:cs="Times New Roman"/>
          <w:szCs w:val="24"/>
        </w:rPr>
        <w:t>Powyższa procedura ma również zastosowanie przypadku zgonu pacjenta w środku transportu sanitarnego zespołu ratownictwa medycznego albo lotniczego zespołu ratownictwa medycznego, z tym że podmiot właściwy do przyjęcia zwłok wskazuje dyspozytor medyczny lub wojewódzki koordynator ratownictwa medycznego</w:t>
      </w:r>
      <w:r w:rsidR="00C51391">
        <w:rPr>
          <w:rFonts w:ascii="Times New Roman" w:hAnsi="Times New Roman" w:cs="Times New Roman"/>
          <w:szCs w:val="24"/>
        </w:rPr>
        <w:t>.</w:t>
      </w:r>
    </w:p>
    <w:p w14:paraId="197A8C5A" w14:textId="3E1BD6CC" w:rsidR="00AC10BA" w:rsidRPr="005832C0" w:rsidRDefault="00AC10BA" w:rsidP="00C51391">
      <w:pPr>
        <w:pStyle w:val="ARTartustawynprozporzdzenia"/>
        <w:spacing w:after="120"/>
        <w:ind w:firstLine="0"/>
        <w:rPr>
          <w:rFonts w:ascii="Times New Roman" w:hAnsi="Times New Roman" w:cs="Times New Roman"/>
          <w:szCs w:val="24"/>
        </w:rPr>
      </w:pPr>
      <w:r w:rsidRPr="00AC10BA">
        <w:rPr>
          <w:rFonts w:ascii="Times New Roman" w:hAnsi="Times New Roman" w:cs="Times New Roman"/>
          <w:szCs w:val="24"/>
        </w:rPr>
        <w:t>Osoba stwierdzająca zgon będzie zobowiązana do udzielania w zakresie wykonywanych przez siebie czynności i podejmowanych decyzji informacji opiekunowi faktycznemu lub osobie bliskiej osoby zmarłej.</w:t>
      </w:r>
    </w:p>
    <w:p w14:paraId="54FB19AF" w14:textId="29FD66B9" w:rsidR="00D41177" w:rsidRDefault="00675201" w:rsidP="00511F91">
      <w:pPr>
        <w:pStyle w:val="ARTartustawynprozporzdzenia"/>
        <w:spacing w:after="120"/>
        <w:ind w:firstLine="0"/>
        <w:rPr>
          <w:rFonts w:ascii="Times New Roman" w:hAnsi="Times New Roman" w:cs="Times New Roman"/>
          <w:szCs w:val="24"/>
        </w:rPr>
      </w:pPr>
      <w:r>
        <w:rPr>
          <w:rFonts w:ascii="Times New Roman" w:hAnsi="Times New Roman" w:cs="Times New Roman"/>
          <w:szCs w:val="24"/>
        </w:rPr>
        <w:t>Projektowane przepisy wprowadzają możliwość przeprowadzenia b</w:t>
      </w:r>
      <w:r w:rsidR="00D41177" w:rsidRPr="005832C0">
        <w:rPr>
          <w:rFonts w:ascii="Times New Roman" w:hAnsi="Times New Roman" w:cs="Times New Roman"/>
          <w:szCs w:val="24"/>
        </w:rPr>
        <w:t>adania pośmiertne</w:t>
      </w:r>
      <w:r>
        <w:rPr>
          <w:rFonts w:ascii="Times New Roman" w:hAnsi="Times New Roman" w:cs="Times New Roman"/>
          <w:szCs w:val="24"/>
        </w:rPr>
        <w:t>go</w:t>
      </w:r>
      <w:r w:rsidR="00D41177" w:rsidRPr="005832C0">
        <w:rPr>
          <w:rFonts w:ascii="Times New Roman" w:hAnsi="Times New Roman" w:cs="Times New Roman"/>
          <w:szCs w:val="24"/>
        </w:rPr>
        <w:t xml:space="preserve"> na zlecenie opiekuna faktycznego lub osoby bliskiej albo innego upoważnionego podmiotu na podstawie umowy zawartej z podmiotem przeprowadzającym badanie. </w:t>
      </w:r>
      <w:r w:rsidR="007F54D9">
        <w:rPr>
          <w:rFonts w:ascii="Times New Roman" w:hAnsi="Times New Roman" w:cs="Times New Roman"/>
          <w:szCs w:val="24"/>
        </w:rPr>
        <w:t>Wówczas k</w:t>
      </w:r>
      <w:r w:rsidR="00D41177" w:rsidRPr="005832C0">
        <w:rPr>
          <w:rFonts w:ascii="Times New Roman" w:hAnsi="Times New Roman" w:cs="Times New Roman"/>
          <w:szCs w:val="24"/>
        </w:rPr>
        <w:t xml:space="preserve">oszty transportu zwłok </w:t>
      </w:r>
      <w:r w:rsidR="00C51391">
        <w:rPr>
          <w:rFonts w:ascii="Times New Roman" w:hAnsi="Times New Roman" w:cs="Times New Roman"/>
          <w:szCs w:val="24"/>
        </w:rPr>
        <w:t>oraz</w:t>
      </w:r>
      <w:r w:rsidR="00D41177" w:rsidRPr="005832C0">
        <w:rPr>
          <w:rFonts w:ascii="Times New Roman" w:hAnsi="Times New Roman" w:cs="Times New Roman"/>
          <w:szCs w:val="24"/>
        </w:rPr>
        <w:t xml:space="preserve"> przeprowadzenia badań pośmiertnych </w:t>
      </w:r>
      <w:r w:rsidR="00C51391">
        <w:rPr>
          <w:rFonts w:ascii="Times New Roman" w:hAnsi="Times New Roman" w:cs="Times New Roman"/>
          <w:szCs w:val="24"/>
        </w:rPr>
        <w:t xml:space="preserve">będzie </w:t>
      </w:r>
      <w:r w:rsidR="00D41177" w:rsidRPr="005832C0">
        <w:rPr>
          <w:rFonts w:ascii="Times New Roman" w:hAnsi="Times New Roman" w:cs="Times New Roman"/>
          <w:szCs w:val="24"/>
        </w:rPr>
        <w:t>ponosi</w:t>
      </w:r>
      <w:r w:rsidR="00C51391">
        <w:rPr>
          <w:rFonts w:ascii="Times New Roman" w:hAnsi="Times New Roman" w:cs="Times New Roman"/>
          <w:szCs w:val="24"/>
        </w:rPr>
        <w:t>ł</w:t>
      </w:r>
      <w:r w:rsidR="00D41177" w:rsidRPr="005832C0">
        <w:rPr>
          <w:rFonts w:ascii="Times New Roman" w:hAnsi="Times New Roman" w:cs="Times New Roman"/>
          <w:szCs w:val="24"/>
        </w:rPr>
        <w:t xml:space="preserve"> podmiot zlecający.</w:t>
      </w:r>
    </w:p>
    <w:p w14:paraId="21AC5DB6" w14:textId="6B22EC8A" w:rsidR="00E56D61" w:rsidRPr="005832C0" w:rsidRDefault="00873A23" w:rsidP="00511F91">
      <w:pPr>
        <w:pStyle w:val="ARTartustawynprozporzdzenia"/>
        <w:spacing w:after="120"/>
        <w:ind w:firstLine="0"/>
        <w:rPr>
          <w:rFonts w:ascii="Times New Roman" w:hAnsi="Times New Roman" w:cs="Times New Roman"/>
          <w:szCs w:val="24"/>
        </w:rPr>
      </w:pPr>
      <w:r>
        <w:rPr>
          <w:rFonts w:ascii="Times New Roman" w:hAnsi="Times New Roman" w:cs="Times New Roman"/>
          <w:szCs w:val="24"/>
        </w:rPr>
        <w:t xml:space="preserve">Aby </w:t>
      </w:r>
      <w:r w:rsidRPr="00873A23">
        <w:rPr>
          <w:rFonts w:ascii="Times New Roman" w:hAnsi="Times New Roman" w:cs="Times New Roman"/>
          <w:szCs w:val="24"/>
        </w:rPr>
        <w:t>odciąż</w:t>
      </w:r>
      <w:r>
        <w:rPr>
          <w:rFonts w:ascii="Times New Roman" w:hAnsi="Times New Roman" w:cs="Times New Roman"/>
          <w:szCs w:val="24"/>
        </w:rPr>
        <w:t>yć</w:t>
      </w:r>
      <w:r w:rsidRPr="00873A23">
        <w:rPr>
          <w:rFonts w:ascii="Times New Roman" w:hAnsi="Times New Roman" w:cs="Times New Roman"/>
          <w:szCs w:val="24"/>
        </w:rPr>
        <w:t xml:space="preserve"> lekarzy z konieczności realizacji obowiązków o charakterze biurokratycznym </w:t>
      </w:r>
      <w:r>
        <w:rPr>
          <w:rFonts w:ascii="Times New Roman" w:hAnsi="Times New Roman" w:cs="Times New Roman"/>
          <w:szCs w:val="24"/>
        </w:rPr>
        <w:t>p</w:t>
      </w:r>
      <w:r w:rsidR="00C51391">
        <w:rPr>
          <w:rFonts w:ascii="Times New Roman" w:hAnsi="Times New Roman" w:cs="Times New Roman"/>
          <w:szCs w:val="24"/>
        </w:rPr>
        <w:t xml:space="preserve">rojektowane przepisy uwzględniają </w:t>
      </w:r>
      <w:r w:rsidR="00E56D61">
        <w:rPr>
          <w:rFonts w:ascii="Times New Roman" w:hAnsi="Times New Roman" w:cs="Times New Roman"/>
          <w:szCs w:val="24"/>
        </w:rPr>
        <w:t xml:space="preserve">możliwość </w:t>
      </w:r>
      <w:r w:rsidR="00C51391">
        <w:rPr>
          <w:rFonts w:ascii="Times New Roman" w:hAnsi="Times New Roman" w:cs="Times New Roman"/>
          <w:szCs w:val="24"/>
        </w:rPr>
        <w:t xml:space="preserve">udzielenia </w:t>
      </w:r>
      <w:r w:rsidR="00E56D61">
        <w:rPr>
          <w:rFonts w:ascii="Times New Roman" w:hAnsi="Times New Roman" w:cs="Times New Roman"/>
          <w:szCs w:val="24"/>
        </w:rPr>
        <w:t xml:space="preserve">upoważnienia </w:t>
      </w:r>
      <w:r w:rsidR="00D81530">
        <w:rPr>
          <w:rFonts w:ascii="Times New Roman" w:hAnsi="Times New Roman" w:cs="Times New Roman"/>
          <w:szCs w:val="24"/>
        </w:rPr>
        <w:t xml:space="preserve">przez lekarza zobowiązanego </w:t>
      </w:r>
      <w:r w:rsidR="00C51391" w:rsidRPr="00C51391">
        <w:rPr>
          <w:rFonts w:ascii="Times New Roman" w:hAnsi="Times New Roman" w:cs="Times New Roman"/>
          <w:szCs w:val="24"/>
        </w:rPr>
        <w:t xml:space="preserve">do wystawiania </w:t>
      </w:r>
      <w:r w:rsidR="00D81530">
        <w:rPr>
          <w:rFonts w:ascii="Times New Roman" w:hAnsi="Times New Roman" w:cs="Times New Roman"/>
          <w:szCs w:val="24"/>
        </w:rPr>
        <w:t>e-</w:t>
      </w:r>
      <w:r w:rsidR="00C51391" w:rsidRPr="00C51391">
        <w:rPr>
          <w:rFonts w:ascii="Times New Roman" w:hAnsi="Times New Roman" w:cs="Times New Roman"/>
          <w:szCs w:val="24"/>
        </w:rPr>
        <w:t xml:space="preserve">karty zgonu oraz zaświadczenia o zgonie przeznaczonego dla celów pochówku na podstawie protokołu zgonu lub danych zawartych w dokumentacji medycznej dotyczących stwierdzenia zgonu, w jego imieniu, osobie wykonującej zawód medyczny </w:t>
      </w:r>
      <w:r w:rsidR="00D81530">
        <w:rPr>
          <w:rFonts w:ascii="Times New Roman" w:hAnsi="Times New Roman" w:cs="Times New Roman"/>
          <w:szCs w:val="24"/>
        </w:rPr>
        <w:t xml:space="preserve">lub </w:t>
      </w:r>
      <w:r w:rsidR="00C51391" w:rsidRPr="00C51391">
        <w:rPr>
          <w:rFonts w:ascii="Times New Roman" w:hAnsi="Times New Roman" w:cs="Times New Roman"/>
          <w:szCs w:val="24"/>
        </w:rPr>
        <w:t>czynności pomocnicze przy udzielaniu świadczeń zdrowotnych</w:t>
      </w:r>
      <w:r>
        <w:rPr>
          <w:rFonts w:ascii="Times New Roman" w:hAnsi="Times New Roman" w:cs="Times New Roman"/>
          <w:szCs w:val="24"/>
        </w:rPr>
        <w:t>.</w:t>
      </w:r>
      <w:r w:rsidR="00D81530">
        <w:rPr>
          <w:rFonts w:ascii="Times New Roman" w:hAnsi="Times New Roman" w:cs="Times New Roman"/>
          <w:szCs w:val="24"/>
        </w:rPr>
        <w:t xml:space="preserve"> </w:t>
      </w:r>
    </w:p>
    <w:p w14:paraId="74D425CC" w14:textId="4E158B94" w:rsidR="00EE0129" w:rsidRPr="00D81530" w:rsidRDefault="00D81530" w:rsidP="008D5287">
      <w:pPr>
        <w:pStyle w:val="ARTartustawynprozporzdzenia"/>
        <w:spacing w:after="120"/>
        <w:ind w:firstLine="0"/>
        <w:rPr>
          <w:rFonts w:ascii="Times New Roman" w:hAnsi="Times New Roman" w:cs="Times New Roman"/>
          <w:bCs/>
          <w:szCs w:val="24"/>
        </w:rPr>
      </w:pPr>
      <w:r>
        <w:rPr>
          <w:rFonts w:ascii="Times New Roman" w:hAnsi="Times New Roman" w:cs="Times New Roman"/>
          <w:bCs/>
          <w:szCs w:val="24"/>
        </w:rPr>
        <w:t>Odnośnie k</w:t>
      </w:r>
      <w:r w:rsidR="004F116F" w:rsidRPr="005832C0">
        <w:rPr>
          <w:rFonts w:ascii="Times New Roman" w:hAnsi="Times New Roman" w:cs="Times New Roman"/>
          <w:bCs/>
          <w:szCs w:val="24"/>
        </w:rPr>
        <w:t>odowani</w:t>
      </w:r>
      <w:r>
        <w:rPr>
          <w:rFonts w:ascii="Times New Roman" w:hAnsi="Times New Roman" w:cs="Times New Roman"/>
          <w:bCs/>
          <w:szCs w:val="24"/>
        </w:rPr>
        <w:t>a</w:t>
      </w:r>
      <w:r w:rsidR="004F116F" w:rsidRPr="005832C0">
        <w:rPr>
          <w:rFonts w:ascii="Times New Roman" w:hAnsi="Times New Roman" w:cs="Times New Roman"/>
          <w:bCs/>
          <w:szCs w:val="24"/>
        </w:rPr>
        <w:t xml:space="preserve"> przyczyn zgonu, </w:t>
      </w:r>
      <w:r>
        <w:rPr>
          <w:rFonts w:ascii="Times New Roman" w:hAnsi="Times New Roman" w:cs="Times New Roman"/>
          <w:bCs/>
          <w:szCs w:val="24"/>
        </w:rPr>
        <w:t xml:space="preserve">zachowana zostaje obecna </w:t>
      </w:r>
      <w:r w:rsidR="004F116F" w:rsidRPr="005832C0">
        <w:rPr>
          <w:rFonts w:ascii="Times New Roman" w:hAnsi="Times New Roman" w:cs="Times New Roman"/>
          <w:bCs/>
          <w:szCs w:val="24"/>
        </w:rPr>
        <w:t>praktyk</w:t>
      </w:r>
      <w:r>
        <w:rPr>
          <w:rFonts w:ascii="Times New Roman" w:hAnsi="Times New Roman" w:cs="Times New Roman"/>
          <w:bCs/>
          <w:szCs w:val="24"/>
        </w:rPr>
        <w:t>a tj.</w:t>
      </w:r>
      <w:r w:rsidR="001E61C4">
        <w:rPr>
          <w:rFonts w:ascii="Times New Roman" w:hAnsi="Times New Roman" w:cs="Times New Roman"/>
          <w:bCs/>
          <w:szCs w:val="24"/>
        </w:rPr>
        <w:t xml:space="preserve"> </w:t>
      </w:r>
      <w:r>
        <w:rPr>
          <w:rFonts w:ascii="Times New Roman" w:hAnsi="Times New Roman" w:cs="Times New Roman"/>
          <w:bCs/>
          <w:szCs w:val="24"/>
        </w:rPr>
        <w:t xml:space="preserve">funkcjonowanie </w:t>
      </w:r>
      <w:r w:rsidR="004F116F" w:rsidRPr="005832C0">
        <w:rPr>
          <w:rFonts w:ascii="Times New Roman" w:hAnsi="Times New Roman" w:cs="Times New Roman"/>
          <w:bCs/>
          <w:szCs w:val="24"/>
        </w:rPr>
        <w:t>koderów</w:t>
      </w:r>
      <w:r w:rsidR="004B0C36">
        <w:rPr>
          <w:rFonts w:ascii="Times New Roman" w:hAnsi="Times New Roman" w:cs="Times New Roman"/>
          <w:bCs/>
          <w:szCs w:val="24"/>
        </w:rPr>
        <w:t>,</w:t>
      </w:r>
      <w:r w:rsidR="004F116F" w:rsidRPr="005832C0">
        <w:rPr>
          <w:rFonts w:ascii="Times New Roman" w:hAnsi="Times New Roman" w:cs="Times New Roman"/>
          <w:bCs/>
          <w:szCs w:val="24"/>
        </w:rPr>
        <w:t xml:space="preserve"> </w:t>
      </w:r>
      <w:r>
        <w:rPr>
          <w:rFonts w:ascii="Times New Roman" w:hAnsi="Times New Roman" w:cs="Times New Roman"/>
          <w:bCs/>
          <w:szCs w:val="24"/>
        </w:rPr>
        <w:t xml:space="preserve">spełniających określone w </w:t>
      </w:r>
      <w:r w:rsidR="00F72A6E">
        <w:rPr>
          <w:rFonts w:ascii="Times New Roman" w:hAnsi="Times New Roman" w:cs="Times New Roman"/>
          <w:bCs/>
          <w:szCs w:val="24"/>
        </w:rPr>
        <w:t xml:space="preserve">projekcie </w:t>
      </w:r>
      <w:r>
        <w:rPr>
          <w:rFonts w:ascii="Times New Roman" w:hAnsi="Times New Roman" w:cs="Times New Roman"/>
          <w:bCs/>
          <w:szCs w:val="24"/>
        </w:rPr>
        <w:t>ustaw</w:t>
      </w:r>
      <w:r w:rsidR="00F72A6E">
        <w:rPr>
          <w:rFonts w:ascii="Times New Roman" w:hAnsi="Times New Roman" w:cs="Times New Roman"/>
          <w:bCs/>
          <w:szCs w:val="24"/>
        </w:rPr>
        <w:t>y</w:t>
      </w:r>
      <w:r>
        <w:rPr>
          <w:rFonts w:ascii="Times New Roman" w:hAnsi="Times New Roman" w:cs="Times New Roman"/>
          <w:bCs/>
          <w:szCs w:val="24"/>
        </w:rPr>
        <w:t xml:space="preserve"> wymagania. Kodowane zgonów</w:t>
      </w:r>
      <w:r w:rsidR="00C23BDF">
        <w:rPr>
          <w:rFonts w:ascii="Times New Roman" w:hAnsi="Times New Roman" w:cs="Times New Roman"/>
          <w:bCs/>
          <w:szCs w:val="24"/>
        </w:rPr>
        <w:t>,</w:t>
      </w:r>
      <w:r>
        <w:rPr>
          <w:rFonts w:ascii="Times New Roman" w:hAnsi="Times New Roman" w:cs="Times New Roman"/>
          <w:bCs/>
          <w:szCs w:val="24"/>
        </w:rPr>
        <w:t xml:space="preserve"> będzie </w:t>
      </w:r>
      <w:r w:rsidR="00EE0129">
        <w:rPr>
          <w:rFonts w:ascii="Times New Roman" w:hAnsi="Times New Roman" w:cs="Times New Roman"/>
          <w:bCs/>
          <w:szCs w:val="24"/>
        </w:rPr>
        <w:t>dokonywa</w:t>
      </w:r>
      <w:r>
        <w:rPr>
          <w:rFonts w:ascii="Times New Roman" w:hAnsi="Times New Roman" w:cs="Times New Roman"/>
          <w:bCs/>
          <w:szCs w:val="24"/>
        </w:rPr>
        <w:t>na</w:t>
      </w:r>
      <w:r w:rsidR="00EE0129">
        <w:rPr>
          <w:rFonts w:ascii="Times New Roman" w:hAnsi="Times New Roman" w:cs="Times New Roman"/>
          <w:bCs/>
          <w:szCs w:val="24"/>
        </w:rPr>
        <w:t xml:space="preserve"> na podstawie danych z karty zgonu i kart</w:t>
      </w:r>
      <w:r w:rsidR="00C23BDF">
        <w:rPr>
          <w:rFonts w:ascii="Times New Roman" w:hAnsi="Times New Roman" w:cs="Times New Roman"/>
          <w:bCs/>
          <w:szCs w:val="24"/>
        </w:rPr>
        <w:t>y</w:t>
      </w:r>
      <w:r w:rsidR="00EE0129">
        <w:rPr>
          <w:rFonts w:ascii="Times New Roman" w:hAnsi="Times New Roman" w:cs="Times New Roman"/>
          <w:bCs/>
          <w:szCs w:val="24"/>
        </w:rPr>
        <w:t xml:space="preserve"> urodzenia</w:t>
      </w:r>
      <w:r>
        <w:rPr>
          <w:rFonts w:ascii="Times New Roman" w:hAnsi="Times New Roman" w:cs="Times New Roman"/>
          <w:bCs/>
          <w:szCs w:val="24"/>
        </w:rPr>
        <w:t xml:space="preserve"> z adnotacją martwego urodzenia</w:t>
      </w:r>
      <w:r w:rsidR="00EE0129">
        <w:rPr>
          <w:rFonts w:ascii="Times New Roman" w:hAnsi="Times New Roman" w:cs="Times New Roman"/>
          <w:bCs/>
          <w:szCs w:val="24"/>
        </w:rPr>
        <w:t xml:space="preserve">, a także udostępnionych w systemie P1 </w:t>
      </w:r>
      <w:r w:rsidR="00EE0129" w:rsidRPr="00F805FE">
        <w:rPr>
          <w:rFonts w:eastAsia="Calibri"/>
          <w:bCs/>
        </w:rPr>
        <w:t>danych osobowych lub jednostkowych danych medycznych</w:t>
      </w:r>
      <w:r w:rsidR="00EE0129">
        <w:rPr>
          <w:rFonts w:eastAsia="Calibri"/>
          <w:bCs/>
        </w:rPr>
        <w:t xml:space="preserve"> osób zmarłych, </w:t>
      </w:r>
      <w:r w:rsidR="00EE0129" w:rsidRPr="00EE0129">
        <w:rPr>
          <w:rFonts w:eastAsia="Calibri"/>
          <w:bCs/>
        </w:rPr>
        <w:t>dokumentacji medycznej osób zmarłych</w:t>
      </w:r>
      <w:r w:rsidR="00EE0129">
        <w:rPr>
          <w:rFonts w:eastAsia="Calibri"/>
          <w:bCs/>
        </w:rPr>
        <w:t xml:space="preserve"> oraz, przedstawianych na żądanie kodera, wyjaśnień </w:t>
      </w:r>
      <w:r w:rsidR="00EE0129" w:rsidRPr="007F546C">
        <w:rPr>
          <w:rFonts w:eastAsia="Calibri"/>
          <w:bCs/>
        </w:rPr>
        <w:t>odnoszących się do faktu zgonu i jego przyczyny</w:t>
      </w:r>
      <w:r w:rsidR="00EE0129">
        <w:rPr>
          <w:rFonts w:eastAsia="Calibri"/>
          <w:bCs/>
        </w:rPr>
        <w:t xml:space="preserve"> oraz przebiegu ostatniej choroby – od osób </w:t>
      </w:r>
      <w:r w:rsidR="00EE0129" w:rsidRPr="007F546C">
        <w:rPr>
          <w:rFonts w:eastAsia="Calibri"/>
          <w:bCs/>
        </w:rPr>
        <w:t>wystawiając</w:t>
      </w:r>
      <w:r w:rsidR="00EE0129">
        <w:rPr>
          <w:rFonts w:eastAsia="Calibri"/>
          <w:bCs/>
        </w:rPr>
        <w:t>ych</w:t>
      </w:r>
      <w:r w:rsidR="00EE0129" w:rsidRPr="007F546C">
        <w:rPr>
          <w:rFonts w:eastAsia="Calibri"/>
          <w:bCs/>
        </w:rPr>
        <w:t xml:space="preserve"> kartę zgonu albo kartę urodzenia </w:t>
      </w:r>
      <w:r w:rsidR="00EE0129">
        <w:rPr>
          <w:rFonts w:eastAsia="Calibri"/>
          <w:bCs/>
        </w:rPr>
        <w:t>z adnotacją o martwym urodzeniu.</w:t>
      </w:r>
    </w:p>
    <w:p w14:paraId="35B8E1FD" w14:textId="26A62899" w:rsidR="00411FAF" w:rsidRDefault="008F523B" w:rsidP="008D5287">
      <w:pPr>
        <w:pStyle w:val="ARTartustawynprozporzdzenia"/>
        <w:spacing w:after="120"/>
        <w:ind w:firstLine="0"/>
        <w:rPr>
          <w:rFonts w:ascii="Times New Roman" w:hAnsi="Times New Roman" w:cs="Times New Roman"/>
          <w:szCs w:val="24"/>
        </w:rPr>
      </w:pPr>
      <w:r>
        <w:rPr>
          <w:rFonts w:ascii="Times New Roman" w:hAnsi="Times New Roman" w:cs="Times New Roman"/>
          <w:szCs w:val="24"/>
        </w:rPr>
        <w:lastRenderedPageBreak/>
        <w:t>Oprócz tego z systemu P1 część danych będzie przekazywana do Głównego Inspektora Sanitarnego</w:t>
      </w:r>
      <w:r w:rsidR="00BB37E2">
        <w:rPr>
          <w:rFonts w:ascii="Times New Roman" w:hAnsi="Times New Roman" w:cs="Times New Roman"/>
          <w:szCs w:val="24"/>
        </w:rPr>
        <w:t xml:space="preserve">, </w:t>
      </w:r>
      <w:r>
        <w:rPr>
          <w:rFonts w:ascii="Times New Roman" w:hAnsi="Times New Roman" w:cs="Times New Roman"/>
          <w:szCs w:val="24"/>
        </w:rPr>
        <w:t xml:space="preserve">co pozwoli na rezygnację z występującego dziś obowiązku wypełniania przez lekarza </w:t>
      </w:r>
      <w:r w:rsidR="00422E0C">
        <w:rPr>
          <w:rFonts w:ascii="Times New Roman" w:hAnsi="Times New Roman" w:cs="Times New Roman"/>
          <w:szCs w:val="24"/>
        </w:rPr>
        <w:t>wystawiającego</w:t>
      </w:r>
      <w:r>
        <w:rPr>
          <w:rFonts w:ascii="Times New Roman" w:hAnsi="Times New Roman" w:cs="Times New Roman"/>
          <w:szCs w:val="24"/>
        </w:rPr>
        <w:t xml:space="preserve"> kartę zgonu papierowego druku zgłoszenia przypadku zgonu z przyczyn chorób zakaźnych (ZLK-5). Efektem </w:t>
      </w:r>
      <w:r w:rsidR="004B0C36">
        <w:rPr>
          <w:rFonts w:ascii="Times New Roman" w:hAnsi="Times New Roman" w:cs="Times New Roman"/>
          <w:szCs w:val="24"/>
        </w:rPr>
        <w:t xml:space="preserve">tego </w:t>
      </w:r>
      <w:r>
        <w:rPr>
          <w:rFonts w:ascii="Times New Roman" w:hAnsi="Times New Roman" w:cs="Times New Roman"/>
          <w:szCs w:val="24"/>
        </w:rPr>
        <w:t>będzie lepsze wykorzystanie danych znajdujących się w państwowych bazach danych oraz szybszy obieg informacji, pozwalający na bardziej sprawne reagowanie w sytuacjach kryzysowych wywołanych chorobami zakaźnymi.</w:t>
      </w:r>
    </w:p>
    <w:p w14:paraId="2B4493B3" w14:textId="2BBFA4B1" w:rsidR="00D41177" w:rsidRPr="005832C0" w:rsidRDefault="00D41177" w:rsidP="00511F91">
      <w:pPr>
        <w:pStyle w:val="USTustnpkodeksu"/>
        <w:numPr>
          <w:ilvl w:val="0"/>
          <w:numId w:val="38"/>
        </w:numPr>
        <w:spacing w:before="120" w:after="120"/>
        <w:rPr>
          <w:rFonts w:ascii="Times New Roman" w:eastAsia="Calibri" w:hAnsi="Times New Roman" w:cs="Times New Roman"/>
          <w:b/>
          <w:szCs w:val="24"/>
          <w:lang w:eastAsia="en-US"/>
        </w:rPr>
      </w:pPr>
      <w:r w:rsidRPr="005832C0">
        <w:rPr>
          <w:rFonts w:ascii="Times New Roman" w:eastAsia="Calibri" w:hAnsi="Times New Roman" w:cs="Times New Roman"/>
          <w:b/>
          <w:szCs w:val="24"/>
          <w:lang w:eastAsia="en-US"/>
        </w:rPr>
        <w:t xml:space="preserve">Nabywanie i utrata prawa do wykonywania czynności koronera </w:t>
      </w:r>
    </w:p>
    <w:p w14:paraId="7E1DFB90" w14:textId="0771C853" w:rsidR="00137707" w:rsidRDefault="008D5287" w:rsidP="008D5287">
      <w:pPr>
        <w:pStyle w:val="USTustnpkodeksu"/>
        <w:spacing w:before="120" w:after="120"/>
        <w:ind w:firstLine="0"/>
        <w:rPr>
          <w:rFonts w:ascii="Times New Roman" w:hAnsi="Times New Roman" w:cs="Times New Roman"/>
          <w:szCs w:val="24"/>
        </w:rPr>
      </w:pPr>
      <w:r>
        <w:rPr>
          <w:rFonts w:ascii="Times New Roman" w:hAnsi="Times New Roman" w:cs="Times New Roman"/>
          <w:szCs w:val="24"/>
        </w:rPr>
        <w:t>Projekt ustaw</w:t>
      </w:r>
      <w:r w:rsidR="00F72A6E">
        <w:rPr>
          <w:rFonts w:ascii="Times New Roman" w:hAnsi="Times New Roman" w:cs="Times New Roman"/>
          <w:szCs w:val="24"/>
        </w:rPr>
        <w:t>y</w:t>
      </w:r>
      <w:r>
        <w:rPr>
          <w:rFonts w:ascii="Times New Roman" w:hAnsi="Times New Roman" w:cs="Times New Roman"/>
          <w:szCs w:val="24"/>
        </w:rPr>
        <w:t xml:space="preserve"> obejmuje również regulacje </w:t>
      </w:r>
      <w:r w:rsidR="00D13495" w:rsidRPr="005832C0">
        <w:rPr>
          <w:rFonts w:ascii="Times New Roman" w:hAnsi="Times New Roman" w:cs="Times New Roman"/>
          <w:szCs w:val="24"/>
        </w:rPr>
        <w:t xml:space="preserve">dotyczące nabywania i utraty prawa do </w:t>
      </w:r>
      <w:r w:rsidR="00137707">
        <w:rPr>
          <w:rFonts w:ascii="Times New Roman" w:hAnsi="Times New Roman" w:cs="Times New Roman"/>
          <w:szCs w:val="24"/>
        </w:rPr>
        <w:t>wykonywania czynności koronera – z uwzględnieniem konieczności posiadania przez niego odpowiedniej wiedzy i umiejętności.</w:t>
      </w:r>
    </w:p>
    <w:p w14:paraId="73A7FF54" w14:textId="490BD40A" w:rsidR="00137707" w:rsidRPr="00137707" w:rsidRDefault="00137707" w:rsidP="008D5287">
      <w:pPr>
        <w:pStyle w:val="USTustnpkodeksu"/>
        <w:ind w:firstLine="0"/>
        <w:rPr>
          <w:rFonts w:ascii="Times New Roman" w:hAnsi="Times New Roman" w:cs="Times New Roman"/>
          <w:szCs w:val="24"/>
        </w:rPr>
      </w:pPr>
      <w:r>
        <w:rPr>
          <w:rFonts w:ascii="Times New Roman" w:hAnsi="Times New Roman" w:cs="Times New Roman"/>
          <w:szCs w:val="24"/>
        </w:rPr>
        <w:t>Stąd też k</w:t>
      </w:r>
      <w:r w:rsidRPr="00137707">
        <w:rPr>
          <w:rFonts w:ascii="Times New Roman" w:hAnsi="Times New Roman" w:cs="Times New Roman"/>
          <w:szCs w:val="24"/>
        </w:rPr>
        <w:t>oronerem może być lekarz, który spełnia następujące warunki:</w:t>
      </w:r>
    </w:p>
    <w:p w14:paraId="0EFB3FCA" w14:textId="7F133619" w:rsidR="00137707" w:rsidRPr="00137707" w:rsidRDefault="00137707" w:rsidP="008D5287">
      <w:pPr>
        <w:pStyle w:val="USTustnpkodeksu"/>
        <w:numPr>
          <w:ilvl w:val="0"/>
          <w:numId w:val="17"/>
        </w:numPr>
        <w:rPr>
          <w:rFonts w:ascii="Times New Roman" w:hAnsi="Times New Roman" w:cs="Times New Roman"/>
          <w:szCs w:val="24"/>
        </w:rPr>
      </w:pPr>
      <w:r w:rsidRPr="00137707">
        <w:rPr>
          <w:rFonts w:ascii="Times New Roman" w:hAnsi="Times New Roman" w:cs="Times New Roman"/>
          <w:szCs w:val="24"/>
        </w:rPr>
        <w:t>ma prawo wykonywania zawodu lekarza na terytorium Rzeczypospolitej Polskiej;</w:t>
      </w:r>
    </w:p>
    <w:p w14:paraId="57CAEF0A" w14:textId="7B637366" w:rsidR="00137707" w:rsidRPr="00137707" w:rsidRDefault="00137707" w:rsidP="008D5287">
      <w:pPr>
        <w:pStyle w:val="USTustnpkodeksu"/>
        <w:numPr>
          <w:ilvl w:val="0"/>
          <w:numId w:val="17"/>
        </w:numPr>
        <w:rPr>
          <w:rFonts w:ascii="Times New Roman" w:hAnsi="Times New Roman" w:cs="Times New Roman"/>
          <w:szCs w:val="24"/>
        </w:rPr>
      </w:pPr>
      <w:r w:rsidRPr="00137707">
        <w:rPr>
          <w:rFonts w:ascii="Times New Roman" w:hAnsi="Times New Roman" w:cs="Times New Roman"/>
          <w:szCs w:val="24"/>
        </w:rPr>
        <w:t>ma pełną zdolność do czynności prawnych;</w:t>
      </w:r>
    </w:p>
    <w:p w14:paraId="1F41377D" w14:textId="126BA8ED" w:rsidR="00137707" w:rsidRPr="00137707" w:rsidRDefault="00137707" w:rsidP="008D5287">
      <w:pPr>
        <w:pStyle w:val="USTustnpkodeksu"/>
        <w:numPr>
          <w:ilvl w:val="0"/>
          <w:numId w:val="17"/>
        </w:numPr>
        <w:rPr>
          <w:rFonts w:ascii="Times New Roman" w:hAnsi="Times New Roman" w:cs="Times New Roman"/>
          <w:szCs w:val="24"/>
        </w:rPr>
      </w:pPr>
      <w:r w:rsidRPr="00137707">
        <w:rPr>
          <w:rFonts w:ascii="Times New Roman" w:hAnsi="Times New Roman" w:cs="Times New Roman"/>
          <w:szCs w:val="24"/>
        </w:rPr>
        <w:t xml:space="preserve">nie był skazany prawomocnym wyrokiem za umyślne przestępstwo ścigane z oskarżenia publicznego lub </w:t>
      </w:r>
      <w:r w:rsidR="0088122D">
        <w:rPr>
          <w:rFonts w:ascii="Times New Roman" w:hAnsi="Times New Roman" w:cs="Times New Roman"/>
          <w:szCs w:val="24"/>
        </w:rPr>
        <w:t xml:space="preserve">umyślne </w:t>
      </w:r>
      <w:r w:rsidRPr="00137707">
        <w:rPr>
          <w:rFonts w:ascii="Times New Roman" w:hAnsi="Times New Roman" w:cs="Times New Roman"/>
          <w:szCs w:val="24"/>
        </w:rPr>
        <w:t>przestępstwo skarbowe;</w:t>
      </w:r>
    </w:p>
    <w:p w14:paraId="23FA7C9F" w14:textId="3F411BF8" w:rsidR="00137707" w:rsidRPr="00137707" w:rsidRDefault="00137707" w:rsidP="008D5287">
      <w:pPr>
        <w:pStyle w:val="USTustnpkodeksu"/>
        <w:numPr>
          <w:ilvl w:val="0"/>
          <w:numId w:val="17"/>
        </w:numPr>
        <w:rPr>
          <w:rFonts w:ascii="Times New Roman" w:hAnsi="Times New Roman" w:cs="Times New Roman"/>
          <w:szCs w:val="24"/>
        </w:rPr>
      </w:pPr>
      <w:r w:rsidRPr="00137707">
        <w:rPr>
          <w:rFonts w:ascii="Times New Roman" w:hAnsi="Times New Roman" w:cs="Times New Roman"/>
          <w:szCs w:val="24"/>
        </w:rPr>
        <w:t>posiada:</w:t>
      </w:r>
    </w:p>
    <w:p w14:paraId="417BCB54" w14:textId="77777777" w:rsidR="0088122D" w:rsidRPr="00662236" w:rsidRDefault="0088122D" w:rsidP="008D5287">
      <w:pPr>
        <w:pStyle w:val="LITlitera"/>
      </w:pPr>
      <w:r w:rsidRPr="00662236">
        <w:t>a)</w:t>
      </w:r>
      <w:r w:rsidRPr="00662236">
        <w:tab/>
        <w:t xml:space="preserve">specjalizację </w:t>
      </w:r>
      <w:r>
        <w:t>w dziedzinie</w:t>
      </w:r>
      <w:r w:rsidRPr="00662236">
        <w:t xml:space="preserve"> medycyny sądowej, patomorfologii, anestezjologii i intensywnej terapii</w:t>
      </w:r>
      <w:r>
        <w:t xml:space="preserve"> lub</w:t>
      </w:r>
      <w:r w:rsidRPr="00662236">
        <w:t xml:space="preserve"> medycyny ratunkowej albo</w:t>
      </w:r>
    </w:p>
    <w:p w14:paraId="15BEAFC6" w14:textId="1466847C" w:rsidR="00137707" w:rsidRPr="0088122D" w:rsidRDefault="0088122D" w:rsidP="008D5287">
      <w:pPr>
        <w:pStyle w:val="LITlitera"/>
      </w:pPr>
      <w:r w:rsidRPr="00662236">
        <w:t>b)</w:t>
      </w:r>
      <w:r w:rsidRPr="00662236">
        <w:tab/>
        <w:t>co najmniej 3-letni staż pracy w zawodzie lekarza oraz odbył szkolenie w zakładzie medycyny sądowej uczelni medycznej</w:t>
      </w:r>
      <w:r w:rsidRPr="00B851EF">
        <w:t>; do 3-letn</w:t>
      </w:r>
      <w:r w:rsidR="008023AF">
        <w:t xml:space="preserve">iego stażu pracy w zawodzie nie </w:t>
      </w:r>
      <w:r w:rsidRPr="00B851EF">
        <w:t>wlicza się czasu odbywania stażu podyplomowego</w:t>
      </w:r>
      <w:r w:rsidRPr="00662236">
        <w:t>.</w:t>
      </w:r>
    </w:p>
    <w:p w14:paraId="4E989B96" w14:textId="433A2BFE" w:rsidR="00137707" w:rsidRDefault="00137707" w:rsidP="008D5287">
      <w:pPr>
        <w:pStyle w:val="USTustnpkodeksu"/>
        <w:spacing w:before="120" w:after="120"/>
        <w:ind w:firstLine="0"/>
        <w:rPr>
          <w:rFonts w:ascii="Times New Roman" w:hAnsi="Times New Roman" w:cs="Times New Roman"/>
          <w:szCs w:val="24"/>
        </w:rPr>
      </w:pPr>
      <w:r w:rsidRPr="00137707">
        <w:rPr>
          <w:rFonts w:ascii="Times New Roman" w:hAnsi="Times New Roman" w:cs="Times New Roman"/>
          <w:szCs w:val="24"/>
        </w:rPr>
        <w:t>Kor</w:t>
      </w:r>
      <w:r>
        <w:rPr>
          <w:rFonts w:ascii="Times New Roman" w:hAnsi="Times New Roman" w:cs="Times New Roman"/>
          <w:szCs w:val="24"/>
        </w:rPr>
        <w:t xml:space="preserve">onerem może być również lekarz </w:t>
      </w:r>
      <w:r w:rsidRPr="00137707">
        <w:rPr>
          <w:rFonts w:ascii="Times New Roman" w:hAnsi="Times New Roman" w:cs="Times New Roman"/>
          <w:szCs w:val="24"/>
        </w:rPr>
        <w:t xml:space="preserve">będący w trakcie </w:t>
      </w:r>
      <w:r w:rsidR="00272C93" w:rsidRPr="00272C93">
        <w:rPr>
          <w:rFonts w:ascii="Times New Roman" w:hAnsi="Times New Roman" w:cs="Times New Roman"/>
          <w:szCs w:val="24"/>
        </w:rPr>
        <w:t xml:space="preserve">specjalizacji w dziedzinie medycyny sądowej, patomorfologii anestezjologii i intensywnej </w:t>
      </w:r>
      <w:r w:rsidR="00272C93">
        <w:rPr>
          <w:rFonts w:ascii="Times New Roman" w:hAnsi="Times New Roman" w:cs="Times New Roman"/>
          <w:szCs w:val="24"/>
        </w:rPr>
        <w:t>terapii lub medycyny ratunkowej</w:t>
      </w:r>
      <w:r w:rsidR="00272C93" w:rsidRPr="00272C93">
        <w:rPr>
          <w:rFonts w:ascii="Times New Roman" w:hAnsi="Times New Roman" w:cs="Times New Roman"/>
          <w:szCs w:val="24"/>
        </w:rPr>
        <w:t>, po ukończeniu 2 roku szkolenia specjalizacyjnego i uzyskaniu zgody kierownika specjalizacji</w:t>
      </w:r>
      <w:r w:rsidRPr="00137707">
        <w:rPr>
          <w:rFonts w:ascii="Times New Roman" w:hAnsi="Times New Roman" w:cs="Times New Roman"/>
          <w:szCs w:val="24"/>
        </w:rPr>
        <w:t>.</w:t>
      </w:r>
    </w:p>
    <w:p w14:paraId="38A13070" w14:textId="6763EE8F" w:rsidR="008D5287" w:rsidRPr="008D5287" w:rsidRDefault="008D5287" w:rsidP="001D2E92">
      <w:pPr>
        <w:pStyle w:val="USTustnpkodeksu"/>
        <w:ind w:firstLine="0"/>
        <w:rPr>
          <w:rFonts w:ascii="Times New Roman" w:hAnsi="Times New Roman" w:cs="Times New Roman"/>
          <w:szCs w:val="24"/>
        </w:rPr>
      </w:pPr>
      <w:r>
        <w:rPr>
          <w:rFonts w:ascii="Times New Roman" w:hAnsi="Times New Roman" w:cs="Times New Roman"/>
          <w:szCs w:val="24"/>
        </w:rPr>
        <w:t>N</w:t>
      </w:r>
      <w:r w:rsidR="00272C93">
        <w:rPr>
          <w:rFonts w:ascii="Times New Roman" w:hAnsi="Times New Roman" w:cs="Times New Roman"/>
          <w:szCs w:val="24"/>
        </w:rPr>
        <w:t xml:space="preserve">abór na koronerów </w:t>
      </w:r>
      <w:r>
        <w:rPr>
          <w:rFonts w:ascii="Times New Roman" w:hAnsi="Times New Roman" w:cs="Times New Roman"/>
          <w:szCs w:val="24"/>
        </w:rPr>
        <w:t xml:space="preserve">oraz ich wykaz </w:t>
      </w:r>
      <w:r w:rsidR="00272C93">
        <w:rPr>
          <w:rFonts w:ascii="Times New Roman" w:hAnsi="Times New Roman" w:cs="Times New Roman"/>
          <w:szCs w:val="24"/>
        </w:rPr>
        <w:t>prowadzi wojewoda</w:t>
      </w:r>
      <w:r>
        <w:rPr>
          <w:rFonts w:ascii="Times New Roman" w:hAnsi="Times New Roman" w:cs="Times New Roman"/>
          <w:szCs w:val="24"/>
        </w:rPr>
        <w:t xml:space="preserve"> zgodnie z określonymi w projekcie zasadami. </w:t>
      </w:r>
      <w:r w:rsidRPr="008D5287">
        <w:rPr>
          <w:rFonts w:ascii="Times New Roman" w:hAnsi="Times New Roman" w:cs="Times New Roman"/>
          <w:szCs w:val="24"/>
        </w:rPr>
        <w:t xml:space="preserve">Lekarz spełniający </w:t>
      </w:r>
      <w:r>
        <w:rPr>
          <w:rFonts w:ascii="Times New Roman" w:hAnsi="Times New Roman" w:cs="Times New Roman"/>
          <w:szCs w:val="24"/>
        </w:rPr>
        <w:t xml:space="preserve">określone dla koronera </w:t>
      </w:r>
      <w:r w:rsidRPr="008D5287">
        <w:rPr>
          <w:rFonts w:ascii="Times New Roman" w:hAnsi="Times New Roman" w:cs="Times New Roman"/>
          <w:szCs w:val="24"/>
        </w:rPr>
        <w:t xml:space="preserve">wymagania </w:t>
      </w:r>
      <w:r>
        <w:rPr>
          <w:rFonts w:ascii="Times New Roman" w:hAnsi="Times New Roman" w:cs="Times New Roman"/>
          <w:szCs w:val="24"/>
        </w:rPr>
        <w:t>będzie mógł</w:t>
      </w:r>
      <w:r w:rsidRPr="008D5287">
        <w:rPr>
          <w:rFonts w:ascii="Times New Roman" w:hAnsi="Times New Roman" w:cs="Times New Roman"/>
          <w:szCs w:val="24"/>
        </w:rPr>
        <w:t xml:space="preserve"> wykonywać czynności koronera na podstawie umowy zawartej przez wojewodę:</w:t>
      </w:r>
    </w:p>
    <w:p w14:paraId="1ACC0C03" w14:textId="77777777" w:rsidR="008D5287" w:rsidRPr="008D5287" w:rsidRDefault="008D5287" w:rsidP="001D2E92">
      <w:pPr>
        <w:pStyle w:val="USTustnpkodeksu"/>
        <w:rPr>
          <w:rFonts w:ascii="Times New Roman" w:hAnsi="Times New Roman" w:cs="Times New Roman"/>
          <w:szCs w:val="24"/>
        </w:rPr>
      </w:pPr>
      <w:r w:rsidRPr="008D5287">
        <w:rPr>
          <w:rFonts w:ascii="Times New Roman" w:hAnsi="Times New Roman" w:cs="Times New Roman"/>
          <w:szCs w:val="24"/>
        </w:rPr>
        <w:t>1)     z tym lekarzem;</w:t>
      </w:r>
    </w:p>
    <w:p w14:paraId="306756B3" w14:textId="4B68EBFF" w:rsidR="008D5287" w:rsidRDefault="008D5287" w:rsidP="001D2E92">
      <w:pPr>
        <w:pStyle w:val="USTustnpkodeksu"/>
        <w:rPr>
          <w:rFonts w:ascii="Times New Roman" w:hAnsi="Times New Roman" w:cs="Times New Roman"/>
          <w:szCs w:val="24"/>
        </w:rPr>
      </w:pPr>
      <w:r w:rsidRPr="008D5287">
        <w:rPr>
          <w:rFonts w:ascii="Times New Roman" w:hAnsi="Times New Roman" w:cs="Times New Roman"/>
          <w:szCs w:val="24"/>
        </w:rPr>
        <w:t>2)    z podmiotem wykonującym działalność leczniczą, w którym lekarz ten wykonuje zawód lekarza;</w:t>
      </w:r>
    </w:p>
    <w:p w14:paraId="2F1A6F4A" w14:textId="0FF9F7DC" w:rsidR="008D5287" w:rsidRDefault="008D5287" w:rsidP="001D2E92">
      <w:pPr>
        <w:pStyle w:val="USTustnpkodeksu"/>
        <w:rPr>
          <w:rFonts w:ascii="Times New Roman" w:hAnsi="Times New Roman" w:cs="Times New Roman"/>
          <w:szCs w:val="24"/>
        </w:rPr>
      </w:pPr>
      <w:r w:rsidRPr="008D5287">
        <w:rPr>
          <w:rFonts w:ascii="Times New Roman" w:hAnsi="Times New Roman" w:cs="Times New Roman"/>
          <w:szCs w:val="24"/>
        </w:rPr>
        <w:lastRenderedPageBreak/>
        <w:t>3)   z uczelnią medyczną posiadającą w swojej strukturze organizacyjnej zakład medycyny sądowej, w którym lekarz ten jest zatrudniony.</w:t>
      </w:r>
    </w:p>
    <w:p w14:paraId="4A455DD0" w14:textId="7F7AC5DD" w:rsidR="003E3445" w:rsidRDefault="008D5287" w:rsidP="001D2E92">
      <w:pPr>
        <w:pStyle w:val="USTustnpkodeksu"/>
        <w:ind w:firstLine="0"/>
        <w:rPr>
          <w:rFonts w:ascii="Times New Roman" w:hAnsi="Times New Roman" w:cs="Times New Roman"/>
          <w:szCs w:val="24"/>
        </w:rPr>
      </w:pPr>
      <w:r w:rsidRPr="008D5287">
        <w:rPr>
          <w:rFonts w:ascii="Times New Roman" w:hAnsi="Times New Roman" w:cs="Times New Roman"/>
          <w:szCs w:val="24"/>
        </w:rPr>
        <w:t xml:space="preserve">Zawarcie umowy </w:t>
      </w:r>
      <w:r>
        <w:rPr>
          <w:rFonts w:ascii="Times New Roman" w:hAnsi="Times New Roman" w:cs="Times New Roman"/>
          <w:szCs w:val="24"/>
        </w:rPr>
        <w:t xml:space="preserve">będą </w:t>
      </w:r>
      <w:r w:rsidRPr="008D5287">
        <w:rPr>
          <w:rFonts w:ascii="Times New Roman" w:hAnsi="Times New Roman" w:cs="Times New Roman"/>
          <w:szCs w:val="24"/>
        </w:rPr>
        <w:t>poprzedza</w:t>
      </w:r>
      <w:r>
        <w:rPr>
          <w:rFonts w:ascii="Times New Roman" w:hAnsi="Times New Roman" w:cs="Times New Roman"/>
          <w:szCs w:val="24"/>
        </w:rPr>
        <w:t>ły</w:t>
      </w:r>
      <w:r w:rsidRPr="008D5287">
        <w:rPr>
          <w:rFonts w:ascii="Times New Roman" w:hAnsi="Times New Roman" w:cs="Times New Roman"/>
          <w:szCs w:val="24"/>
        </w:rPr>
        <w:t xml:space="preserve"> negocjacje z podmiotami, które zgłos</w:t>
      </w:r>
      <w:r>
        <w:rPr>
          <w:rFonts w:ascii="Times New Roman" w:hAnsi="Times New Roman" w:cs="Times New Roman"/>
          <w:szCs w:val="24"/>
        </w:rPr>
        <w:t>zą</w:t>
      </w:r>
      <w:r w:rsidRPr="008D5287">
        <w:rPr>
          <w:rFonts w:ascii="Times New Roman" w:hAnsi="Times New Roman" w:cs="Times New Roman"/>
          <w:szCs w:val="24"/>
        </w:rPr>
        <w:t xml:space="preserve"> zainteresowanie jej zawarciem. </w:t>
      </w:r>
      <w:r>
        <w:rPr>
          <w:rFonts w:ascii="Times New Roman" w:hAnsi="Times New Roman" w:cs="Times New Roman"/>
          <w:szCs w:val="24"/>
        </w:rPr>
        <w:t>W tym przypadku nie będą miały zastosowania p</w:t>
      </w:r>
      <w:r w:rsidRPr="008D5287">
        <w:rPr>
          <w:rFonts w:ascii="Times New Roman" w:hAnsi="Times New Roman" w:cs="Times New Roman"/>
          <w:szCs w:val="24"/>
        </w:rPr>
        <w:t>rzepis</w:t>
      </w:r>
      <w:r>
        <w:rPr>
          <w:rFonts w:ascii="Times New Roman" w:hAnsi="Times New Roman" w:cs="Times New Roman"/>
          <w:szCs w:val="24"/>
        </w:rPr>
        <w:t>y</w:t>
      </w:r>
      <w:r w:rsidRPr="008D5287">
        <w:rPr>
          <w:rFonts w:ascii="Times New Roman" w:hAnsi="Times New Roman" w:cs="Times New Roman"/>
          <w:szCs w:val="24"/>
        </w:rPr>
        <w:t xml:space="preserve"> ustawy z dnia 11 września 2019 r. </w:t>
      </w:r>
      <w:r w:rsidR="00B32440">
        <w:rPr>
          <w:rFonts w:cs="Times"/>
          <w:szCs w:val="24"/>
        </w:rPr>
        <w:t>–</w:t>
      </w:r>
      <w:r w:rsidRPr="008D5287">
        <w:rPr>
          <w:rFonts w:ascii="Times New Roman" w:hAnsi="Times New Roman" w:cs="Times New Roman"/>
          <w:szCs w:val="24"/>
        </w:rPr>
        <w:t xml:space="preserve"> Prawo zamówień publicznych (Dz. U. z 2024 r. poz. 1320</w:t>
      </w:r>
      <w:r w:rsidR="00677132">
        <w:rPr>
          <w:rFonts w:ascii="Times New Roman" w:hAnsi="Times New Roman" w:cs="Times New Roman"/>
          <w:szCs w:val="24"/>
        </w:rPr>
        <w:t>, z późn. zm.</w:t>
      </w:r>
      <w:r w:rsidRPr="008D5287">
        <w:rPr>
          <w:rFonts w:ascii="Times New Roman" w:hAnsi="Times New Roman" w:cs="Times New Roman"/>
          <w:szCs w:val="24"/>
        </w:rPr>
        <w:t>)</w:t>
      </w:r>
      <w:r>
        <w:rPr>
          <w:rFonts w:ascii="Times New Roman" w:hAnsi="Times New Roman" w:cs="Times New Roman"/>
          <w:szCs w:val="24"/>
        </w:rPr>
        <w:t xml:space="preserve">. </w:t>
      </w:r>
      <w:r w:rsidR="003E3445">
        <w:rPr>
          <w:rFonts w:ascii="Times New Roman" w:hAnsi="Times New Roman" w:cs="Times New Roman"/>
          <w:szCs w:val="24"/>
        </w:rPr>
        <w:t xml:space="preserve"> Powyższe znajduje uzasadnienie w</w:t>
      </w:r>
      <w:r w:rsidR="003E3445" w:rsidRPr="003E3445">
        <w:rPr>
          <w:rFonts w:ascii="Times New Roman" w:hAnsi="Times New Roman" w:cs="Times New Roman"/>
          <w:szCs w:val="24"/>
        </w:rPr>
        <w:t xml:space="preserve"> związku z określeniem w projekcie </w:t>
      </w:r>
      <w:r w:rsidR="003E3445">
        <w:rPr>
          <w:rFonts w:ascii="Times New Roman" w:hAnsi="Times New Roman" w:cs="Times New Roman"/>
          <w:szCs w:val="24"/>
        </w:rPr>
        <w:t xml:space="preserve">ustawy </w:t>
      </w:r>
      <w:r w:rsidR="003E3445" w:rsidRPr="003E3445">
        <w:rPr>
          <w:rFonts w:ascii="Times New Roman" w:hAnsi="Times New Roman" w:cs="Times New Roman"/>
          <w:szCs w:val="24"/>
        </w:rPr>
        <w:t>zarówno wymagań dla osoby pełniącej funkcję koronera, szczegółowego zakresu jej zadań (także jakości), jak i wysokości przysługującego wynagrodzenia</w:t>
      </w:r>
      <w:r w:rsidR="003E3445">
        <w:rPr>
          <w:rFonts w:ascii="Times New Roman" w:hAnsi="Times New Roman" w:cs="Times New Roman"/>
          <w:szCs w:val="24"/>
        </w:rPr>
        <w:t>.</w:t>
      </w:r>
      <w:r w:rsidR="003E3445" w:rsidRPr="003E3445">
        <w:rPr>
          <w:rFonts w:ascii="Times New Roman" w:hAnsi="Times New Roman" w:cs="Times New Roman"/>
          <w:szCs w:val="24"/>
        </w:rPr>
        <w:t xml:space="preserve"> </w:t>
      </w:r>
      <w:r w:rsidR="003E3445">
        <w:rPr>
          <w:rFonts w:ascii="Times New Roman" w:hAnsi="Times New Roman" w:cs="Times New Roman"/>
          <w:szCs w:val="24"/>
        </w:rPr>
        <w:t>S</w:t>
      </w:r>
      <w:r w:rsidR="003E3445" w:rsidRPr="003E3445">
        <w:rPr>
          <w:rFonts w:ascii="Times New Roman" w:hAnsi="Times New Roman" w:cs="Times New Roman"/>
          <w:szCs w:val="24"/>
        </w:rPr>
        <w:t xml:space="preserve">formalizowane tryby i procedury zamówień publicznych, które służą wybraniu najkorzystniejszej oferty są nieadekwatne i nie przystają do konstrukcji prawnej umowy z koronerem. Co więcej zastosowanie procedur Prawa zamówień publicznych rodziłoby ryzyko niewyłonienia podmiotów realizujących zadania koronera, co z kolei stanowi potencjalne zagrożenie dla zdrowia publicznego i porządku publicznego (brak podmiotów uprawnionych do stwierdzania zgonów w określonych przypadkach). </w:t>
      </w:r>
      <w:r w:rsidR="003E3445">
        <w:rPr>
          <w:rFonts w:ascii="Times New Roman" w:hAnsi="Times New Roman" w:cs="Times New Roman"/>
          <w:szCs w:val="24"/>
        </w:rPr>
        <w:t>Należy zauważyć, że t</w:t>
      </w:r>
      <w:r w:rsidR="003E3445" w:rsidRPr="003E3445">
        <w:rPr>
          <w:rFonts w:ascii="Times New Roman" w:hAnsi="Times New Roman" w:cs="Times New Roman"/>
          <w:szCs w:val="24"/>
        </w:rPr>
        <w:t xml:space="preserve">ego typu wyłączenia są </w:t>
      </w:r>
      <w:r w:rsidR="003E3445">
        <w:rPr>
          <w:rFonts w:ascii="Times New Roman" w:hAnsi="Times New Roman" w:cs="Times New Roman"/>
          <w:szCs w:val="24"/>
        </w:rPr>
        <w:t xml:space="preserve">już </w:t>
      </w:r>
      <w:r w:rsidR="003E3445" w:rsidRPr="003E3445">
        <w:rPr>
          <w:rFonts w:ascii="Times New Roman" w:hAnsi="Times New Roman" w:cs="Times New Roman"/>
          <w:szCs w:val="24"/>
        </w:rPr>
        <w:t xml:space="preserve">stosowane w krajowym </w:t>
      </w:r>
      <w:r w:rsidR="003E3445" w:rsidRPr="001D2E92">
        <w:rPr>
          <w:rFonts w:ascii="Times New Roman" w:hAnsi="Times New Roman" w:cs="Times New Roman"/>
          <w:szCs w:val="24"/>
        </w:rPr>
        <w:t>ustawodawstwie (m.in. w: art. 18 ustawy</w:t>
      </w:r>
      <w:r w:rsidR="00B32440">
        <w:rPr>
          <w:rFonts w:ascii="Times New Roman" w:hAnsi="Times New Roman" w:cs="Times New Roman"/>
          <w:szCs w:val="24"/>
        </w:rPr>
        <w:t xml:space="preserve"> z dnia 21 lutego 2019 r.</w:t>
      </w:r>
      <w:r w:rsidR="003E3445" w:rsidRPr="001D2E92">
        <w:rPr>
          <w:rFonts w:ascii="Times New Roman" w:hAnsi="Times New Roman" w:cs="Times New Roman"/>
          <w:szCs w:val="24"/>
        </w:rPr>
        <w:t xml:space="preserve"> o Agencji Badań Medycznych</w:t>
      </w:r>
      <w:r w:rsidR="00B32440">
        <w:rPr>
          <w:rFonts w:ascii="Times New Roman" w:hAnsi="Times New Roman" w:cs="Times New Roman"/>
          <w:szCs w:val="24"/>
        </w:rPr>
        <w:t xml:space="preserve"> (Dz. U. z 2025 r. poz. 259)</w:t>
      </w:r>
      <w:r w:rsidR="003E3445" w:rsidRPr="001D2E92">
        <w:rPr>
          <w:rFonts w:ascii="Times New Roman" w:hAnsi="Times New Roman" w:cs="Times New Roman"/>
          <w:szCs w:val="24"/>
        </w:rPr>
        <w:t xml:space="preserve">, art. 68 ustawy </w:t>
      </w:r>
      <w:r w:rsidR="005415F0">
        <w:rPr>
          <w:rFonts w:ascii="Times New Roman" w:hAnsi="Times New Roman" w:cs="Times New Roman"/>
          <w:szCs w:val="24"/>
        </w:rPr>
        <w:t xml:space="preserve">z dnia 13 października 1998 r. </w:t>
      </w:r>
      <w:r w:rsidR="003E3445" w:rsidRPr="001D2E92">
        <w:rPr>
          <w:rFonts w:ascii="Times New Roman" w:hAnsi="Times New Roman" w:cs="Times New Roman"/>
          <w:szCs w:val="24"/>
        </w:rPr>
        <w:t>o systemie ubezpieczeń społecznych</w:t>
      </w:r>
      <w:r w:rsidR="005415F0">
        <w:rPr>
          <w:rFonts w:ascii="Times New Roman" w:hAnsi="Times New Roman" w:cs="Times New Roman"/>
          <w:szCs w:val="24"/>
        </w:rPr>
        <w:t xml:space="preserve"> (Dz. U. z 2025 r. poz. 350, z późn. zm.)</w:t>
      </w:r>
      <w:r w:rsidR="003E3445" w:rsidRPr="00755B29">
        <w:rPr>
          <w:rFonts w:ascii="Times New Roman" w:hAnsi="Times New Roman" w:cs="Times New Roman"/>
          <w:szCs w:val="24"/>
        </w:rPr>
        <w:t>,</w:t>
      </w:r>
      <w:r w:rsidR="00755B29" w:rsidRPr="00755B29">
        <w:rPr>
          <w:rFonts w:ascii="Times New Roman" w:hAnsi="Times New Roman" w:cs="Times New Roman"/>
          <w:szCs w:val="24"/>
        </w:rPr>
        <w:t xml:space="preserve"> </w:t>
      </w:r>
      <w:r w:rsidR="003E3445" w:rsidRPr="00755B29">
        <w:rPr>
          <w:rFonts w:ascii="Times New Roman" w:hAnsi="Times New Roman" w:cs="Times New Roman"/>
          <w:szCs w:val="24"/>
        </w:rPr>
        <w:t xml:space="preserve">art. 112 ustawy </w:t>
      </w:r>
      <w:r w:rsidR="005415F0">
        <w:rPr>
          <w:rFonts w:ascii="Times New Roman" w:hAnsi="Times New Roman" w:cs="Times New Roman"/>
          <w:szCs w:val="24"/>
        </w:rPr>
        <w:t xml:space="preserve">z dnia 13 czerwca 2003 r. </w:t>
      </w:r>
      <w:r w:rsidR="003E3445" w:rsidRPr="00755B29">
        <w:rPr>
          <w:rFonts w:ascii="Times New Roman" w:hAnsi="Times New Roman" w:cs="Times New Roman"/>
          <w:szCs w:val="24"/>
        </w:rPr>
        <w:t>o udzielaniu cudzoziemcom ochrony na terytorium Rzeczypospolitej Polskiej</w:t>
      </w:r>
      <w:r w:rsidR="005415F0">
        <w:rPr>
          <w:rFonts w:ascii="Times New Roman" w:hAnsi="Times New Roman" w:cs="Times New Roman"/>
          <w:szCs w:val="24"/>
        </w:rPr>
        <w:t xml:space="preserve"> (Dz. U. z 2025 r. poz. 223, z późn. zm.)</w:t>
      </w:r>
      <w:r w:rsidR="003E3445" w:rsidRPr="00755B29">
        <w:rPr>
          <w:rFonts w:ascii="Times New Roman" w:hAnsi="Times New Roman" w:cs="Times New Roman"/>
          <w:szCs w:val="24"/>
        </w:rPr>
        <w:t xml:space="preserve">, art. 24 ustawy </w:t>
      </w:r>
      <w:r w:rsidR="005415F0">
        <w:rPr>
          <w:rFonts w:ascii="Times New Roman" w:hAnsi="Times New Roman" w:cs="Times New Roman"/>
          <w:szCs w:val="24"/>
        </w:rPr>
        <w:t xml:space="preserve">z dnia 28 listopada 2014 r. </w:t>
      </w:r>
      <w:r w:rsidR="003E3445" w:rsidRPr="00755B29">
        <w:rPr>
          <w:rFonts w:ascii="Times New Roman" w:hAnsi="Times New Roman" w:cs="Times New Roman"/>
          <w:szCs w:val="24"/>
        </w:rPr>
        <w:t xml:space="preserve">o komisjach lekarskich podległych ministrowi właściwemu do </w:t>
      </w:r>
      <w:r w:rsidR="003E3445" w:rsidRPr="0097794E">
        <w:rPr>
          <w:rFonts w:ascii="Times New Roman" w:hAnsi="Times New Roman" w:cs="Times New Roman"/>
          <w:szCs w:val="24"/>
        </w:rPr>
        <w:t>spraw wewnętrznych</w:t>
      </w:r>
      <w:r w:rsidR="005415F0">
        <w:rPr>
          <w:rFonts w:ascii="Times New Roman" w:hAnsi="Times New Roman" w:cs="Times New Roman"/>
          <w:szCs w:val="24"/>
        </w:rPr>
        <w:t xml:space="preserve"> (Dz. U. z 2024 r. poz. 310)</w:t>
      </w:r>
      <w:r w:rsidR="003E3445" w:rsidRPr="0097794E">
        <w:rPr>
          <w:rFonts w:ascii="Times New Roman" w:hAnsi="Times New Roman" w:cs="Times New Roman"/>
          <w:szCs w:val="24"/>
        </w:rPr>
        <w:t xml:space="preserve">, art. 14 ustawy </w:t>
      </w:r>
      <w:r w:rsidR="005415F0">
        <w:rPr>
          <w:rFonts w:ascii="Times New Roman" w:hAnsi="Times New Roman" w:cs="Times New Roman"/>
          <w:szCs w:val="24"/>
        </w:rPr>
        <w:t xml:space="preserve">z dnia 11 września 2015 r. </w:t>
      </w:r>
      <w:r w:rsidR="003E3445" w:rsidRPr="0097794E">
        <w:rPr>
          <w:rFonts w:ascii="Times New Roman" w:hAnsi="Times New Roman" w:cs="Times New Roman"/>
          <w:szCs w:val="24"/>
        </w:rPr>
        <w:t>o zdrowiu publicznym</w:t>
      </w:r>
      <w:r w:rsidR="005415F0">
        <w:rPr>
          <w:rFonts w:ascii="Times New Roman" w:hAnsi="Times New Roman" w:cs="Times New Roman"/>
          <w:szCs w:val="24"/>
        </w:rPr>
        <w:t xml:space="preserve"> (Dz. U. z 2024 r, poz.1670, z późn. zm.)</w:t>
      </w:r>
      <w:r w:rsidR="003E3445" w:rsidRPr="0097794E">
        <w:rPr>
          <w:rFonts w:ascii="Times New Roman" w:hAnsi="Times New Roman" w:cs="Times New Roman"/>
          <w:szCs w:val="24"/>
        </w:rPr>
        <w:t>, art. 41 ustawy</w:t>
      </w:r>
      <w:r w:rsidR="005415F0">
        <w:rPr>
          <w:rFonts w:ascii="Times New Roman" w:hAnsi="Times New Roman" w:cs="Times New Roman"/>
          <w:szCs w:val="24"/>
        </w:rPr>
        <w:t xml:space="preserve"> z dnia </w:t>
      </w:r>
      <w:r w:rsidR="00E120C4">
        <w:rPr>
          <w:rFonts w:ascii="Times New Roman" w:hAnsi="Times New Roman" w:cs="Times New Roman"/>
          <w:szCs w:val="24"/>
        </w:rPr>
        <w:t xml:space="preserve">12 maja 2011 r. </w:t>
      </w:r>
      <w:r w:rsidR="003E3445" w:rsidRPr="0097794E">
        <w:rPr>
          <w:rFonts w:ascii="Times New Roman" w:hAnsi="Times New Roman" w:cs="Times New Roman"/>
          <w:szCs w:val="24"/>
        </w:rPr>
        <w:t xml:space="preserve"> o refundacji leków, środków spożywczych specjalnego przeznaczenia żywnościowego oraz wyrobów medycznych</w:t>
      </w:r>
      <w:r w:rsidR="00E120C4">
        <w:rPr>
          <w:rFonts w:ascii="Times New Roman" w:hAnsi="Times New Roman" w:cs="Times New Roman"/>
          <w:szCs w:val="24"/>
        </w:rPr>
        <w:t xml:space="preserve"> (Dz. U. z 2025 r. poz. 907)</w:t>
      </w:r>
      <w:r w:rsidR="003E3445" w:rsidRPr="0097794E">
        <w:rPr>
          <w:rFonts w:ascii="Times New Roman" w:hAnsi="Times New Roman" w:cs="Times New Roman"/>
          <w:szCs w:val="24"/>
        </w:rPr>
        <w:t>) i uznane za dopuszczalne przez Dyrektywę Parlamentu Europejskiego i Rady 2014/24/UE z dnia 26 lutego 2014 r. w sprawie zamówień publicznych (motywy: 41, 114). Stwierdzanie zgonów</w:t>
      </w:r>
      <w:r w:rsidR="003E3445" w:rsidRPr="003E3445">
        <w:rPr>
          <w:rFonts w:ascii="Times New Roman" w:hAnsi="Times New Roman" w:cs="Times New Roman"/>
          <w:szCs w:val="24"/>
        </w:rPr>
        <w:t xml:space="preserve"> nie ma bowiem transgranicznego charakteru i jest ściśle powiązane z krajowymi wymogami, stawianymi przed osobami wykonującymi zawód lekarza. Należy ponadto zauważyć, </w:t>
      </w:r>
      <w:r w:rsidR="00C23BDF">
        <w:rPr>
          <w:rFonts w:ascii="Times New Roman" w:hAnsi="Times New Roman" w:cs="Times New Roman"/>
          <w:szCs w:val="24"/>
        </w:rPr>
        <w:t>że</w:t>
      </w:r>
      <w:r w:rsidR="003E3445" w:rsidRPr="003E3445">
        <w:rPr>
          <w:rFonts w:ascii="Times New Roman" w:hAnsi="Times New Roman" w:cs="Times New Roman"/>
          <w:szCs w:val="24"/>
        </w:rPr>
        <w:t xml:space="preserve"> projektowane przepisy są jednocześnie zgodne z wymaganą przez wskazaną Dyrektywę, zasadą przejrzystości. Po pierwsze bowiem zasady realizacji zadań koronerów i wymagania wobec nich są określone w przepisach ustawowych, a po drugie postępowania prowadzące do zawarcia umowy </w:t>
      </w:r>
      <w:r w:rsidR="004B041D" w:rsidRPr="003E3445">
        <w:rPr>
          <w:rFonts w:ascii="Times New Roman" w:hAnsi="Times New Roman" w:cs="Times New Roman"/>
          <w:szCs w:val="24"/>
        </w:rPr>
        <w:t xml:space="preserve">jest </w:t>
      </w:r>
      <w:r w:rsidR="003E3445" w:rsidRPr="003E3445">
        <w:rPr>
          <w:rFonts w:ascii="Times New Roman" w:hAnsi="Times New Roman" w:cs="Times New Roman"/>
          <w:szCs w:val="24"/>
        </w:rPr>
        <w:t xml:space="preserve">poprzedzone: ogłoszeniem w Biuletynie Informacji Publicznej i na stronie internetowej województwa, a również jeżeli jest to możliwe w inny sposób zwyczajowo przyjęty na obszarze województwa. Komunikat zawiera co </w:t>
      </w:r>
      <w:r w:rsidR="003E3445" w:rsidRPr="003E3445">
        <w:rPr>
          <w:rFonts w:ascii="Times New Roman" w:hAnsi="Times New Roman" w:cs="Times New Roman"/>
          <w:szCs w:val="24"/>
        </w:rPr>
        <w:lastRenderedPageBreak/>
        <w:t xml:space="preserve">najmniej sposób oraz termin zgłaszania się podmiotów zainteresowanych zawarciem umowy o wykonywanie czynności koronera oraz sposób potwierdzenia przez lekarzy spełniania </w:t>
      </w:r>
      <w:r w:rsidR="003E3445">
        <w:rPr>
          <w:rFonts w:ascii="Times New Roman" w:hAnsi="Times New Roman" w:cs="Times New Roman"/>
          <w:szCs w:val="24"/>
        </w:rPr>
        <w:t xml:space="preserve">określonych </w:t>
      </w:r>
      <w:r w:rsidR="003E3445" w:rsidRPr="003E3445">
        <w:rPr>
          <w:rFonts w:ascii="Times New Roman" w:hAnsi="Times New Roman" w:cs="Times New Roman"/>
          <w:szCs w:val="24"/>
        </w:rPr>
        <w:t>wymagań oraz ich gotowości do wykonywania czynności koronera. Zawarcie umowy mają poprzedzać</w:t>
      </w:r>
      <w:r w:rsidR="00677132">
        <w:rPr>
          <w:rFonts w:ascii="Times New Roman" w:hAnsi="Times New Roman" w:cs="Times New Roman"/>
          <w:szCs w:val="24"/>
        </w:rPr>
        <w:t xml:space="preserve"> </w:t>
      </w:r>
      <w:r w:rsidR="003E3445" w:rsidRPr="003E3445">
        <w:rPr>
          <w:rFonts w:ascii="Times New Roman" w:hAnsi="Times New Roman" w:cs="Times New Roman"/>
          <w:szCs w:val="24"/>
        </w:rPr>
        <w:t>negocjacje z podmiotami, które zgłosiły zainteresowanie jej zawarciem. To wszystko, zdaniem projektodawcy, gwarantuje zgodność przedmiotowych przepisów z prawem Unii Europejskiej.</w:t>
      </w:r>
    </w:p>
    <w:p w14:paraId="4C80B714" w14:textId="75075DC5" w:rsidR="003E3445" w:rsidRDefault="00272C93" w:rsidP="003E3445">
      <w:pPr>
        <w:pStyle w:val="USTustnpkodeksu"/>
        <w:ind w:firstLine="0"/>
      </w:pPr>
      <w:r w:rsidRPr="00C82040">
        <w:t xml:space="preserve">Wojewoda, </w:t>
      </w:r>
      <w:r>
        <w:t>przed zawarciem umowy będzie zobowiązany do zasięgnięcia</w:t>
      </w:r>
      <w:r w:rsidRPr="00C82040">
        <w:t xml:space="preserve"> opinii konsultanta wojewódzkieg</w:t>
      </w:r>
      <w:r>
        <w:t xml:space="preserve">o w dziedzinie medycyny sądowej. </w:t>
      </w:r>
    </w:p>
    <w:p w14:paraId="780145D2" w14:textId="24A4C6A8" w:rsidR="003E3445" w:rsidRDefault="003E3445" w:rsidP="003E3445">
      <w:pPr>
        <w:pStyle w:val="USTustnpkodeksu"/>
        <w:ind w:firstLine="0"/>
      </w:pPr>
      <w:r>
        <w:t xml:space="preserve">Umowa o wykonywanie czynności koronera </w:t>
      </w:r>
      <w:r w:rsidR="008E6922">
        <w:t xml:space="preserve">będzie </w:t>
      </w:r>
      <w:r>
        <w:t>uwzględniać w szczególności:</w:t>
      </w:r>
    </w:p>
    <w:p w14:paraId="63E082F9" w14:textId="6DC05463" w:rsidR="003E3445" w:rsidRDefault="003E3445" w:rsidP="003E3445">
      <w:pPr>
        <w:pStyle w:val="USTustnpkodeksu"/>
      </w:pPr>
      <w:r>
        <w:t>1) obszar wezwania koronera;</w:t>
      </w:r>
    </w:p>
    <w:p w14:paraId="370D63B3" w14:textId="15155981" w:rsidR="003E3445" w:rsidRDefault="003E3445" w:rsidP="003E3445">
      <w:pPr>
        <w:pStyle w:val="USTustnpkodeksu"/>
      </w:pPr>
      <w:r>
        <w:t>2) sposób ponoszenia kosztów dojazdu do miejsca wezwania koronera;</w:t>
      </w:r>
    </w:p>
    <w:p w14:paraId="6E948875" w14:textId="067249D6" w:rsidR="003E3445" w:rsidRDefault="003E3445" w:rsidP="003E3445">
      <w:pPr>
        <w:pStyle w:val="USTustnpkodeksu"/>
      </w:pPr>
      <w:r>
        <w:t>3) wskazanie miejsca przechowywania sporządzanych przez koronera protokołów zgonu;</w:t>
      </w:r>
    </w:p>
    <w:p w14:paraId="634B4DBF" w14:textId="1D2EB2C3" w:rsidR="00272C93" w:rsidRDefault="003E3445" w:rsidP="003E3445">
      <w:pPr>
        <w:pStyle w:val="USTustnpkodeksu"/>
      </w:pPr>
      <w:r>
        <w:t>4)</w:t>
      </w:r>
      <w:r w:rsidR="0097794E">
        <w:t xml:space="preserve"> </w:t>
      </w:r>
      <w:r>
        <w:t>sposób pełnienia zastępstw, w przypadku przerwy w wykonywaniu przez danego</w:t>
      </w:r>
      <w:r w:rsidR="00677132">
        <w:t xml:space="preserve"> </w:t>
      </w:r>
      <w:r>
        <w:t xml:space="preserve">lekarza czynności koronera, </w:t>
      </w:r>
      <w:r w:rsidR="00272C93" w:rsidRPr="00C82040">
        <w:t>oraz może uwzględniać posiadanie przez koronera narzędzi do elektronicznego dokumentowania i rejestrowania zgonu.</w:t>
      </w:r>
    </w:p>
    <w:p w14:paraId="4362A7E3" w14:textId="0D9C6C46" w:rsidR="000706B2" w:rsidRDefault="00D13495" w:rsidP="003E3445">
      <w:pPr>
        <w:pStyle w:val="ARTartustawynprozporzdzenia"/>
        <w:spacing w:after="120"/>
        <w:ind w:firstLine="0"/>
        <w:rPr>
          <w:rFonts w:ascii="Times New Roman" w:hAnsi="Times New Roman" w:cs="Times New Roman"/>
          <w:szCs w:val="24"/>
        </w:rPr>
      </w:pPr>
      <w:r w:rsidRPr="005832C0">
        <w:rPr>
          <w:rFonts w:ascii="Times New Roman" w:hAnsi="Times New Roman" w:cs="Times New Roman"/>
          <w:szCs w:val="24"/>
        </w:rPr>
        <w:t xml:space="preserve">W wykazie </w:t>
      </w:r>
      <w:r w:rsidR="00272C93">
        <w:rPr>
          <w:rFonts w:ascii="Times New Roman" w:hAnsi="Times New Roman" w:cs="Times New Roman"/>
          <w:szCs w:val="24"/>
        </w:rPr>
        <w:t xml:space="preserve">koronerów wojewoda </w:t>
      </w:r>
      <w:r w:rsidR="008E6922">
        <w:rPr>
          <w:rFonts w:ascii="Times New Roman" w:hAnsi="Times New Roman" w:cs="Times New Roman"/>
          <w:szCs w:val="24"/>
        </w:rPr>
        <w:t>będzie</w:t>
      </w:r>
      <w:r w:rsidR="008E6922" w:rsidRPr="005832C0">
        <w:rPr>
          <w:rFonts w:ascii="Times New Roman" w:hAnsi="Times New Roman" w:cs="Times New Roman"/>
          <w:szCs w:val="24"/>
        </w:rPr>
        <w:t xml:space="preserve"> </w:t>
      </w:r>
      <w:r w:rsidRPr="005832C0">
        <w:rPr>
          <w:rFonts w:ascii="Times New Roman" w:hAnsi="Times New Roman" w:cs="Times New Roman"/>
          <w:szCs w:val="24"/>
        </w:rPr>
        <w:t>zamieszcza</w:t>
      </w:r>
      <w:r w:rsidR="00272C93">
        <w:rPr>
          <w:rFonts w:ascii="Times New Roman" w:hAnsi="Times New Roman" w:cs="Times New Roman"/>
          <w:szCs w:val="24"/>
        </w:rPr>
        <w:t xml:space="preserve">ć </w:t>
      </w:r>
      <w:r w:rsidRPr="005832C0">
        <w:rPr>
          <w:rFonts w:ascii="Times New Roman" w:hAnsi="Times New Roman" w:cs="Times New Roman"/>
          <w:szCs w:val="24"/>
        </w:rPr>
        <w:t xml:space="preserve">dane koronera, w tym imię lub imiona i nazwisko, numer prawa wykonywania zawodu lekarza, adres poczty elektronicznej i numer telefonu, </w:t>
      </w:r>
      <w:r w:rsidR="00272C93" w:rsidRPr="00D27AC7">
        <w:t xml:space="preserve">oznaczenie podmiotu leczniczego albo uczelni medycznej, obejmujące: nazwę, adres siedziby, oraz adres poczty </w:t>
      </w:r>
      <w:r w:rsidR="00272C93">
        <w:t xml:space="preserve">elektronicznej i numer telefonu, </w:t>
      </w:r>
      <w:r w:rsidRPr="005832C0">
        <w:rPr>
          <w:rFonts w:ascii="Times New Roman" w:hAnsi="Times New Roman" w:cs="Times New Roman"/>
          <w:szCs w:val="24"/>
        </w:rPr>
        <w:t>określenie obszaru wezwania koronera, termin rozpoczęcia wykonywania czynności koronera,</w:t>
      </w:r>
      <w:r w:rsidRPr="005832C0">
        <w:rPr>
          <w:rFonts w:ascii="Times New Roman" w:eastAsia="Calibri" w:hAnsi="Times New Roman" w:cs="Times New Roman"/>
          <w:szCs w:val="24"/>
          <w:lang w:eastAsia="en-US"/>
        </w:rPr>
        <w:t xml:space="preserve"> </w:t>
      </w:r>
      <w:r w:rsidRPr="005832C0">
        <w:rPr>
          <w:rFonts w:ascii="Times New Roman" w:hAnsi="Times New Roman" w:cs="Times New Roman"/>
          <w:szCs w:val="24"/>
        </w:rPr>
        <w:t>informacj</w:t>
      </w:r>
      <w:r w:rsidR="00C66661">
        <w:rPr>
          <w:rFonts w:ascii="Times New Roman" w:hAnsi="Times New Roman" w:cs="Times New Roman"/>
          <w:szCs w:val="24"/>
        </w:rPr>
        <w:t>e</w:t>
      </w:r>
      <w:r w:rsidRPr="005832C0">
        <w:rPr>
          <w:rFonts w:ascii="Times New Roman" w:hAnsi="Times New Roman" w:cs="Times New Roman"/>
          <w:szCs w:val="24"/>
        </w:rPr>
        <w:t xml:space="preserve"> o zastępstwie, w przypadku przerwy w wykonywaniu czynności koronera</w:t>
      </w:r>
      <w:r w:rsidR="000706B2">
        <w:rPr>
          <w:rFonts w:ascii="Times New Roman" w:hAnsi="Times New Roman" w:cs="Times New Roman"/>
          <w:szCs w:val="24"/>
        </w:rPr>
        <w:t>,</w:t>
      </w:r>
      <w:r w:rsidRPr="005832C0">
        <w:rPr>
          <w:rFonts w:ascii="Times New Roman" w:hAnsi="Times New Roman" w:cs="Times New Roman"/>
          <w:szCs w:val="24"/>
        </w:rPr>
        <w:t xml:space="preserve"> termin zakończenia wykonywania czynności koronera</w:t>
      </w:r>
      <w:r w:rsidR="000706B2">
        <w:rPr>
          <w:rFonts w:ascii="Times New Roman" w:hAnsi="Times New Roman" w:cs="Times New Roman"/>
          <w:szCs w:val="24"/>
        </w:rPr>
        <w:t xml:space="preserve"> oraz</w:t>
      </w:r>
      <w:r w:rsidR="00272C93">
        <w:rPr>
          <w:rFonts w:ascii="Times New Roman" w:hAnsi="Times New Roman" w:cs="Times New Roman"/>
          <w:szCs w:val="24"/>
        </w:rPr>
        <w:t xml:space="preserve"> </w:t>
      </w:r>
      <w:r w:rsidR="00272C93" w:rsidRPr="00FD33D8">
        <w:t>informację o rozwiązaniu umowy o wykonywanie czynności koronera</w:t>
      </w:r>
      <w:r w:rsidR="00272C93">
        <w:rPr>
          <w:rFonts w:ascii="Times New Roman" w:hAnsi="Times New Roman" w:cs="Times New Roman"/>
          <w:szCs w:val="24"/>
        </w:rPr>
        <w:t xml:space="preserve">. </w:t>
      </w:r>
    </w:p>
    <w:p w14:paraId="0DDB93D5" w14:textId="49FE7F33" w:rsidR="00D13495" w:rsidRDefault="00F81891" w:rsidP="003E3445">
      <w:pPr>
        <w:pStyle w:val="ARTartustawynprozporzdzenia"/>
        <w:spacing w:after="120"/>
        <w:ind w:firstLine="0"/>
        <w:rPr>
          <w:bCs/>
        </w:rPr>
      </w:pPr>
      <w:r>
        <w:t>Podmiot wzywający koronera poza informacją o wezwaniu powinien przekazać  również inne  istotne informacje, np. o ewentualnych czynnościach podjętych przez osoby zobowiązane do stwierdzenia zgonu oraz ustalenia przyczyny wezwania koronera. Obszerność i forma tych informacji uzasadnia posiadanie i udostępnienie podmiot</w:t>
      </w:r>
      <w:r w:rsidR="00C66661">
        <w:t>om</w:t>
      </w:r>
      <w:r>
        <w:t xml:space="preserve"> uprawniony</w:t>
      </w:r>
      <w:r w:rsidR="00C66661">
        <w:t>m</w:t>
      </w:r>
      <w:r>
        <w:t xml:space="preserve"> do wezwania koronera informacji zarówno o numerze telefonu, jak i adresie poczty elektronicznej, będących w dyspozycji koronera. Informacje te nie muszą odnosić się do adresu prywatnej poczty, czy prywatnego numeru telefonu danego lekarz</w:t>
      </w:r>
      <w:r w:rsidR="00C66661">
        <w:t>a</w:t>
      </w:r>
      <w:r>
        <w:t xml:space="preserve">, co pozostaje do jego decyzji. </w:t>
      </w:r>
      <w:r w:rsidR="002359CC">
        <w:rPr>
          <w:bCs/>
        </w:rPr>
        <w:t xml:space="preserve">Jednocześnie z uwagi na to, że nie przewiduje się, aby wykaz liczył wiele pozycji, brak jest uzasadnienia dla tworzenia dlań odrębnego systemu teleinformatycznego. Stąd też </w:t>
      </w:r>
      <w:r w:rsidR="00212251">
        <w:rPr>
          <w:bCs/>
        </w:rPr>
        <w:t>d</w:t>
      </w:r>
      <w:r w:rsidR="002359CC" w:rsidRPr="002359CC">
        <w:rPr>
          <w:bCs/>
        </w:rPr>
        <w:t>o prowadzenia wykazu</w:t>
      </w:r>
      <w:r w:rsidR="00212251">
        <w:rPr>
          <w:bCs/>
        </w:rPr>
        <w:t xml:space="preserve"> nie powinny mieć zastosowania przepisy</w:t>
      </w:r>
      <w:r w:rsidR="002359CC" w:rsidRPr="002359CC">
        <w:rPr>
          <w:bCs/>
        </w:rPr>
        <w:t xml:space="preserve"> ustawy z dnia 17 lutego 2005 r. o informatyzacji </w:t>
      </w:r>
      <w:r w:rsidR="002359CC" w:rsidRPr="002359CC">
        <w:rPr>
          <w:bCs/>
        </w:rPr>
        <w:lastRenderedPageBreak/>
        <w:t>działalności podmiotów r</w:t>
      </w:r>
      <w:r w:rsidR="00212251">
        <w:rPr>
          <w:bCs/>
        </w:rPr>
        <w:t>ealizujących zadania publiczne</w:t>
      </w:r>
      <w:r w:rsidR="00F72A6E">
        <w:rPr>
          <w:bCs/>
        </w:rPr>
        <w:t xml:space="preserve"> (Dz. U. z 2024 r. poz. 1557, z późn. zm.)</w:t>
      </w:r>
      <w:r w:rsidR="002359CC" w:rsidRPr="002359CC">
        <w:rPr>
          <w:bCs/>
        </w:rPr>
        <w:t>.</w:t>
      </w:r>
    </w:p>
    <w:p w14:paraId="4921E9AD" w14:textId="76ECF4F0" w:rsidR="00D63A5B" w:rsidRPr="005832C0" w:rsidRDefault="00D13495" w:rsidP="00D63A5B">
      <w:pPr>
        <w:pStyle w:val="ARTartustawynprozporzdzenia"/>
        <w:spacing w:after="120"/>
        <w:ind w:firstLine="0"/>
        <w:rPr>
          <w:rFonts w:ascii="Times New Roman" w:hAnsi="Times New Roman" w:cs="Times New Roman"/>
          <w:szCs w:val="24"/>
        </w:rPr>
      </w:pPr>
      <w:r w:rsidRPr="005832C0">
        <w:rPr>
          <w:rFonts w:ascii="Times New Roman" w:hAnsi="Times New Roman" w:cs="Times New Roman"/>
          <w:szCs w:val="24"/>
        </w:rPr>
        <w:t xml:space="preserve">Wojewoda </w:t>
      </w:r>
      <w:r w:rsidR="00462478">
        <w:rPr>
          <w:rFonts w:ascii="Times New Roman" w:hAnsi="Times New Roman" w:cs="Times New Roman"/>
          <w:szCs w:val="24"/>
        </w:rPr>
        <w:t xml:space="preserve">będzie </w:t>
      </w:r>
      <w:r w:rsidRPr="005832C0">
        <w:rPr>
          <w:rFonts w:ascii="Times New Roman" w:hAnsi="Times New Roman" w:cs="Times New Roman"/>
          <w:szCs w:val="24"/>
        </w:rPr>
        <w:t>udostępnia</w:t>
      </w:r>
      <w:r w:rsidR="00462478">
        <w:rPr>
          <w:rFonts w:ascii="Times New Roman" w:hAnsi="Times New Roman" w:cs="Times New Roman"/>
          <w:szCs w:val="24"/>
        </w:rPr>
        <w:t>ł</w:t>
      </w:r>
      <w:r w:rsidRPr="005832C0">
        <w:rPr>
          <w:rFonts w:ascii="Times New Roman" w:hAnsi="Times New Roman" w:cs="Times New Roman"/>
          <w:szCs w:val="24"/>
        </w:rPr>
        <w:t xml:space="preserve"> ten wykaz</w:t>
      </w:r>
      <w:r w:rsidR="000E5A9C">
        <w:rPr>
          <w:rFonts w:ascii="Times New Roman" w:hAnsi="Times New Roman" w:cs="Times New Roman"/>
          <w:szCs w:val="24"/>
        </w:rPr>
        <w:t xml:space="preserve"> w Biuletynie Informacji Publicznej – tak, aby w łatwy sposób mogły </w:t>
      </w:r>
      <w:r w:rsidR="00462478">
        <w:rPr>
          <w:rFonts w:ascii="Times New Roman" w:hAnsi="Times New Roman" w:cs="Times New Roman"/>
          <w:szCs w:val="24"/>
        </w:rPr>
        <w:t>z niego s</w:t>
      </w:r>
      <w:r w:rsidR="000E5A9C">
        <w:rPr>
          <w:rFonts w:ascii="Times New Roman" w:hAnsi="Times New Roman" w:cs="Times New Roman"/>
          <w:szCs w:val="24"/>
        </w:rPr>
        <w:t>korzystać wszystkie osoby i podmioty uprawnione do wezwania koronera</w:t>
      </w:r>
      <w:r w:rsidR="00D41177" w:rsidRPr="005832C0">
        <w:rPr>
          <w:rFonts w:ascii="Times New Roman" w:hAnsi="Times New Roman" w:cs="Times New Roman"/>
          <w:szCs w:val="24"/>
        </w:rPr>
        <w:t>.</w:t>
      </w:r>
      <w:r w:rsidR="00D63A5B" w:rsidRPr="00D63A5B">
        <w:t xml:space="preserve"> </w:t>
      </w:r>
      <w:r w:rsidR="00D63A5B">
        <w:t xml:space="preserve">Ponadto </w:t>
      </w:r>
      <w:r w:rsidR="00D63A5B">
        <w:rPr>
          <w:rFonts w:ascii="Times New Roman" w:hAnsi="Times New Roman" w:cs="Times New Roman"/>
          <w:szCs w:val="24"/>
        </w:rPr>
        <w:t>w</w:t>
      </w:r>
      <w:r w:rsidR="00D63A5B" w:rsidRPr="00D63A5B">
        <w:rPr>
          <w:rFonts w:ascii="Times New Roman" w:hAnsi="Times New Roman" w:cs="Times New Roman"/>
          <w:szCs w:val="24"/>
        </w:rPr>
        <w:t xml:space="preserve">ojewoda </w:t>
      </w:r>
      <w:r w:rsidR="00D63A5B">
        <w:rPr>
          <w:rFonts w:ascii="Times New Roman" w:hAnsi="Times New Roman" w:cs="Times New Roman"/>
          <w:szCs w:val="24"/>
        </w:rPr>
        <w:t xml:space="preserve">będzie </w:t>
      </w:r>
      <w:r w:rsidR="00D63A5B" w:rsidRPr="00D63A5B">
        <w:rPr>
          <w:rFonts w:ascii="Times New Roman" w:hAnsi="Times New Roman" w:cs="Times New Roman"/>
          <w:szCs w:val="24"/>
        </w:rPr>
        <w:t>inform</w:t>
      </w:r>
      <w:r w:rsidR="00D63A5B">
        <w:rPr>
          <w:rFonts w:ascii="Times New Roman" w:hAnsi="Times New Roman" w:cs="Times New Roman"/>
          <w:szCs w:val="24"/>
        </w:rPr>
        <w:t>ował</w:t>
      </w:r>
      <w:r w:rsidR="00D63A5B" w:rsidRPr="00D63A5B">
        <w:rPr>
          <w:rFonts w:ascii="Times New Roman" w:hAnsi="Times New Roman" w:cs="Times New Roman"/>
          <w:szCs w:val="24"/>
        </w:rPr>
        <w:t xml:space="preserve"> jednostkę podległą ministr</w:t>
      </w:r>
      <w:r w:rsidR="00D63A5B">
        <w:rPr>
          <w:rFonts w:ascii="Times New Roman" w:hAnsi="Times New Roman" w:cs="Times New Roman"/>
          <w:szCs w:val="24"/>
        </w:rPr>
        <w:t>a</w:t>
      </w:r>
      <w:r w:rsidR="00D63A5B" w:rsidRPr="00D63A5B">
        <w:rPr>
          <w:rFonts w:ascii="Times New Roman" w:hAnsi="Times New Roman" w:cs="Times New Roman"/>
          <w:szCs w:val="24"/>
        </w:rPr>
        <w:t xml:space="preserve"> właściwe</w:t>
      </w:r>
      <w:r w:rsidR="00D63A5B">
        <w:rPr>
          <w:rFonts w:ascii="Times New Roman" w:hAnsi="Times New Roman" w:cs="Times New Roman"/>
          <w:szCs w:val="24"/>
        </w:rPr>
        <w:t>go</w:t>
      </w:r>
      <w:r w:rsidR="00D63A5B" w:rsidRPr="00D63A5B">
        <w:rPr>
          <w:rFonts w:ascii="Times New Roman" w:hAnsi="Times New Roman" w:cs="Times New Roman"/>
          <w:szCs w:val="24"/>
        </w:rPr>
        <w:t xml:space="preserve"> do spraw zdrowia, właściwą w zakresie systemów informacyjnych ochrony zdrowia o zawarciu umowy o wykonywanie czynności koronera oraz przeka</w:t>
      </w:r>
      <w:r w:rsidR="00D63A5B">
        <w:rPr>
          <w:rFonts w:ascii="Times New Roman" w:hAnsi="Times New Roman" w:cs="Times New Roman"/>
          <w:szCs w:val="24"/>
        </w:rPr>
        <w:t>zywał</w:t>
      </w:r>
      <w:r w:rsidR="00D63A5B" w:rsidRPr="00D63A5B">
        <w:rPr>
          <w:rFonts w:ascii="Times New Roman" w:hAnsi="Times New Roman" w:cs="Times New Roman"/>
          <w:szCs w:val="24"/>
        </w:rPr>
        <w:t xml:space="preserve"> dane</w:t>
      </w:r>
      <w:r w:rsidR="00D63A5B">
        <w:rPr>
          <w:rFonts w:ascii="Times New Roman" w:hAnsi="Times New Roman" w:cs="Times New Roman"/>
          <w:szCs w:val="24"/>
        </w:rPr>
        <w:t xml:space="preserve"> objęte ww. wykazem.</w:t>
      </w:r>
    </w:p>
    <w:p w14:paraId="53C4251F" w14:textId="32FEBD78" w:rsidR="00287C8A" w:rsidRPr="00511F91" w:rsidRDefault="00A42271" w:rsidP="00AD1617">
      <w:pPr>
        <w:pStyle w:val="ARTartustawynprozporzdzenia"/>
        <w:rPr>
          <w:rFonts w:ascii="Times New Roman" w:hAnsi="Times New Roman"/>
          <w:b/>
          <w:bCs/>
          <w:szCs w:val="24"/>
        </w:rPr>
      </w:pPr>
      <w:r w:rsidRPr="00511F91">
        <w:rPr>
          <w:rFonts w:ascii="Times New Roman" w:hAnsi="Times New Roman"/>
          <w:b/>
          <w:bCs/>
          <w:szCs w:val="24"/>
        </w:rPr>
        <w:t>Finansowanie czynności związanych ze stwierdzaniem i dokumentowaniem zgonów</w:t>
      </w:r>
    </w:p>
    <w:p w14:paraId="31FA87FC" w14:textId="46085692" w:rsidR="0061201E" w:rsidRDefault="00511F91" w:rsidP="00511F91">
      <w:pPr>
        <w:pStyle w:val="ARTartustawynprozporzdzenia"/>
        <w:spacing w:after="120"/>
        <w:ind w:firstLine="0"/>
        <w:rPr>
          <w:rFonts w:ascii="Times New Roman" w:hAnsi="Times New Roman" w:cs="Times New Roman"/>
          <w:szCs w:val="24"/>
        </w:rPr>
      </w:pPr>
      <w:r>
        <w:rPr>
          <w:rFonts w:ascii="Times New Roman" w:hAnsi="Times New Roman" w:cs="Times New Roman"/>
          <w:szCs w:val="24"/>
        </w:rPr>
        <w:t>W powyższym zakresie projektowane regulacje obejmują zasady</w:t>
      </w:r>
      <w:r w:rsidR="00D13495" w:rsidRPr="005832C0">
        <w:rPr>
          <w:rFonts w:ascii="Times New Roman" w:hAnsi="Times New Roman" w:cs="Times New Roman"/>
          <w:szCs w:val="24"/>
        </w:rPr>
        <w:t xml:space="preserve"> finansowania czynności związanych ze stwierdzaniem </w:t>
      </w:r>
      <w:r>
        <w:rPr>
          <w:rFonts w:ascii="Times New Roman" w:hAnsi="Times New Roman" w:cs="Times New Roman"/>
          <w:szCs w:val="24"/>
        </w:rPr>
        <w:t>zgonu</w:t>
      </w:r>
      <w:r w:rsidR="00981945">
        <w:rPr>
          <w:rFonts w:ascii="Times New Roman" w:hAnsi="Times New Roman" w:cs="Times New Roman"/>
          <w:szCs w:val="24"/>
        </w:rPr>
        <w:t>,</w:t>
      </w:r>
      <w:r>
        <w:rPr>
          <w:rFonts w:ascii="Times New Roman" w:hAnsi="Times New Roman" w:cs="Times New Roman"/>
          <w:szCs w:val="24"/>
        </w:rPr>
        <w:t xml:space="preserve"> </w:t>
      </w:r>
      <w:r w:rsidR="00981945" w:rsidRPr="00981945">
        <w:rPr>
          <w:rFonts w:ascii="Times New Roman" w:hAnsi="Times New Roman" w:cs="Times New Roman"/>
          <w:szCs w:val="24"/>
        </w:rPr>
        <w:t>w tym wystawi</w:t>
      </w:r>
      <w:r w:rsidR="00981945">
        <w:rPr>
          <w:rFonts w:ascii="Times New Roman" w:hAnsi="Times New Roman" w:cs="Times New Roman"/>
          <w:szCs w:val="24"/>
        </w:rPr>
        <w:t>a</w:t>
      </w:r>
      <w:r w:rsidR="00981945" w:rsidRPr="00981945">
        <w:rPr>
          <w:rFonts w:ascii="Times New Roman" w:hAnsi="Times New Roman" w:cs="Times New Roman"/>
          <w:szCs w:val="24"/>
        </w:rPr>
        <w:t>nia e-karty zgonu albo karty zgonu w postaci papierowej</w:t>
      </w:r>
      <w:r w:rsidR="00981945">
        <w:rPr>
          <w:rFonts w:ascii="Times New Roman" w:hAnsi="Times New Roman" w:cs="Times New Roman"/>
          <w:szCs w:val="24"/>
        </w:rPr>
        <w:t xml:space="preserve">, przez lekarzy </w:t>
      </w:r>
      <w:r w:rsidR="00981945" w:rsidRPr="00981945">
        <w:rPr>
          <w:rFonts w:ascii="Times New Roman" w:hAnsi="Times New Roman" w:cs="Times New Roman"/>
          <w:szCs w:val="24"/>
        </w:rPr>
        <w:t>udzielających świadczeń zdrowotnych na podstawie umów o udzielanie świadczeń opieki zdrowotnej zawieranych przez Narodowy Fundusz Zdrowia</w:t>
      </w:r>
      <w:r w:rsidR="00A6573D">
        <w:rPr>
          <w:rFonts w:ascii="Times New Roman" w:hAnsi="Times New Roman" w:cs="Times New Roman"/>
          <w:szCs w:val="24"/>
        </w:rPr>
        <w:t xml:space="preserve">. Ponadto w przepisach określono zasady </w:t>
      </w:r>
      <w:r w:rsidR="00981945">
        <w:rPr>
          <w:rFonts w:ascii="Times New Roman" w:hAnsi="Times New Roman" w:cs="Times New Roman"/>
          <w:szCs w:val="24"/>
        </w:rPr>
        <w:t>f</w:t>
      </w:r>
      <w:r w:rsidR="00A6573D">
        <w:rPr>
          <w:rFonts w:ascii="Times New Roman" w:hAnsi="Times New Roman" w:cs="Times New Roman"/>
          <w:szCs w:val="24"/>
        </w:rPr>
        <w:t>inansowania</w:t>
      </w:r>
      <w:r w:rsidR="00981945">
        <w:rPr>
          <w:rFonts w:ascii="Times New Roman" w:hAnsi="Times New Roman" w:cs="Times New Roman"/>
          <w:szCs w:val="24"/>
        </w:rPr>
        <w:t xml:space="preserve"> koronera</w:t>
      </w:r>
      <w:r w:rsidR="00186D19">
        <w:rPr>
          <w:rFonts w:ascii="Times New Roman" w:hAnsi="Times New Roman" w:cs="Times New Roman"/>
          <w:szCs w:val="24"/>
        </w:rPr>
        <w:t>, a także innego lekarza specjalisty w dziedzinie medycyny sądowej pozostającego w gotowości do konsultacji</w:t>
      </w:r>
      <w:r w:rsidR="00EA1ECB">
        <w:rPr>
          <w:rFonts w:ascii="Times New Roman" w:hAnsi="Times New Roman" w:cs="Times New Roman"/>
          <w:szCs w:val="24"/>
        </w:rPr>
        <w:t xml:space="preserve"> </w:t>
      </w:r>
      <w:r w:rsidR="00EA1ECB" w:rsidRPr="00EA1ECB">
        <w:rPr>
          <w:rFonts w:ascii="Times New Roman" w:hAnsi="Times New Roman" w:cs="Times New Roman"/>
          <w:szCs w:val="24"/>
        </w:rPr>
        <w:t>z wykorzystaniem systemów teleinformatycznych, środków komunikacji elektronicznej lub publicznie dostępnych usług telekomunikacyjnych</w:t>
      </w:r>
      <w:r w:rsidR="008A5CF7">
        <w:rPr>
          <w:rFonts w:ascii="Times New Roman" w:hAnsi="Times New Roman" w:cs="Times New Roman"/>
          <w:szCs w:val="24"/>
        </w:rPr>
        <w:t>, które to koszty</w:t>
      </w:r>
      <w:r w:rsidR="00EA1ECB">
        <w:rPr>
          <w:rFonts w:ascii="Times New Roman" w:hAnsi="Times New Roman" w:cs="Times New Roman"/>
          <w:szCs w:val="24"/>
        </w:rPr>
        <w:t>,</w:t>
      </w:r>
      <w:r w:rsidR="008A5CF7">
        <w:rPr>
          <w:rFonts w:ascii="Times New Roman" w:hAnsi="Times New Roman" w:cs="Times New Roman"/>
          <w:szCs w:val="24"/>
        </w:rPr>
        <w:t xml:space="preserve"> w zakresie określonym w projektowanych przepisach</w:t>
      </w:r>
      <w:r w:rsidR="00EA1ECB">
        <w:rPr>
          <w:rFonts w:ascii="Times New Roman" w:hAnsi="Times New Roman" w:cs="Times New Roman"/>
          <w:szCs w:val="24"/>
        </w:rPr>
        <w:t>,</w:t>
      </w:r>
      <w:r w:rsidR="008A5CF7">
        <w:rPr>
          <w:rFonts w:ascii="Times New Roman" w:hAnsi="Times New Roman" w:cs="Times New Roman"/>
          <w:szCs w:val="24"/>
        </w:rPr>
        <w:t xml:space="preserve"> będą finansowane z budżetu państwa</w:t>
      </w:r>
      <w:r w:rsidR="00C66661">
        <w:rPr>
          <w:rFonts w:ascii="Times New Roman" w:hAnsi="Times New Roman" w:cs="Times New Roman"/>
          <w:szCs w:val="24"/>
        </w:rPr>
        <w:t>,</w:t>
      </w:r>
      <w:r w:rsidR="008A5CF7">
        <w:rPr>
          <w:rFonts w:ascii="Times New Roman" w:hAnsi="Times New Roman" w:cs="Times New Roman"/>
          <w:szCs w:val="24"/>
        </w:rPr>
        <w:t xml:space="preserve"> z części której dysponentem będzie właściwy wojewoda.</w:t>
      </w:r>
    </w:p>
    <w:p w14:paraId="0ACBBE9D" w14:textId="152725F4" w:rsidR="008D1E6D" w:rsidRDefault="008D1E6D" w:rsidP="0097794E">
      <w:pPr>
        <w:pStyle w:val="ARTartustawynprozporzdzenia"/>
        <w:spacing w:after="120"/>
        <w:ind w:firstLine="0"/>
        <w:rPr>
          <w:rFonts w:ascii="Times New Roman" w:hAnsi="Times New Roman" w:cs="Times New Roman"/>
          <w:bCs/>
          <w:szCs w:val="24"/>
        </w:rPr>
      </w:pPr>
      <w:r>
        <w:rPr>
          <w:rFonts w:ascii="Times New Roman" w:hAnsi="Times New Roman" w:cs="Times New Roman"/>
          <w:bCs/>
          <w:szCs w:val="24"/>
        </w:rPr>
        <w:t>F</w:t>
      </w:r>
      <w:r w:rsidRPr="008D1E6D">
        <w:rPr>
          <w:rFonts w:ascii="Times New Roman" w:hAnsi="Times New Roman" w:cs="Times New Roman"/>
          <w:bCs/>
          <w:szCs w:val="24"/>
        </w:rPr>
        <w:t>ina</w:t>
      </w:r>
      <w:r w:rsidR="00F94860">
        <w:rPr>
          <w:rFonts w:ascii="Times New Roman" w:hAnsi="Times New Roman" w:cs="Times New Roman"/>
          <w:bCs/>
          <w:szCs w:val="24"/>
        </w:rPr>
        <w:t>n</w:t>
      </w:r>
      <w:r w:rsidRPr="008D1E6D">
        <w:rPr>
          <w:rFonts w:ascii="Times New Roman" w:hAnsi="Times New Roman" w:cs="Times New Roman"/>
          <w:bCs/>
          <w:szCs w:val="24"/>
        </w:rPr>
        <w:t xml:space="preserve">sowanie ze środków </w:t>
      </w:r>
      <w:r w:rsidR="00EA1ECB">
        <w:rPr>
          <w:rFonts w:ascii="Times New Roman" w:hAnsi="Times New Roman" w:cs="Times New Roman"/>
          <w:bCs/>
          <w:szCs w:val="24"/>
        </w:rPr>
        <w:t>w ramach umów</w:t>
      </w:r>
      <w:r w:rsidR="00EA1ECB" w:rsidRPr="00EA1ECB">
        <w:t xml:space="preserve"> </w:t>
      </w:r>
      <w:r w:rsidR="00EA1ECB" w:rsidRPr="00EA1ECB">
        <w:rPr>
          <w:rFonts w:ascii="Times New Roman" w:hAnsi="Times New Roman" w:cs="Times New Roman"/>
          <w:bCs/>
          <w:szCs w:val="24"/>
        </w:rPr>
        <w:t>zawieranych przez Narodowy Fundusz Zdrowia</w:t>
      </w:r>
      <w:r w:rsidR="00EA1ECB">
        <w:rPr>
          <w:rFonts w:ascii="Times New Roman" w:hAnsi="Times New Roman" w:cs="Times New Roman"/>
          <w:bCs/>
          <w:szCs w:val="24"/>
        </w:rPr>
        <w:t xml:space="preserve"> </w:t>
      </w:r>
      <w:r w:rsidRPr="008D1E6D">
        <w:rPr>
          <w:rFonts w:ascii="Times New Roman" w:hAnsi="Times New Roman" w:cs="Times New Roman"/>
          <w:bCs/>
          <w:szCs w:val="24"/>
        </w:rPr>
        <w:t xml:space="preserve">dotyczy wykonywania czynności stwierdzania zgonu i wystawienia karty zgonu przez </w:t>
      </w:r>
      <w:r>
        <w:rPr>
          <w:rFonts w:ascii="Times New Roman" w:hAnsi="Times New Roman" w:cs="Times New Roman"/>
          <w:bCs/>
          <w:szCs w:val="24"/>
        </w:rPr>
        <w:t xml:space="preserve">lekarzy </w:t>
      </w:r>
      <w:r w:rsidR="00EA1ECB">
        <w:rPr>
          <w:rFonts w:ascii="Times New Roman" w:hAnsi="Times New Roman" w:cs="Times New Roman"/>
          <w:bCs/>
          <w:szCs w:val="24"/>
        </w:rPr>
        <w:t>podstawowej opieki zdrowotnej</w:t>
      </w:r>
      <w:r w:rsidRPr="008D1E6D">
        <w:rPr>
          <w:rFonts w:ascii="Times New Roman" w:hAnsi="Times New Roman" w:cs="Times New Roman"/>
          <w:bCs/>
          <w:szCs w:val="24"/>
        </w:rPr>
        <w:t>, lekarz</w:t>
      </w:r>
      <w:r>
        <w:rPr>
          <w:rFonts w:ascii="Times New Roman" w:hAnsi="Times New Roman" w:cs="Times New Roman"/>
          <w:bCs/>
          <w:szCs w:val="24"/>
        </w:rPr>
        <w:t>y</w:t>
      </w:r>
      <w:r w:rsidRPr="008D1E6D">
        <w:rPr>
          <w:rFonts w:ascii="Times New Roman" w:hAnsi="Times New Roman" w:cs="Times New Roman"/>
          <w:bCs/>
          <w:szCs w:val="24"/>
        </w:rPr>
        <w:t xml:space="preserve"> sprawujący</w:t>
      </w:r>
      <w:r>
        <w:rPr>
          <w:rFonts w:ascii="Times New Roman" w:hAnsi="Times New Roman" w:cs="Times New Roman"/>
          <w:bCs/>
          <w:szCs w:val="24"/>
        </w:rPr>
        <w:t>ch</w:t>
      </w:r>
      <w:r w:rsidRPr="008D1E6D">
        <w:rPr>
          <w:rFonts w:ascii="Times New Roman" w:hAnsi="Times New Roman" w:cs="Times New Roman"/>
          <w:bCs/>
          <w:szCs w:val="24"/>
        </w:rPr>
        <w:t xml:space="preserve"> opiekę medyczną w podmiocie wykonującym działalność leczniczą w rodzaju ambulatoryjne świadczenia zdrowotne, lekarz</w:t>
      </w:r>
      <w:r>
        <w:rPr>
          <w:rFonts w:ascii="Times New Roman" w:hAnsi="Times New Roman" w:cs="Times New Roman"/>
          <w:bCs/>
          <w:szCs w:val="24"/>
        </w:rPr>
        <w:t>y</w:t>
      </w:r>
      <w:r w:rsidRPr="008D1E6D">
        <w:rPr>
          <w:rFonts w:ascii="Times New Roman" w:hAnsi="Times New Roman" w:cs="Times New Roman"/>
          <w:bCs/>
          <w:szCs w:val="24"/>
        </w:rPr>
        <w:t xml:space="preserve"> udzielający</w:t>
      </w:r>
      <w:r>
        <w:rPr>
          <w:rFonts w:ascii="Times New Roman" w:hAnsi="Times New Roman" w:cs="Times New Roman"/>
          <w:bCs/>
          <w:szCs w:val="24"/>
        </w:rPr>
        <w:t>ch</w:t>
      </w:r>
      <w:r w:rsidRPr="008D1E6D">
        <w:rPr>
          <w:rFonts w:ascii="Times New Roman" w:hAnsi="Times New Roman" w:cs="Times New Roman"/>
          <w:bCs/>
          <w:szCs w:val="24"/>
        </w:rPr>
        <w:t xml:space="preserve"> świadczeń podstawowej opieki zdrowotnej w ramach nocnej i świątecznej opieki zdrowotnej</w:t>
      </w:r>
      <w:r w:rsidR="00EA1ECB">
        <w:rPr>
          <w:rFonts w:ascii="Times New Roman" w:hAnsi="Times New Roman" w:cs="Times New Roman"/>
          <w:bCs/>
          <w:szCs w:val="24"/>
        </w:rPr>
        <w:t>. Zauważa się, że d</w:t>
      </w:r>
      <w:r w:rsidRPr="008D1E6D">
        <w:rPr>
          <w:rFonts w:ascii="Times New Roman" w:hAnsi="Times New Roman" w:cs="Times New Roman"/>
          <w:bCs/>
          <w:szCs w:val="24"/>
        </w:rPr>
        <w:t>ziałalność lecznicza jest wykonywana w różnych formach, tj</w:t>
      </w:r>
      <w:r w:rsidR="00BC3FA1">
        <w:rPr>
          <w:rFonts w:ascii="Times New Roman" w:hAnsi="Times New Roman" w:cs="Times New Roman"/>
          <w:bCs/>
          <w:szCs w:val="24"/>
        </w:rPr>
        <w:t>.</w:t>
      </w:r>
      <w:r w:rsidRPr="008D1E6D">
        <w:rPr>
          <w:rFonts w:ascii="Times New Roman" w:hAnsi="Times New Roman" w:cs="Times New Roman"/>
          <w:bCs/>
          <w:szCs w:val="24"/>
        </w:rPr>
        <w:t xml:space="preserve"> przez podmioty lecznicze, o który</w:t>
      </w:r>
      <w:r w:rsidR="00BC3FA1">
        <w:rPr>
          <w:rFonts w:ascii="Times New Roman" w:hAnsi="Times New Roman" w:cs="Times New Roman"/>
          <w:bCs/>
          <w:szCs w:val="24"/>
        </w:rPr>
        <w:t>ch</w:t>
      </w:r>
      <w:r w:rsidRPr="008D1E6D">
        <w:rPr>
          <w:rFonts w:ascii="Times New Roman" w:hAnsi="Times New Roman" w:cs="Times New Roman"/>
          <w:bCs/>
          <w:szCs w:val="24"/>
        </w:rPr>
        <w:t xml:space="preserve"> mowa w art. 4 ustawy</w:t>
      </w:r>
      <w:r w:rsidR="00631492">
        <w:rPr>
          <w:rFonts w:ascii="Times New Roman" w:hAnsi="Times New Roman" w:cs="Times New Roman"/>
          <w:bCs/>
          <w:szCs w:val="24"/>
        </w:rPr>
        <w:t xml:space="preserve"> z dnia 15 kwietnia 2011 r. </w:t>
      </w:r>
      <w:r w:rsidRPr="008D1E6D">
        <w:rPr>
          <w:rFonts w:ascii="Times New Roman" w:hAnsi="Times New Roman" w:cs="Times New Roman"/>
          <w:bCs/>
          <w:szCs w:val="24"/>
        </w:rPr>
        <w:t>o działalności leczniczej</w:t>
      </w:r>
      <w:r w:rsidR="00C66661">
        <w:rPr>
          <w:rFonts w:ascii="Times New Roman" w:hAnsi="Times New Roman" w:cs="Times New Roman"/>
          <w:bCs/>
          <w:szCs w:val="24"/>
        </w:rPr>
        <w:t>,</w:t>
      </w:r>
      <w:r w:rsidRPr="008D1E6D">
        <w:rPr>
          <w:rFonts w:ascii="Times New Roman" w:hAnsi="Times New Roman" w:cs="Times New Roman"/>
          <w:bCs/>
          <w:szCs w:val="24"/>
        </w:rPr>
        <w:t xml:space="preserve"> ale </w:t>
      </w:r>
      <w:r w:rsidR="00BC3FA1">
        <w:rPr>
          <w:rFonts w:ascii="Times New Roman" w:hAnsi="Times New Roman" w:cs="Times New Roman"/>
          <w:bCs/>
          <w:szCs w:val="24"/>
        </w:rPr>
        <w:t xml:space="preserve"> również przez</w:t>
      </w:r>
      <w:r w:rsidRPr="008D1E6D">
        <w:rPr>
          <w:rFonts w:ascii="Times New Roman" w:hAnsi="Times New Roman" w:cs="Times New Roman"/>
          <w:bCs/>
          <w:szCs w:val="24"/>
        </w:rPr>
        <w:t xml:space="preserve"> lekarzy wykonujących zawód w ramach działalności leczniczej jako praktykę zawodową (indywidualną albo grupową), w tym w ramach zawieranych umów cywilnoprawnych (kontraktów) z podmiotem leczniczym. Wypłacenie wynagrodzenia pozostaje zatem w gestii podmiotu, z którym lekarz ma zawart</w:t>
      </w:r>
      <w:r w:rsidR="00EA1ECB">
        <w:rPr>
          <w:rFonts w:ascii="Times New Roman" w:hAnsi="Times New Roman" w:cs="Times New Roman"/>
          <w:bCs/>
          <w:szCs w:val="24"/>
        </w:rPr>
        <w:t>ą</w:t>
      </w:r>
      <w:r w:rsidRPr="008D1E6D">
        <w:rPr>
          <w:rFonts w:ascii="Times New Roman" w:hAnsi="Times New Roman" w:cs="Times New Roman"/>
          <w:bCs/>
          <w:szCs w:val="24"/>
        </w:rPr>
        <w:t xml:space="preserve"> umowę o sprawowanie opieki medycznej lub udzielanie świadczeń zdrowotnych, w tym w ramach umów cywilnoprawnych. </w:t>
      </w:r>
      <w:r w:rsidR="00BC3FA1">
        <w:rPr>
          <w:rFonts w:ascii="Times New Roman" w:hAnsi="Times New Roman" w:cs="Times New Roman"/>
          <w:bCs/>
          <w:szCs w:val="24"/>
        </w:rPr>
        <w:t xml:space="preserve">Należy także zauważyć, że </w:t>
      </w:r>
      <w:r w:rsidRPr="008D1E6D">
        <w:rPr>
          <w:rFonts w:ascii="Times New Roman" w:hAnsi="Times New Roman" w:cs="Times New Roman"/>
          <w:bCs/>
          <w:szCs w:val="24"/>
        </w:rPr>
        <w:t xml:space="preserve">przepisy projektu ustawy nie odnoszą się do </w:t>
      </w:r>
      <w:r w:rsidR="00EA1ECB">
        <w:rPr>
          <w:rFonts w:ascii="Times New Roman" w:hAnsi="Times New Roman" w:cs="Times New Roman"/>
          <w:bCs/>
          <w:szCs w:val="24"/>
        </w:rPr>
        <w:t xml:space="preserve">osób stwierdzających zgon w ramach czynności </w:t>
      </w:r>
      <w:r w:rsidRPr="008D1E6D">
        <w:rPr>
          <w:rFonts w:ascii="Times New Roman" w:hAnsi="Times New Roman" w:cs="Times New Roman"/>
          <w:bCs/>
          <w:szCs w:val="24"/>
        </w:rPr>
        <w:t xml:space="preserve">zespołu ratownictwa medycznego, bowiem zasady </w:t>
      </w:r>
      <w:r w:rsidRPr="008D1E6D">
        <w:rPr>
          <w:rFonts w:ascii="Times New Roman" w:hAnsi="Times New Roman" w:cs="Times New Roman"/>
          <w:bCs/>
          <w:szCs w:val="24"/>
        </w:rPr>
        <w:lastRenderedPageBreak/>
        <w:t xml:space="preserve">organizacji, funkcjonowania i finansowania systemu Ratownictwa Medycznego określa ustawa o </w:t>
      </w:r>
      <w:r w:rsidR="000334AC">
        <w:rPr>
          <w:rFonts w:ascii="Times New Roman" w:hAnsi="Times New Roman" w:cs="Times New Roman"/>
          <w:bCs/>
          <w:szCs w:val="24"/>
        </w:rPr>
        <w:t xml:space="preserve">z dnia 8  września 2006 r. </w:t>
      </w:r>
      <w:r w:rsidRPr="008D1E6D">
        <w:rPr>
          <w:rFonts w:ascii="Times New Roman" w:hAnsi="Times New Roman" w:cs="Times New Roman"/>
          <w:bCs/>
          <w:szCs w:val="24"/>
        </w:rPr>
        <w:t>Państwowym Ratownictwie Medycznym</w:t>
      </w:r>
      <w:r w:rsidR="000334AC" w:rsidRPr="000334AC">
        <w:rPr>
          <w:rFonts w:ascii="Times New Roman" w:hAnsi="Times New Roman" w:cs="Times New Roman"/>
          <w:bCs/>
          <w:szCs w:val="24"/>
        </w:rPr>
        <w:t xml:space="preserve"> </w:t>
      </w:r>
      <w:r w:rsidR="000334AC">
        <w:rPr>
          <w:rFonts w:ascii="Times New Roman" w:hAnsi="Times New Roman" w:cs="Times New Roman"/>
          <w:bCs/>
          <w:szCs w:val="24"/>
        </w:rPr>
        <w:t xml:space="preserve">(Dz. U. z 2025 r. poz. 91, z późn. zm.), </w:t>
      </w:r>
      <w:r w:rsidRPr="008D1E6D">
        <w:rPr>
          <w:rFonts w:ascii="Times New Roman" w:hAnsi="Times New Roman" w:cs="Times New Roman"/>
          <w:bCs/>
          <w:szCs w:val="24"/>
        </w:rPr>
        <w:t>zgodnie z którą zadania zespołów ratownictwa medycznego są finansowane z budżetu państwa z części, których dysponentami są poszczególni wojewodowie, natomiast działalność lotniczych zespołów ratownictwa medycznego jest finansowana w formie dotacji podmiotowej z budżetu państwa, z części, której dysponentem jest minister właściwy do spraw zdrowia.</w:t>
      </w:r>
      <w:r w:rsidR="00931CD7">
        <w:rPr>
          <w:rFonts w:ascii="Times New Roman" w:hAnsi="Times New Roman" w:cs="Times New Roman"/>
          <w:bCs/>
          <w:szCs w:val="24"/>
        </w:rPr>
        <w:t xml:space="preserve"> W projektowanej ustawie zawarto więc obowiązek wynagradzania za stwierdzenie zgonu w tych przypadkach, kiedy jest to dodatkowa czynność, realizowana </w:t>
      </w:r>
      <w:r w:rsidR="00413121">
        <w:rPr>
          <w:rFonts w:ascii="Times New Roman" w:hAnsi="Times New Roman" w:cs="Times New Roman"/>
          <w:bCs/>
          <w:szCs w:val="24"/>
        </w:rPr>
        <w:t xml:space="preserve">najczęściej </w:t>
      </w:r>
      <w:r w:rsidR="00931CD7">
        <w:rPr>
          <w:rFonts w:ascii="Times New Roman" w:hAnsi="Times New Roman" w:cs="Times New Roman"/>
          <w:bCs/>
          <w:szCs w:val="24"/>
        </w:rPr>
        <w:t xml:space="preserve">poza placówką, w której udzielane są świadczenia </w:t>
      </w:r>
      <w:r w:rsidR="00413121">
        <w:rPr>
          <w:rFonts w:ascii="Times New Roman" w:hAnsi="Times New Roman" w:cs="Times New Roman"/>
          <w:bCs/>
          <w:szCs w:val="24"/>
        </w:rPr>
        <w:t xml:space="preserve">zdrowotne </w:t>
      </w:r>
      <w:r w:rsidR="00931CD7">
        <w:rPr>
          <w:rFonts w:ascii="Times New Roman" w:hAnsi="Times New Roman" w:cs="Times New Roman"/>
          <w:bCs/>
          <w:szCs w:val="24"/>
        </w:rPr>
        <w:t xml:space="preserve">i niejako poza </w:t>
      </w:r>
      <w:r w:rsidR="00B42126">
        <w:rPr>
          <w:rFonts w:ascii="Times New Roman" w:hAnsi="Times New Roman" w:cs="Times New Roman"/>
          <w:bCs/>
          <w:szCs w:val="24"/>
        </w:rPr>
        <w:t>standardowymi świadczeniami.</w:t>
      </w:r>
    </w:p>
    <w:p w14:paraId="7BA3A3DB" w14:textId="023E2F13" w:rsidR="00910FD9" w:rsidRPr="0097794E" w:rsidRDefault="00910FD9" w:rsidP="0097794E">
      <w:pPr>
        <w:pStyle w:val="ARTartustawynprozporzdzenia"/>
        <w:numPr>
          <w:ilvl w:val="0"/>
          <w:numId w:val="34"/>
        </w:numPr>
        <w:spacing w:after="120"/>
        <w:rPr>
          <w:rFonts w:ascii="Times New Roman" w:hAnsi="Times New Roman" w:cs="Times New Roman"/>
          <w:b/>
          <w:szCs w:val="24"/>
        </w:rPr>
      </w:pPr>
      <w:r w:rsidRPr="00910FD9">
        <w:rPr>
          <w:rFonts w:ascii="Times New Roman" w:hAnsi="Times New Roman" w:cs="Times New Roman"/>
          <w:b/>
          <w:szCs w:val="24"/>
        </w:rPr>
        <w:t xml:space="preserve">Zmiany w obowiązujących przepisach </w:t>
      </w:r>
    </w:p>
    <w:p w14:paraId="453CEE51" w14:textId="7586A703" w:rsidR="00910FD9" w:rsidRPr="0097794E" w:rsidRDefault="00910FD9" w:rsidP="00910FD9">
      <w:pPr>
        <w:pStyle w:val="ARTartustawynprozporzdzenia"/>
        <w:numPr>
          <w:ilvl w:val="0"/>
          <w:numId w:val="39"/>
        </w:numPr>
        <w:spacing w:after="120"/>
        <w:rPr>
          <w:rFonts w:ascii="Times New Roman" w:hAnsi="Times New Roman" w:cs="Times New Roman"/>
          <w:b/>
          <w:szCs w:val="24"/>
        </w:rPr>
      </w:pPr>
      <w:r w:rsidRPr="0097794E">
        <w:rPr>
          <w:rFonts w:ascii="Times New Roman" w:hAnsi="Times New Roman" w:cs="Times New Roman"/>
          <w:b/>
          <w:szCs w:val="24"/>
        </w:rPr>
        <w:t>Zmiany w ustawie z dnia 31 stycznia 1959 r. o cmentarzach i chowaniu zmarłych</w:t>
      </w:r>
      <w:r w:rsidR="008031D9">
        <w:rPr>
          <w:rFonts w:ascii="Times New Roman" w:hAnsi="Times New Roman" w:cs="Times New Roman"/>
          <w:b/>
          <w:szCs w:val="24"/>
        </w:rPr>
        <w:t xml:space="preserve"> (art.2)</w:t>
      </w:r>
    </w:p>
    <w:p w14:paraId="1DA81D33" w14:textId="2406A1DD" w:rsidR="00910FD9" w:rsidRDefault="00910FD9" w:rsidP="0097794E">
      <w:pPr>
        <w:pStyle w:val="ARTartustawynprozporzdzenia"/>
        <w:spacing w:after="120"/>
        <w:ind w:firstLine="0"/>
        <w:rPr>
          <w:rFonts w:ascii="Times New Roman" w:hAnsi="Times New Roman" w:cs="Times New Roman"/>
          <w:bCs/>
          <w:szCs w:val="24"/>
        </w:rPr>
      </w:pPr>
      <w:r>
        <w:rPr>
          <w:rFonts w:ascii="Times New Roman" w:hAnsi="Times New Roman" w:cs="Times New Roman"/>
          <w:bCs/>
          <w:szCs w:val="24"/>
        </w:rPr>
        <w:t>Wprowadzane w tej ustawie zmiany mają na celu dostosowanie jej regulacji do z przepisów wprowadzanych w ustawie z dnia 15 kwietnia 2011 r. o działalności leczniczej w zakresie spraw objętych projektowaną nowelizacją, w tym zróżnicowanych terminów ich wejścia w życie. Wprowadza</w:t>
      </w:r>
      <w:r w:rsidR="00F81EE7">
        <w:rPr>
          <w:rFonts w:ascii="Times New Roman" w:hAnsi="Times New Roman" w:cs="Times New Roman"/>
          <w:bCs/>
          <w:szCs w:val="24"/>
        </w:rPr>
        <w:t xml:space="preserve">ne </w:t>
      </w:r>
      <w:r>
        <w:rPr>
          <w:rFonts w:ascii="Times New Roman" w:hAnsi="Times New Roman" w:cs="Times New Roman"/>
          <w:bCs/>
          <w:szCs w:val="24"/>
        </w:rPr>
        <w:t>zmiany odnoszą się zatem do zmian w dokumentach potwierdzających zgon albo martwe urodzenie</w:t>
      </w:r>
      <w:r w:rsidR="00F81EE7">
        <w:rPr>
          <w:rFonts w:ascii="Times New Roman" w:hAnsi="Times New Roman" w:cs="Times New Roman"/>
          <w:bCs/>
          <w:szCs w:val="24"/>
        </w:rPr>
        <w:t>, zasad przekazywania zwłok dla celów naukowych lub dydaktycznych oraz uchylenia regulacji stanowiących o funkcjonowaniu karty zgonu oraz karty martwego urodzenia oraz przekazywania danych objętych tymi kartami dla potrzep urzędów stanu cywilnego oraz służb statystyki publicznej.</w:t>
      </w:r>
    </w:p>
    <w:p w14:paraId="68B23A99" w14:textId="62890A7A" w:rsidR="008031D9" w:rsidRDefault="008031D9" w:rsidP="00F81EE7">
      <w:pPr>
        <w:pStyle w:val="ARTartustawynprozporzdzenia"/>
        <w:numPr>
          <w:ilvl w:val="0"/>
          <w:numId w:val="39"/>
        </w:numPr>
        <w:spacing w:after="120"/>
        <w:rPr>
          <w:rFonts w:ascii="Times New Roman" w:hAnsi="Times New Roman" w:cs="Times New Roman"/>
          <w:b/>
          <w:szCs w:val="24"/>
        </w:rPr>
      </w:pPr>
      <w:r w:rsidRPr="008031D9">
        <w:rPr>
          <w:rFonts w:ascii="Times New Roman" w:hAnsi="Times New Roman" w:cs="Times New Roman"/>
          <w:b/>
          <w:szCs w:val="24"/>
        </w:rPr>
        <w:t>W ustawie z dnia 5 grudnia 1996 r. o zawodach lekarza i lekarza</w:t>
      </w:r>
      <w:r w:rsidR="00F06534">
        <w:rPr>
          <w:rFonts w:ascii="Times New Roman" w:hAnsi="Times New Roman" w:cs="Times New Roman"/>
          <w:b/>
          <w:szCs w:val="24"/>
        </w:rPr>
        <w:t xml:space="preserve"> dentysty (art. 3)</w:t>
      </w:r>
    </w:p>
    <w:p w14:paraId="21F00C9C" w14:textId="16682ED6" w:rsidR="00F06534" w:rsidRPr="00E9480C" w:rsidRDefault="00F06534" w:rsidP="00E9480C">
      <w:pPr>
        <w:pStyle w:val="ARTartustawynprozporzdzenia"/>
        <w:spacing w:before="0"/>
        <w:rPr>
          <w:rFonts w:ascii="Times New Roman" w:hAnsi="Times New Roman" w:cs="Times New Roman"/>
          <w:bCs/>
          <w:szCs w:val="24"/>
        </w:rPr>
      </w:pPr>
      <w:r>
        <w:rPr>
          <w:rFonts w:ascii="Times New Roman" w:hAnsi="Times New Roman" w:cs="Times New Roman"/>
          <w:bCs/>
          <w:szCs w:val="24"/>
        </w:rPr>
        <w:t>Wprowadzana zmiana ma na celu dodanie do katalogu czynności uważanych z</w:t>
      </w:r>
      <w:r w:rsidRPr="00E9480C">
        <w:rPr>
          <w:rFonts w:ascii="Times New Roman" w:hAnsi="Times New Roman" w:cs="Times New Roman"/>
          <w:bCs/>
          <w:szCs w:val="24"/>
        </w:rPr>
        <w:t>a wykonywanie zawodu lekarza</w:t>
      </w:r>
      <w:r>
        <w:rPr>
          <w:rFonts w:ascii="Times New Roman" w:hAnsi="Times New Roman" w:cs="Times New Roman"/>
          <w:bCs/>
          <w:szCs w:val="24"/>
        </w:rPr>
        <w:t>, określonych w art. 2 ust. 3 nowelizowanej ustawy, czynności określonych dla koronera. Obecnie za takie czynności uznaje się:</w:t>
      </w:r>
    </w:p>
    <w:p w14:paraId="2716157A" w14:textId="30FAE8C9" w:rsidR="00F06534" w:rsidRPr="00E9480C" w:rsidRDefault="00F06534" w:rsidP="00E9480C">
      <w:pPr>
        <w:pStyle w:val="ARTartustawynprozporzdzenia"/>
        <w:spacing w:before="0"/>
        <w:rPr>
          <w:rFonts w:ascii="Times New Roman" w:hAnsi="Times New Roman" w:cs="Times New Roman"/>
          <w:bCs/>
          <w:szCs w:val="24"/>
        </w:rPr>
      </w:pPr>
      <w:r w:rsidRPr="00E9480C">
        <w:rPr>
          <w:rFonts w:ascii="Times New Roman" w:hAnsi="Times New Roman" w:cs="Times New Roman"/>
          <w:bCs/>
          <w:szCs w:val="24"/>
        </w:rPr>
        <w:t>1)</w:t>
      </w:r>
      <w:r>
        <w:rPr>
          <w:rFonts w:ascii="Times New Roman" w:hAnsi="Times New Roman" w:cs="Times New Roman"/>
          <w:bCs/>
          <w:szCs w:val="24"/>
        </w:rPr>
        <w:t xml:space="preserve"> </w:t>
      </w:r>
      <w:r w:rsidRPr="00E9480C">
        <w:rPr>
          <w:rFonts w:ascii="Times New Roman" w:hAnsi="Times New Roman" w:cs="Times New Roman"/>
          <w:bCs/>
          <w:szCs w:val="24"/>
        </w:rPr>
        <w:t>prowadzenie przez lekarza badań naukowych lub prac rozwojowych w dziedzinie nauk medycznych i nauk o zdrowiu, lub promocji zdrowia;</w:t>
      </w:r>
    </w:p>
    <w:p w14:paraId="37E7CB63" w14:textId="381DC7CA" w:rsidR="00F06534" w:rsidRPr="00E9480C" w:rsidRDefault="00F06534" w:rsidP="00E9480C">
      <w:pPr>
        <w:pStyle w:val="ARTartustawynprozporzdzenia"/>
        <w:spacing w:before="0"/>
        <w:rPr>
          <w:rFonts w:ascii="Times New Roman" w:hAnsi="Times New Roman" w:cs="Times New Roman"/>
          <w:bCs/>
          <w:szCs w:val="24"/>
        </w:rPr>
      </w:pPr>
      <w:r w:rsidRPr="00E9480C">
        <w:rPr>
          <w:rFonts w:ascii="Times New Roman" w:hAnsi="Times New Roman" w:cs="Times New Roman"/>
          <w:bCs/>
          <w:szCs w:val="24"/>
        </w:rPr>
        <w:t>2)</w:t>
      </w:r>
      <w:r w:rsidRPr="00F06534">
        <w:rPr>
          <w:rFonts w:ascii="Times New Roman" w:hAnsi="Times New Roman" w:cs="Times New Roman"/>
          <w:bCs/>
          <w:szCs w:val="24"/>
        </w:rPr>
        <w:t xml:space="preserve"> </w:t>
      </w:r>
      <w:r w:rsidRPr="00E9480C">
        <w:rPr>
          <w:rFonts w:ascii="Times New Roman" w:hAnsi="Times New Roman" w:cs="Times New Roman"/>
          <w:bCs/>
          <w:szCs w:val="24"/>
        </w:rPr>
        <w:t>nauczanie zawodu lekarza;</w:t>
      </w:r>
    </w:p>
    <w:p w14:paraId="49A8FFCA" w14:textId="4168F380" w:rsidR="00F06534" w:rsidRPr="00E9480C" w:rsidRDefault="00F06534" w:rsidP="00E9480C">
      <w:pPr>
        <w:pStyle w:val="ARTartustawynprozporzdzenia"/>
        <w:spacing w:before="0"/>
        <w:rPr>
          <w:rFonts w:ascii="Times New Roman" w:hAnsi="Times New Roman" w:cs="Times New Roman"/>
          <w:bCs/>
          <w:szCs w:val="24"/>
        </w:rPr>
      </w:pPr>
      <w:r w:rsidRPr="00E9480C">
        <w:rPr>
          <w:rFonts w:ascii="Times New Roman" w:hAnsi="Times New Roman" w:cs="Times New Roman"/>
          <w:bCs/>
          <w:szCs w:val="24"/>
        </w:rPr>
        <w:t>3) kierowanie podmiotem leczniczym</w:t>
      </w:r>
      <w:r>
        <w:rPr>
          <w:rFonts w:ascii="Times New Roman" w:hAnsi="Times New Roman" w:cs="Times New Roman"/>
          <w:bCs/>
          <w:szCs w:val="24"/>
        </w:rPr>
        <w:t>;</w:t>
      </w:r>
    </w:p>
    <w:p w14:paraId="3D779D6B" w14:textId="589B5961" w:rsidR="00F06534" w:rsidRPr="00E9480C" w:rsidRDefault="00F06534" w:rsidP="00F06534">
      <w:pPr>
        <w:pStyle w:val="ARTartustawynprozporzdzenia"/>
        <w:spacing w:after="120"/>
        <w:rPr>
          <w:rFonts w:ascii="Times New Roman" w:hAnsi="Times New Roman" w:cs="Times New Roman"/>
          <w:bCs/>
          <w:szCs w:val="24"/>
        </w:rPr>
      </w:pPr>
      <w:r w:rsidRPr="00E9480C">
        <w:rPr>
          <w:rFonts w:ascii="Times New Roman" w:hAnsi="Times New Roman" w:cs="Times New Roman"/>
          <w:bCs/>
          <w:szCs w:val="24"/>
        </w:rPr>
        <w:t xml:space="preserve">4) zatrudnienie w podmiotach zobowiązanych do finansowania świadczeń opieki zdrowotnej ze środków publicznych, urzędach te podmioty obsługujących lub urzędach i </w:t>
      </w:r>
      <w:r w:rsidRPr="00E9480C">
        <w:rPr>
          <w:rFonts w:ascii="Times New Roman" w:hAnsi="Times New Roman" w:cs="Times New Roman"/>
          <w:bCs/>
          <w:szCs w:val="24"/>
        </w:rPr>
        <w:lastRenderedPageBreak/>
        <w:t>instytucjach, w ramach których wykonuje się czynności związane z przygotowywaniem, organizowaniem lub nadzorem nad udzielaniem świadczeń opieki zdrowotnej;</w:t>
      </w:r>
    </w:p>
    <w:p w14:paraId="4A9753FA" w14:textId="734685AF" w:rsidR="008031D9" w:rsidRPr="00E9480C" w:rsidRDefault="00F06534" w:rsidP="00E9480C">
      <w:pPr>
        <w:pStyle w:val="ARTartustawynprozporzdzenia"/>
        <w:spacing w:after="120"/>
        <w:rPr>
          <w:rFonts w:ascii="Times New Roman" w:hAnsi="Times New Roman" w:cs="Times New Roman"/>
          <w:bCs/>
          <w:szCs w:val="24"/>
        </w:rPr>
      </w:pPr>
      <w:r w:rsidRPr="00E9480C">
        <w:rPr>
          <w:rFonts w:ascii="Times New Roman" w:hAnsi="Times New Roman" w:cs="Times New Roman"/>
          <w:bCs/>
          <w:szCs w:val="24"/>
        </w:rPr>
        <w:t>5)</w:t>
      </w:r>
      <w:r>
        <w:rPr>
          <w:rFonts w:ascii="Times New Roman" w:hAnsi="Times New Roman" w:cs="Times New Roman"/>
          <w:bCs/>
          <w:szCs w:val="24"/>
        </w:rPr>
        <w:t xml:space="preserve"> </w:t>
      </w:r>
      <w:r w:rsidRPr="00E9480C">
        <w:rPr>
          <w:rFonts w:ascii="Times New Roman" w:hAnsi="Times New Roman" w:cs="Times New Roman"/>
          <w:bCs/>
          <w:szCs w:val="24"/>
        </w:rPr>
        <w:t>zatrudnienie w Agencji Oceny Technologii Medycznych i Taryfikacji</w:t>
      </w:r>
      <w:r>
        <w:rPr>
          <w:rFonts w:ascii="Times New Roman" w:hAnsi="Times New Roman" w:cs="Times New Roman"/>
          <w:bCs/>
          <w:szCs w:val="24"/>
        </w:rPr>
        <w:t>.</w:t>
      </w:r>
    </w:p>
    <w:p w14:paraId="4C39AEF4" w14:textId="5C97E650" w:rsidR="00511414" w:rsidRPr="00C01F6D" w:rsidRDefault="00511414" w:rsidP="00F81EE7">
      <w:pPr>
        <w:pStyle w:val="ARTartustawynprozporzdzenia"/>
        <w:numPr>
          <w:ilvl w:val="0"/>
          <w:numId w:val="39"/>
        </w:numPr>
        <w:spacing w:after="120"/>
        <w:rPr>
          <w:rFonts w:ascii="Times New Roman" w:hAnsi="Times New Roman" w:cs="Times New Roman"/>
          <w:b/>
          <w:szCs w:val="24"/>
        </w:rPr>
      </w:pPr>
      <w:r w:rsidRPr="00C01F6D">
        <w:rPr>
          <w:rFonts w:ascii="Times New Roman" w:hAnsi="Times New Roman" w:cs="Times New Roman"/>
          <w:b/>
          <w:szCs w:val="24"/>
        </w:rPr>
        <w:t>Zmiany w ustawie z dnia 8 września 2006 r. o Państwowym Ratownictwie Medycznym</w:t>
      </w:r>
      <w:r w:rsidR="00F06534">
        <w:rPr>
          <w:rFonts w:ascii="Times New Roman" w:hAnsi="Times New Roman" w:cs="Times New Roman"/>
          <w:b/>
          <w:szCs w:val="24"/>
        </w:rPr>
        <w:t xml:space="preserve"> (art. 4)</w:t>
      </w:r>
    </w:p>
    <w:p w14:paraId="5BF9AE7D" w14:textId="0F656DCF" w:rsidR="00511414" w:rsidRPr="00511414" w:rsidRDefault="00511414" w:rsidP="0097794E">
      <w:pPr>
        <w:pStyle w:val="ARTartustawynprozporzdzenia"/>
        <w:spacing w:after="120"/>
        <w:ind w:firstLine="0"/>
        <w:rPr>
          <w:rFonts w:ascii="Times New Roman" w:hAnsi="Times New Roman" w:cs="Times New Roman"/>
          <w:bCs/>
          <w:szCs w:val="24"/>
        </w:rPr>
      </w:pPr>
      <w:r w:rsidRPr="00511414">
        <w:rPr>
          <w:rFonts w:ascii="Times New Roman" w:hAnsi="Times New Roman" w:cs="Times New Roman"/>
          <w:bCs/>
          <w:szCs w:val="24"/>
        </w:rPr>
        <w:t xml:space="preserve">Proponowane zmiany </w:t>
      </w:r>
      <w:r w:rsidR="00F81EE7">
        <w:rPr>
          <w:rFonts w:ascii="Times New Roman" w:hAnsi="Times New Roman" w:cs="Times New Roman"/>
          <w:bCs/>
          <w:szCs w:val="24"/>
        </w:rPr>
        <w:t xml:space="preserve">z uwagi na istniejące już włączenie </w:t>
      </w:r>
      <w:r w:rsidRPr="00511414">
        <w:rPr>
          <w:rFonts w:ascii="Times New Roman" w:hAnsi="Times New Roman" w:cs="Times New Roman"/>
          <w:bCs/>
          <w:szCs w:val="24"/>
        </w:rPr>
        <w:t xml:space="preserve">kierowników zespołów ratownictwa medycznego </w:t>
      </w:r>
      <w:r w:rsidR="00F81EE7">
        <w:rPr>
          <w:rFonts w:ascii="Times New Roman" w:hAnsi="Times New Roman" w:cs="Times New Roman"/>
          <w:bCs/>
          <w:szCs w:val="24"/>
        </w:rPr>
        <w:t xml:space="preserve">do </w:t>
      </w:r>
      <w:r w:rsidRPr="00511414">
        <w:rPr>
          <w:rFonts w:ascii="Times New Roman" w:hAnsi="Times New Roman" w:cs="Times New Roman"/>
          <w:bCs/>
          <w:szCs w:val="24"/>
        </w:rPr>
        <w:t>podmiotów stwierdzających w określonych przypadkach zgon lub zobowiązanych do wezwania koronera</w:t>
      </w:r>
      <w:r w:rsidR="00F81EE7">
        <w:rPr>
          <w:rFonts w:ascii="Times New Roman" w:hAnsi="Times New Roman" w:cs="Times New Roman"/>
          <w:bCs/>
          <w:szCs w:val="24"/>
        </w:rPr>
        <w:t>, stanową  doprecyzowanie obecnych regulacji w odniesieniu do realizowanych czynności. P</w:t>
      </w:r>
      <w:r w:rsidRPr="00511414">
        <w:rPr>
          <w:rFonts w:ascii="Times New Roman" w:hAnsi="Times New Roman" w:cs="Times New Roman"/>
          <w:bCs/>
          <w:szCs w:val="24"/>
        </w:rPr>
        <w:t xml:space="preserve">roponuje się rozszerzenie zakresu tajemnicy zawodowej członków zespołów ratownictwa medycznego o kierowców i pilotów zawodowych – co ma zapobiec </w:t>
      </w:r>
      <w:r w:rsidR="00F81EE7">
        <w:rPr>
          <w:rFonts w:ascii="Times New Roman" w:hAnsi="Times New Roman" w:cs="Times New Roman"/>
          <w:bCs/>
          <w:szCs w:val="24"/>
        </w:rPr>
        <w:t xml:space="preserve">możliwości </w:t>
      </w:r>
      <w:r w:rsidRPr="00511414">
        <w:rPr>
          <w:rFonts w:ascii="Times New Roman" w:hAnsi="Times New Roman" w:cs="Times New Roman"/>
          <w:bCs/>
          <w:szCs w:val="24"/>
        </w:rPr>
        <w:t>ujawniani</w:t>
      </w:r>
      <w:r w:rsidR="00F81EE7">
        <w:rPr>
          <w:rFonts w:ascii="Times New Roman" w:hAnsi="Times New Roman" w:cs="Times New Roman"/>
          <w:bCs/>
          <w:szCs w:val="24"/>
        </w:rPr>
        <w:t>a</w:t>
      </w:r>
      <w:r w:rsidRPr="00511414">
        <w:rPr>
          <w:rFonts w:ascii="Times New Roman" w:hAnsi="Times New Roman" w:cs="Times New Roman"/>
          <w:bCs/>
          <w:szCs w:val="24"/>
        </w:rPr>
        <w:t xml:space="preserve"> często wrażliwych informacji o pacjencie lub osobie zmarłej osobom postronnym</w:t>
      </w:r>
      <w:r w:rsidR="00F81EE7">
        <w:rPr>
          <w:rFonts w:ascii="Times New Roman" w:hAnsi="Times New Roman" w:cs="Times New Roman"/>
          <w:bCs/>
          <w:szCs w:val="24"/>
        </w:rPr>
        <w:t>.</w:t>
      </w:r>
      <w:r w:rsidRPr="00511414">
        <w:rPr>
          <w:rFonts w:ascii="Times New Roman" w:hAnsi="Times New Roman" w:cs="Times New Roman"/>
          <w:bCs/>
          <w:szCs w:val="24"/>
        </w:rPr>
        <w:t xml:space="preserve"> </w:t>
      </w:r>
    </w:p>
    <w:p w14:paraId="14A7E82D" w14:textId="3A99A07A" w:rsidR="00511414" w:rsidRPr="00511414" w:rsidRDefault="00511414" w:rsidP="0097794E">
      <w:pPr>
        <w:pStyle w:val="ARTartustawynprozporzdzenia"/>
        <w:spacing w:after="120"/>
        <w:ind w:firstLine="0"/>
        <w:rPr>
          <w:rFonts w:ascii="Times New Roman" w:hAnsi="Times New Roman" w:cs="Times New Roman"/>
          <w:bCs/>
          <w:szCs w:val="24"/>
        </w:rPr>
      </w:pPr>
      <w:r w:rsidRPr="00511414">
        <w:rPr>
          <w:rFonts w:ascii="Times New Roman" w:hAnsi="Times New Roman" w:cs="Times New Roman"/>
          <w:bCs/>
          <w:szCs w:val="24"/>
        </w:rPr>
        <w:t>Oprócz tego proponuje się jednoznaczne wskazanie sposobu postępowania z matką i dzieckiem w przypadku porodu poza szpitalem</w:t>
      </w:r>
      <w:r w:rsidR="00855087">
        <w:rPr>
          <w:rFonts w:ascii="Times New Roman" w:hAnsi="Times New Roman" w:cs="Times New Roman"/>
          <w:bCs/>
          <w:szCs w:val="24"/>
        </w:rPr>
        <w:t xml:space="preserve">. </w:t>
      </w:r>
      <w:r w:rsidRPr="00511414">
        <w:rPr>
          <w:rFonts w:ascii="Times New Roman" w:hAnsi="Times New Roman" w:cs="Times New Roman"/>
          <w:bCs/>
          <w:szCs w:val="24"/>
        </w:rPr>
        <w:t xml:space="preserve">Zespół ratownictwa medycznego </w:t>
      </w:r>
      <w:r w:rsidR="00881962">
        <w:rPr>
          <w:rFonts w:ascii="Times New Roman" w:hAnsi="Times New Roman" w:cs="Times New Roman"/>
          <w:bCs/>
          <w:szCs w:val="24"/>
        </w:rPr>
        <w:t xml:space="preserve">powinien </w:t>
      </w:r>
      <w:r w:rsidRPr="00511414">
        <w:rPr>
          <w:rFonts w:ascii="Times New Roman" w:hAnsi="Times New Roman" w:cs="Times New Roman"/>
          <w:bCs/>
          <w:szCs w:val="24"/>
        </w:rPr>
        <w:t xml:space="preserve"> transportować matkę z dzieckiem (lub zwłokami dziecka) do najbliższego pod względem czasu dotarcia szpitala udzielającego świadczeń zdrowotnych w zakresie położnictwa albo do szpitala wskazanego przez dyspozytora medycznego, wojewódzkiego koordynatora ratownictwa medycznego albo krajowego koordynatora ratownictwa medycznego</w:t>
      </w:r>
      <w:r w:rsidR="00881962">
        <w:rPr>
          <w:rFonts w:ascii="Times New Roman" w:hAnsi="Times New Roman" w:cs="Times New Roman"/>
          <w:bCs/>
          <w:szCs w:val="24"/>
        </w:rPr>
        <w:t>, w  przypadku problemów związanych z martwym urodzeniem wezwać koronera.</w:t>
      </w:r>
    </w:p>
    <w:p w14:paraId="00E63053" w14:textId="52205AAF" w:rsidR="00F06534" w:rsidRPr="00075665" w:rsidRDefault="00F06534" w:rsidP="00F06534">
      <w:pPr>
        <w:pStyle w:val="ARTartustawynprozporzdzenia"/>
        <w:numPr>
          <w:ilvl w:val="0"/>
          <w:numId w:val="39"/>
        </w:numPr>
        <w:spacing w:after="120"/>
        <w:rPr>
          <w:rFonts w:ascii="Times New Roman" w:hAnsi="Times New Roman" w:cs="Times New Roman"/>
          <w:b/>
          <w:szCs w:val="24"/>
        </w:rPr>
      </w:pPr>
      <w:r w:rsidRPr="00075665">
        <w:rPr>
          <w:rFonts w:ascii="Times New Roman" w:hAnsi="Times New Roman" w:cs="Times New Roman"/>
          <w:b/>
          <w:szCs w:val="24"/>
        </w:rPr>
        <w:t>Zmiany w ustawie z dnia 5 grudnia 2008 r. o zapobieganiu oraz zwalczaniu zakażeń i chorób zakaźnych u ludzi</w:t>
      </w:r>
      <w:r>
        <w:rPr>
          <w:rFonts w:ascii="Times New Roman" w:hAnsi="Times New Roman" w:cs="Times New Roman"/>
          <w:b/>
          <w:szCs w:val="24"/>
        </w:rPr>
        <w:t xml:space="preserve"> (art. 5)</w:t>
      </w:r>
    </w:p>
    <w:p w14:paraId="3D52B17A" w14:textId="27B33023" w:rsidR="007E3BE3" w:rsidRDefault="007E3BE3" w:rsidP="00F06534">
      <w:pPr>
        <w:pStyle w:val="ARTartustawynprozporzdzenia"/>
        <w:spacing w:after="120"/>
        <w:ind w:firstLine="0"/>
        <w:rPr>
          <w:rFonts w:ascii="Times New Roman" w:hAnsi="Times New Roman" w:cs="Times New Roman"/>
          <w:bCs/>
          <w:szCs w:val="24"/>
        </w:rPr>
      </w:pPr>
      <w:r>
        <w:rPr>
          <w:rFonts w:ascii="Times New Roman" w:hAnsi="Times New Roman" w:cs="Times New Roman"/>
          <w:bCs/>
          <w:szCs w:val="24"/>
        </w:rPr>
        <w:t xml:space="preserve">Projektowana zmiana obejmuje dostosowanie nazw dokumentów odnoszących się do urodzenia, zgonów i martwego urodzenia </w:t>
      </w:r>
      <w:r w:rsidR="007D224E">
        <w:rPr>
          <w:rFonts w:ascii="Times New Roman" w:hAnsi="Times New Roman" w:cs="Times New Roman"/>
          <w:bCs/>
          <w:szCs w:val="24"/>
        </w:rPr>
        <w:t>do wprowadzanych nowymi regulacjami.</w:t>
      </w:r>
    </w:p>
    <w:p w14:paraId="1F51F209" w14:textId="19E7CA40" w:rsidR="00F06534" w:rsidRPr="00511414" w:rsidRDefault="007D224E" w:rsidP="00F06534">
      <w:pPr>
        <w:pStyle w:val="ARTartustawynprozporzdzenia"/>
        <w:spacing w:after="120"/>
        <w:ind w:firstLine="0"/>
        <w:rPr>
          <w:rFonts w:ascii="Times New Roman" w:hAnsi="Times New Roman" w:cs="Times New Roman"/>
          <w:bCs/>
          <w:szCs w:val="24"/>
        </w:rPr>
      </w:pPr>
      <w:r>
        <w:rPr>
          <w:rFonts w:ascii="Times New Roman" w:hAnsi="Times New Roman" w:cs="Times New Roman"/>
          <w:bCs/>
          <w:szCs w:val="24"/>
        </w:rPr>
        <w:t xml:space="preserve">Ponadto wprowadzane zmiany </w:t>
      </w:r>
      <w:r w:rsidR="0012008D">
        <w:rPr>
          <w:rFonts w:ascii="Times New Roman" w:hAnsi="Times New Roman" w:cs="Times New Roman"/>
          <w:bCs/>
          <w:szCs w:val="24"/>
        </w:rPr>
        <w:t xml:space="preserve">mają na celu </w:t>
      </w:r>
      <w:r>
        <w:rPr>
          <w:rFonts w:ascii="Times New Roman" w:hAnsi="Times New Roman" w:cs="Times New Roman"/>
          <w:bCs/>
          <w:szCs w:val="24"/>
        </w:rPr>
        <w:t>w</w:t>
      </w:r>
      <w:r w:rsidR="0012008D">
        <w:rPr>
          <w:rFonts w:ascii="Times New Roman" w:hAnsi="Times New Roman" w:cs="Times New Roman"/>
          <w:bCs/>
          <w:szCs w:val="24"/>
        </w:rPr>
        <w:t xml:space="preserve">drożenie rozwiązań umożliwiających zróżnicowanie zakresu chorób, podejrzeń chorób wysoko zakaźnych oraz wyników określonych testów diagnostycznych zgłaszanych do właściwego państwowego inspektora sanitarnego, co pozostaje w związku z informacjami jakie są </w:t>
      </w:r>
      <w:r w:rsidR="00896A1C">
        <w:rPr>
          <w:rFonts w:ascii="Times New Roman" w:hAnsi="Times New Roman" w:cs="Times New Roman"/>
          <w:bCs/>
          <w:szCs w:val="24"/>
        </w:rPr>
        <w:t xml:space="preserve">obowiązane </w:t>
      </w:r>
      <w:r w:rsidR="0012008D">
        <w:rPr>
          <w:rFonts w:ascii="Times New Roman" w:hAnsi="Times New Roman" w:cs="Times New Roman"/>
          <w:bCs/>
          <w:szCs w:val="24"/>
        </w:rPr>
        <w:t>przekazać osoby stwierdzające zgon w celu odpowiedniego postępowania ze zwłokami (art. 27 i</w:t>
      </w:r>
      <w:r w:rsidR="008C23DE">
        <w:rPr>
          <w:rFonts w:ascii="Times New Roman" w:hAnsi="Times New Roman" w:cs="Times New Roman"/>
          <w:bCs/>
          <w:szCs w:val="24"/>
        </w:rPr>
        <w:t xml:space="preserve"> </w:t>
      </w:r>
      <w:r w:rsidR="0012008D">
        <w:rPr>
          <w:rFonts w:ascii="Times New Roman" w:hAnsi="Times New Roman" w:cs="Times New Roman"/>
          <w:bCs/>
          <w:szCs w:val="24"/>
        </w:rPr>
        <w:t>art 28).</w:t>
      </w:r>
    </w:p>
    <w:p w14:paraId="219F6DD9" w14:textId="77777777" w:rsidR="00F06534" w:rsidRPr="00511414" w:rsidRDefault="00F06534" w:rsidP="00F06534">
      <w:pPr>
        <w:pStyle w:val="ARTartustawynprozporzdzenia"/>
        <w:spacing w:after="120"/>
        <w:ind w:firstLine="0"/>
        <w:rPr>
          <w:rFonts w:ascii="Times New Roman" w:hAnsi="Times New Roman" w:cs="Times New Roman"/>
          <w:bCs/>
          <w:szCs w:val="24"/>
        </w:rPr>
      </w:pPr>
      <w:r w:rsidRPr="00511414">
        <w:rPr>
          <w:rFonts w:ascii="Times New Roman" w:hAnsi="Times New Roman" w:cs="Times New Roman"/>
          <w:bCs/>
          <w:szCs w:val="24"/>
        </w:rPr>
        <w:t xml:space="preserve">Ponadto proponuje się wprowadzenie obligatoryjności anonimizacji danych osób zakażonych HIV/AIDS przekazywanych do nadzoru epidemiologicznego oraz dodanie upoważnienia ustawowego dla ministra właściwego ds. zdrowia do określenia w formie rozporządzenia </w:t>
      </w:r>
      <w:r w:rsidRPr="00511414">
        <w:rPr>
          <w:rFonts w:ascii="Times New Roman" w:hAnsi="Times New Roman" w:cs="Times New Roman"/>
          <w:bCs/>
          <w:szCs w:val="24"/>
        </w:rPr>
        <w:lastRenderedPageBreak/>
        <w:t xml:space="preserve">wykazu chorób przenoszonych drogą płciową, których zgłaszanie do organów nadzoru epidemiologicznego będzie odbywać się anonimowo. </w:t>
      </w:r>
    </w:p>
    <w:p w14:paraId="7C45EF20" w14:textId="4C8B61EC" w:rsidR="00F06534" w:rsidRPr="00511414" w:rsidRDefault="00F06534" w:rsidP="00F06534">
      <w:pPr>
        <w:pStyle w:val="ARTartustawynprozporzdzenia"/>
        <w:spacing w:after="120"/>
        <w:ind w:firstLine="0"/>
        <w:rPr>
          <w:rFonts w:ascii="Times New Roman" w:hAnsi="Times New Roman" w:cs="Times New Roman"/>
          <w:bCs/>
          <w:szCs w:val="24"/>
        </w:rPr>
      </w:pPr>
      <w:r w:rsidRPr="00511414">
        <w:rPr>
          <w:rFonts w:ascii="Times New Roman" w:hAnsi="Times New Roman" w:cs="Times New Roman"/>
          <w:bCs/>
          <w:szCs w:val="24"/>
        </w:rPr>
        <w:t xml:space="preserve">Uzasadnieniem dla powyższego rozwiązania jest fakt, </w:t>
      </w:r>
      <w:r>
        <w:rPr>
          <w:rFonts w:ascii="Times New Roman" w:hAnsi="Times New Roman" w:cs="Times New Roman"/>
          <w:bCs/>
          <w:szCs w:val="24"/>
        </w:rPr>
        <w:t>że</w:t>
      </w:r>
      <w:r w:rsidRPr="00511414">
        <w:rPr>
          <w:rFonts w:ascii="Times New Roman" w:hAnsi="Times New Roman" w:cs="Times New Roman"/>
          <w:bCs/>
          <w:szCs w:val="24"/>
        </w:rPr>
        <w:t xml:space="preserve"> zgodnie z art. 26 ust. 2 </w:t>
      </w:r>
      <w:r>
        <w:rPr>
          <w:rFonts w:ascii="Times New Roman" w:hAnsi="Times New Roman" w:cs="Times New Roman"/>
          <w:bCs/>
          <w:szCs w:val="24"/>
        </w:rPr>
        <w:t xml:space="preserve">ustawy z dnia </w:t>
      </w:r>
      <w:r w:rsidRPr="00511414">
        <w:rPr>
          <w:rFonts w:ascii="Times New Roman" w:hAnsi="Times New Roman" w:cs="Times New Roman"/>
          <w:bCs/>
          <w:szCs w:val="24"/>
        </w:rPr>
        <w:t>5 grudnia 2008 r. o zapobieganiu oraz zwalczaniu zakażeń i chorób zakaźnych u ludzi w przypadku rozpoznania zakażenia, które może przenosić się drogą kontaktów seksualnych to na lekarzu spoczywa obowiązek poinformowania zakażonego o konieczności zgłoszenia się do lekarza partnera lub partnerów seksualnych zakażonego. Równocześnie realizacja tego obowiązku przez osobę zakażoną objęta jest sankcją zawarta w art. 52 pkt 2 tejże ustawy. Natomiast pracownicy Państwowej Inspekcji Sanitarnej nie posiadają uprawnień do prowadzenia dochodzeń epidemiologicznych, które obejmowałyby ustalanie, a następnie informowanie partnerów seksualnych osób zakażonych o fakcie wystąpienia u nich narażenia na zakażenie przenoszone drogą płciową. W związku z powyższym Państwowa Inspekcja Sanitarn</w:t>
      </w:r>
      <w:r>
        <w:rPr>
          <w:rFonts w:ascii="Times New Roman" w:hAnsi="Times New Roman" w:cs="Times New Roman"/>
          <w:bCs/>
          <w:szCs w:val="24"/>
        </w:rPr>
        <w:t>a</w:t>
      </w:r>
      <w:r w:rsidRPr="00511414">
        <w:rPr>
          <w:rFonts w:ascii="Times New Roman" w:hAnsi="Times New Roman" w:cs="Times New Roman"/>
          <w:bCs/>
          <w:szCs w:val="24"/>
        </w:rPr>
        <w:t xml:space="preserve"> nie ustala partnerów seksualnych osób zakażonych, ponieważ z jednej strony – nadmiernie ingerowałoby to w prawo do prywatności, z drugiej strony szansa uzyskania odpowiedzi zgodnych z prawdą (podanie organowi administracji danych osobowych swoich partnerów seksualnych) byłaby w takich sytuacjach minimalna.</w:t>
      </w:r>
    </w:p>
    <w:p w14:paraId="21F3A1E7" w14:textId="77777777" w:rsidR="00F06534" w:rsidRPr="00511414" w:rsidRDefault="00F06534" w:rsidP="00F06534">
      <w:pPr>
        <w:pStyle w:val="ARTartustawynprozporzdzenia"/>
        <w:spacing w:after="120"/>
        <w:ind w:firstLine="0"/>
        <w:rPr>
          <w:rFonts w:ascii="Times New Roman" w:hAnsi="Times New Roman" w:cs="Times New Roman"/>
          <w:bCs/>
          <w:szCs w:val="24"/>
        </w:rPr>
      </w:pPr>
      <w:r w:rsidRPr="00511414">
        <w:rPr>
          <w:rFonts w:ascii="Times New Roman" w:hAnsi="Times New Roman" w:cs="Times New Roman"/>
          <w:bCs/>
          <w:szCs w:val="24"/>
        </w:rPr>
        <w:t xml:space="preserve">W związku z powyższym brak jest uzasadnienia dla przekazywania danych osobowych osób chorych na choroby przenoszone drogą płciową do organów nadzoru epidemiologicznego. Należy przy tym wyrazić opinię, że anonimizacja zgłoszeń może przyczynić się do zwiększenia kompletności i jakości nadzoru przez lepszą wykrywalności i zgłaszalność przypadków zakażeń. Zgodnie z informacją Krajowego Centrum ds. AIDS </w:t>
      </w:r>
      <w:r>
        <w:rPr>
          <w:rFonts w:ascii="Calibri" w:hAnsi="Calibri" w:cs="Calibri"/>
          <w:bCs/>
          <w:szCs w:val="24"/>
        </w:rPr>
        <w:t>‒</w:t>
      </w:r>
      <w:r w:rsidRPr="00511414">
        <w:rPr>
          <w:rFonts w:ascii="Times New Roman" w:hAnsi="Times New Roman" w:cs="Times New Roman"/>
          <w:bCs/>
          <w:szCs w:val="24"/>
        </w:rPr>
        <w:t xml:space="preserve"> około 30% osób, które zrobiłyby test w kierunku kiły, gdy się dowiaduje, że będzie to imiennie zgłoszone do Państwowej Inspekcji Sanitarnej, rezygnuje z badania.</w:t>
      </w:r>
    </w:p>
    <w:p w14:paraId="1A96D763" w14:textId="77777777" w:rsidR="00F06534" w:rsidRDefault="00F06534" w:rsidP="00F06534">
      <w:pPr>
        <w:pStyle w:val="ARTartustawynprozporzdzenia"/>
        <w:spacing w:after="120"/>
        <w:ind w:firstLine="0"/>
        <w:rPr>
          <w:rFonts w:ascii="Times New Roman" w:hAnsi="Times New Roman" w:cs="Times New Roman"/>
          <w:bCs/>
          <w:szCs w:val="24"/>
        </w:rPr>
      </w:pPr>
      <w:r w:rsidRPr="00511414">
        <w:rPr>
          <w:rFonts w:ascii="Times New Roman" w:hAnsi="Times New Roman" w:cs="Times New Roman"/>
          <w:bCs/>
          <w:szCs w:val="24"/>
        </w:rPr>
        <w:t>Wprowadzenie obligatoryjnej anonimizacji danych w zakresie wybranych chorób, w stosunku do których nie są prowadzone dochodzenia epidemiologiczne przez organy zdrowia publicznego, wypełnia więc wymogi wynikające z zasady minimalizacji danych osobowych wyrażonej w art. 5 ust. 1 lit. c RODO. Równocześnie przyjęty sposób anonimizacji ogranicza prawdopodobieństwo wielokrotnego wykazywania tych samych przypadków w statystyce chorób zakaźnych, co zaburzało by ogólną ocenę sytuacji epidemiologicznej.</w:t>
      </w:r>
    </w:p>
    <w:p w14:paraId="3D748C05" w14:textId="7FD76375" w:rsidR="0012008D" w:rsidRDefault="0012008D" w:rsidP="00F06534">
      <w:pPr>
        <w:pStyle w:val="ARTartustawynprozporzdzenia"/>
        <w:spacing w:after="120"/>
        <w:ind w:firstLine="0"/>
        <w:rPr>
          <w:rFonts w:ascii="Times New Roman" w:hAnsi="Times New Roman" w:cs="Times New Roman"/>
          <w:bCs/>
          <w:szCs w:val="24"/>
        </w:rPr>
      </w:pPr>
      <w:r>
        <w:rPr>
          <w:rFonts w:ascii="Times New Roman" w:hAnsi="Times New Roman" w:cs="Times New Roman"/>
          <w:bCs/>
          <w:szCs w:val="24"/>
        </w:rPr>
        <w:t xml:space="preserve">Pozostałe zmiany mają charakter redakcyjny i wynikają z </w:t>
      </w:r>
      <w:r w:rsidR="00F63159">
        <w:rPr>
          <w:rFonts w:ascii="Times New Roman" w:hAnsi="Times New Roman" w:cs="Times New Roman"/>
          <w:bCs/>
          <w:szCs w:val="24"/>
        </w:rPr>
        <w:t>wadliwych odesłań do przepisów.</w:t>
      </w:r>
    </w:p>
    <w:p w14:paraId="0882B601" w14:textId="66795E09" w:rsidR="00511414" w:rsidRPr="00C01F6D" w:rsidRDefault="00511414" w:rsidP="00F06534">
      <w:pPr>
        <w:pStyle w:val="ARTartustawynprozporzdzenia"/>
        <w:numPr>
          <w:ilvl w:val="0"/>
          <w:numId w:val="39"/>
        </w:numPr>
        <w:spacing w:after="120"/>
        <w:rPr>
          <w:rFonts w:ascii="Times New Roman" w:hAnsi="Times New Roman" w:cs="Times New Roman"/>
          <w:b/>
          <w:szCs w:val="24"/>
        </w:rPr>
      </w:pPr>
      <w:r w:rsidRPr="00C01F6D">
        <w:rPr>
          <w:rFonts w:ascii="Times New Roman" w:hAnsi="Times New Roman" w:cs="Times New Roman"/>
          <w:b/>
          <w:szCs w:val="24"/>
        </w:rPr>
        <w:t>Zmiany w ustawie z dnia 6 listopada 2008 r. o prawach pacjenta i Rzeczniku Praw Pacjenta</w:t>
      </w:r>
      <w:r w:rsidR="00311D37">
        <w:rPr>
          <w:rFonts w:ascii="Times New Roman" w:hAnsi="Times New Roman" w:cs="Times New Roman"/>
          <w:b/>
          <w:szCs w:val="24"/>
        </w:rPr>
        <w:t xml:space="preserve"> (art. 6)</w:t>
      </w:r>
    </w:p>
    <w:p w14:paraId="530F221E" w14:textId="57DB205E" w:rsidR="00511414" w:rsidRPr="00511414" w:rsidRDefault="00511414" w:rsidP="0097794E">
      <w:pPr>
        <w:pStyle w:val="ARTartustawynprozporzdzenia"/>
        <w:spacing w:after="120"/>
        <w:ind w:firstLine="0"/>
        <w:rPr>
          <w:rFonts w:ascii="Times New Roman" w:hAnsi="Times New Roman" w:cs="Times New Roman"/>
          <w:bCs/>
          <w:szCs w:val="24"/>
        </w:rPr>
      </w:pPr>
      <w:r w:rsidRPr="00511414">
        <w:rPr>
          <w:rFonts w:ascii="Times New Roman" w:hAnsi="Times New Roman" w:cs="Times New Roman"/>
          <w:bCs/>
          <w:szCs w:val="24"/>
        </w:rPr>
        <w:lastRenderedPageBreak/>
        <w:t>Powodem wprowadzenia zmiany jest przyjęte</w:t>
      </w:r>
      <w:r w:rsidR="00C01F6D">
        <w:rPr>
          <w:rFonts w:ascii="Times New Roman" w:hAnsi="Times New Roman" w:cs="Times New Roman"/>
          <w:bCs/>
          <w:szCs w:val="24"/>
        </w:rPr>
        <w:t xml:space="preserve"> w nowelizacji </w:t>
      </w:r>
      <w:r w:rsidRPr="00511414">
        <w:rPr>
          <w:rFonts w:ascii="Times New Roman" w:hAnsi="Times New Roman" w:cs="Times New Roman"/>
          <w:bCs/>
          <w:szCs w:val="24"/>
        </w:rPr>
        <w:t>założeni</w:t>
      </w:r>
      <w:r w:rsidR="00C01F6D">
        <w:rPr>
          <w:rFonts w:ascii="Times New Roman" w:hAnsi="Times New Roman" w:cs="Times New Roman"/>
          <w:bCs/>
          <w:szCs w:val="24"/>
        </w:rPr>
        <w:t>a</w:t>
      </w:r>
      <w:r w:rsidRPr="00511414">
        <w:rPr>
          <w:rFonts w:ascii="Times New Roman" w:hAnsi="Times New Roman" w:cs="Times New Roman"/>
          <w:bCs/>
          <w:szCs w:val="24"/>
        </w:rPr>
        <w:t>, że karta zgonu i karta urodzenia z adnotacją o martwym urodzeniu, będą stanowiły elektroniczną dokumentację medyczną, w rozumieniu art. 2 pkt 6 ustawy z dnia 28 kwietnia 2011 r. o systemie informacji w ochronie zdrowia i do tych dokumentów w zakresie nieuregulowanym w projektowanej ustawie, będą miały zastosowanie odpowiednie przepisy ustawy z dnia 6 listopada 2008 r. o prawach pacjenta i Rzeczniku Praw Pacjenta. Powyższe postanowienia będą miały również zastosowanie do karty urodzenia</w:t>
      </w:r>
      <w:r w:rsidR="00C01F6D">
        <w:rPr>
          <w:rFonts w:ascii="Times New Roman" w:hAnsi="Times New Roman" w:cs="Times New Roman"/>
          <w:bCs/>
          <w:szCs w:val="24"/>
        </w:rPr>
        <w:t>.</w:t>
      </w:r>
      <w:r w:rsidRPr="00511414">
        <w:rPr>
          <w:rFonts w:ascii="Times New Roman" w:hAnsi="Times New Roman" w:cs="Times New Roman"/>
          <w:bCs/>
          <w:szCs w:val="24"/>
        </w:rPr>
        <w:t xml:space="preserve"> Wskazać należy, że projektowane regulacje odnoszące się do karty zgonu, karty urodzenia z adnotacją o martwym urodzeniu, jak i karty urodzenia, w odniesieniu do zakresu jak i sposobu przekazywania ww. dokumentacji medycznej zawierają bardzo szczegółowe postanowienia i jednoznacznie wskazują podmioty uprawnione do jej pozyskiwania. Natomiast zasady udostępniania dokumentacji medycznej znajdują uregulowanie w ustawie z dnia 6 listopada 2008 r. o prawach pacjenta i Rzeczniku Praw Pacjenta, co uzasadnia odpowiednie odwołanie do stosowania do </w:t>
      </w:r>
      <w:r w:rsidR="00C01F6D">
        <w:rPr>
          <w:rFonts w:ascii="Times New Roman" w:hAnsi="Times New Roman" w:cs="Times New Roman"/>
          <w:bCs/>
          <w:szCs w:val="24"/>
        </w:rPr>
        <w:t>t</w:t>
      </w:r>
      <w:r w:rsidRPr="00511414">
        <w:rPr>
          <w:rFonts w:ascii="Times New Roman" w:hAnsi="Times New Roman" w:cs="Times New Roman"/>
          <w:bCs/>
          <w:szCs w:val="24"/>
        </w:rPr>
        <w:t>ych dokumentów określonego zakresu przepisów tej ustawy.</w:t>
      </w:r>
    </w:p>
    <w:p w14:paraId="069CBA62" w14:textId="238C9DCF" w:rsidR="00511414" w:rsidRPr="00511414" w:rsidRDefault="00511414" w:rsidP="0097794E">
      <w:pPr>
        <w:pStyle w:val="ARTartustawynprozporzdzenia"/>
        <w:spacing w:after="120"/>
        <w:ind w:firstLine="0"/>
        <w:rPr>
          <w:rFonts w:ascii="Times New Roman" w:hAnsi="Times New Roman" w:cs="Times New Roman"/>
          <w:bCs/>
          <w:szCs w:val="24"/>
        </w:rPr>
      </w:pPr>
      <w:r w:rsidRPr="00511414">
        <w:rPr>
          <w:rFonts w:ascii="Times New Roman" w:hAnsi="Times New Roman" w:cs="Times New Roman"/>
          <w:bCs/>
          <w:szCs w:val="24"/>
        </w:rPr>
        <w:t xml:space="preserve">Mając na uwadze </w:t>
      </w:r>
      <w:r w:rsidR="00C01F6D">
        <w:rPr>
          <w:rFonts w:ascii="Times New Roman" w:hAnsi="Times New Roman" w:cs="Times New Roman"/>
          <w:bCs/>
          <w:szCs w:val="24"/>
        </w:rPr>
        <w:t xml:space="preserve">wprowadzane zmiany </w:t>
      </w:r>
      <w:r w:rsidRPr="00511414">
        <w:rPr>
          <w:rFonts w:ascii="Times New Roman" w:hAnsi="Times New Roman" w:cs="Times New Roman"/>
          <w:bCs/>
          <w:szCs w:val="24"/>
        </w:rPr>
        <w:t xml:space="preserve">istotne są regulacje zawarte w art. 26 ust. 3 ustawy z dnia 6 listopada 2008 r. o prawach pacjenta i Rzeczniku Praw Pacjenta. W świetle tych regulacji podmiot udzielający świadczeń zdrowotnych obecnie może udostępniać dokumentację medyczną wskazanym podmiotom i organom odpowiednio w zakresie niezbędnym do zapewnienia ciągłości świadczeń zdrowotnych, wykonywania przez te podmioty ich zadań, w tym określonych we wskazanych ustawach, w zakresie niezbędnym do przeprowadzenia kontroli czy sprawowania nadzoru, czy w związku z prowadzonym przez nie postępowaniem. </w:t>
      </w:r>
    </w:p>
    <w:p w14:paraId="45A70124" w14:textId="480AFE94" w:rsidR="00511414" w:rsidRPr="00511414" w:rsidRDefault="00511414" w:rsidP="0097794E">
      <w:pPr>
        <w:pStyle w:val="ARTartustawynprozporzdzenia"/>
        <w:spacing w:after="120"/>
        <w:ind w:firstLine="0"/>
        <w:rPr>
          <w:rFonts w:ascii="Times New Roman" w:hAnsi="Times New Roman" w:cs="Times New Roman"/>
          <w:bCs/>
          <w:szCs w:val="24"/>
        </w:rPr>
      </w:pPr>
      <w:r w:rsidRPr="00511414">
        <w:rPr>
          <w:rFonts w:ascii="Times New Roman" w:hAnsi="Times New Roman" w:cs="Times New Roman"/>
          <w:bCs/>
          <w:szCs w:val="24"/>
        </w:rPr>
        <w:t xml:space="preserve">Wskazany powyżej przepis uwzględnia również udostępnianie dokumentacji medycznej uprawnionym na mocy odrębnych ustaw organom i instytucjom, ale jeżeli badanie zostało przeprowadzone na ich wniosek. Brak jest zatem wskazania podmiotów oraz okoliczności, które uwzględniałyby udostępnianie dokumentacji medycznej wytworzonej na podstawie projektowanych </w:t>
      </w:r>
      <w:r w:rsidR="00C01F6D">
        <w:rPr>
          <w:rFonts w:ascii="Times New Roman" w:hAnsi="Times New Roman" w:cs="Times New Roman"/>
          <w:bCs/>
          <w:szCs w:val="24"/>
        </w:rPr>
        <w:t>przepisów</w:t>
      </w:r>
      <w:r w:rsidRPr="00511414">
        <w:rPr>
          <w:rFonts w:ascii="Times New Roman" w:hAnsi="Times New Roman" w:cs="Times New Roman"/>
          <w:bCs/>
          <w:szCs w:val="24"/>
        </w:rPr>
        <w:t xml:space="preserve"> i wskazanym w nich organom i instytucjom, zgodnie z określonym zakresem zadań. </w:t>
      </w:r>
    </w:p>
    <w:p w14:paraId="32E39D1E" w14:textId="449F60F0" w:rsidR="00511414" w:rsidRPr="00511414" w:rsidRDefault="00511414" w:rsidP="0097794E">
      <w:pPr>
        <w:pStyle w:val="ARTartustawynprozporzdzenia"/>
        <w:spacing w:after="120"/>
        <w:ind w:firstLine="0"/>
        <w:rPr>
          <w:rFonts w:ascii="Times New Roman" w:hAnsi="Times New Roman" w:cs="Times New Roman"/>
          <w:bCs/>
          <w:szCs w:val="24"/>
        </w:rPr>
      </w:pPr>
      <w:r w:rsidRPr="00511414">
        <w:rPr>
          <w:rFonts w:ascii="Times New Roman" w:hAnsi="Times New Roman" w:cs="Times New Roman"/>
          <w:bCs/>
          <w:szCs w:val="24"/>
        </w:rPr>
        <w:t>Uwzględniając powyższe</w:t>
      </w:r>
      <w:r w:rsidR="00C66661">
        <w:rPr>
          <w:rFonts w:ascii="Times New Roman" w:hAnsi="Times New Roman" w:cs="Times New Roman"/>
          <w:bCs/>
          <w:szCs w:val="24"/>
        </w:rPr>
        <w:t>,</w:t>
      </w:r>
      <w:r w:rsidR="00C01F6D">
        <w:rPr>
          <w:rFonts w:ascii="Times New Roman" w:hAnsi="Times New Roman" w:cs="Times New Roman"/>
          <w:bCs/>
          <w:szCs w:val="24"/>
        </w:rPr>
        <w:t xml:space="preserve"> </w:t>
      </w:r>
      <w:r w:rsidRPr="00511414">
        <w:rPr>
          <w:rFonts w:ascii="Times New Roman" w:hAnsi="Times New Roman" w:cs="Times New Roman"/>
          <w:bCs/>
          <w:szCs w:val="24"/>
        </w:rPr>
        <w:t>zmiana w art. 26 ust. 3 pkt 4 ustawy z dnia 6 listopada 2008 r. o prawach pacjenta i Rzeczniku Praw Pacjenta polega na uzupełnieniu tego przepisu w zakresie koniecznym do skorelowania jego postanowień z rozwiązaniami przyjętymi w</w:t>
      </w:r>
      <w:r w:rsidR="00C01F6D">
        <w:rPr>
          <w:rFonts w:ascii="Times New Roman" w:hAnsi="Times New Roman" w:cs="Times New Roman"/>
          <w:bCs/>
          <w:szCs w:val="24"/>
        </w:rPr>
        <w:t xml:space="preserve"> nowelizacji</w:t>
      </w:r>
      <w:r w:rsidRPr="00511414">
        <w:rPr>
          <w:rFonts w:ascii="Times New Roman" w:hAnsi="Times New Roman" w:cs="Times New Roman"/>
          <w:bCs/>
          <w:szCs w:val="24"/>
        </w:rPr>
        <w:t>.</w:t>
      </w:r>
      <w:r w:rsidR="00D029C3">
        <w:rPr>
          <w:rFonts w:ascii="Times New Roman" w:hAnsi="Times New Roman" w:cs="Times New Roman"/>
          <w:bCs/>
          <w:szCs w:val="24"/>
        </w:rPr>
        <w:t xml:space="preserve"> Ponadto w związku z obowiązkami koderów, o których mowa w przepisach ustawy zmienianej </w:t>
      </w:r>
      <w:r w:rsidR="00D029C3">
        <w:rPr>
          <w:rFonts w:ascii="Times New Roman" w:hAnsi="Times New Roman" w:cs="Times New Roman"/>
          <w:bCs/>
          <w:szCs w:val="24"/>
        </w:rPr>
        <w:lastRenderedPageBreak/>
        <w:t xml:space="preserve">w art. 1 projektu, również </w:t>
      </w:r>
      <w:r w:rsidR="00E51BED">
        <w:rPr>
          <w:rFonts w:ascii="Times New Roman" w:hAnsi="Times New Roman" w:cs="Times New Roman"/>
          <w:bCs/>
          <w:szCs w:val="24"/>
        </w:rPr>
        <w:t xml:space="preserve">im powinien przysługiwać </w:t>
      </w:r>
      <w:r w:rsidR="00D029C3">
        <w:rPr>
          <w:rFonts w:ascii="Times New Roman" w:hAnsi="Times New Roman" w:cs="Times New Roman"/>
          <w:bCs/>
          <w:szCs w:val="24"/>
        </w:rPr>
        <w:t xml:space="preserve">dostęp do dokumentacji medycznej </w:t>
      </w:r>
      <w:r w:rsidR="00E51BED">
        <w:rPr>
          <w:rFonts w:ascii="Times New Roman" w:hAnsi="Times New Roman" w:cs="Times New Roman"/>
          <w:bCs/>
          <w:szCs w:val="24"/>
        </w:rPr>
        <w:t>osób zmarłych. Zmiana ta znajduje odzwierciedlenie w dodawanym pkt 13 ww. przepisu.</w:t>
      </w:r>
    </w:p>
    <w:p w14:paraId="3C5F7B71" w14:textId="1460BCBC" w:rsidR="00000D78" w:rsidRPr="00075665" w:rsidRDefault="00000D78" w:rsidP="00F06534">
      <w:pPr>
        <w:pStyle w:val="ARTartustawynprozporzdzenia"/>
        <w:numPr>
          <w:ilvl w:val="0"/>
          <w:numId w:val="39"/>
        </w:numPr>
        <w:spacing w:after="120"/>
        <w:rPr>
          <w:rFonts w:ascii="Times New Roman" w:hAnsi="Times New Roman" w:cs="Times New Roman"/>
          <w:b/>
          <w:szCs w:val="24"/>
        </w:rPr>
      </w:pPr>
      <w:r w:rsidRPr="00075665">
        <w:rPr>
          <w:rFonts w:ascii="Times New Roman" w:hAnsi="Times New Roman" w:cs="Times New Roman"/>
          <w:b/>
          <w:szCs w:val="24"/>
        </w:rPr>
        <w:t>Zmiany w ustawie z dnia 28 kwietnia 2011 r. o systemie informacji w ochronie zdrowia</w:t>
      </w:r>
      <w:r w:rsidR="00311D37">
        <w:rPr>
          <w:rFonts w:ascii="Times New Roman" w:hAnsi="Times New Roman" w:cs="Times New Roman"/>
          <w:b/>
          <w:szCs w:val="24"/>
        </w:rPr>
        <w:t xml:space="preserve"> (art. 7)</w:t>
      </w:r>
    </w:p>
    <w:p w14:paraId="360F7305" w14:textId="09737397" w:rsidR="00000D78" w:rsidRPr="00000D78" w:rsidRDefault="00000D78" w:rsidP="0097794E">
      <w:pPr>
        <w:pStyle w:val="ARTartustawynprozporzdzenia"/>
        <w:spacing w:after="120"/>
        <w:ind w:firstLine="0"/>
        <w:rPr>
          <w:rFonts w:ascii="Times New Roman" w:hAnsi="Times New Roman" w:cs="Times New Roman"/>
          <w:bCs/>
          <w:szCs w:val="24"/>
        </w:rPr>
      </w:pPr>
      <w:r w:rsidRPr="00000D78">
        <w:rPr>
          <w:rFonts w:ascii="Times New Roman" w:hAnsi="Times New Roman" w:cs="Times New Roman"/>
          <w:bCs/>
          <w:szCs w:val="24"/>
        </w:rPr>
        <w:t>Propozycje zmian zawartych w ustawie stanowią konsekwencje rozwiązań przyjętych w</w:t>
      </w:r>
      <w:r w:rsidR="00075665">
        <w:rPr>
          <w:rFonts w:ascii="Times New Roman" w:hAnsi="Times New Roman" w:cs="Times New Roman"/>
          <w:bCs/>
          <w:szCs w:val="24"/>
        </w:rPr>
        <w:t xml:space="preserve"> ramach projektowanej nowelizacji </w:t>
      </w:r>
      <w:r w:rsidRPr="00000D78">
        <w:rPr>
          <w:rFonts w:ascii="Times New Roman" w:hAnsi="Times New Roman" w:cs="Times New Roman"/>
          <w:bCs/>
          <w:szCs w:val="24"/>
        </w:rPr>
        <w:t>i obejmują:</w:t>
      </w:r>
    </w:p>
    <w:p w14:paraId="09BC5FE9" w14:textId="77777777" w:rsidR="00000D78" w:rsidRPr="00000D78" w:rsidRDefault="00000D78" w:rsidP="00000D78">
      <w:pPr>
        <w:pStyle w:val="ARTartustawynprozporzdzenia"/>
        <w:spacing w:after="120"/>
        <w:ind w:firstLine="708"/>
        <w:rPr>
          <w:rFonts w:ascii="Times New Roman" w:hAnsi="Times New Roman" w:cs="Times New Roman"/>
          <w:bCs/>
          <w:szCs w:val="24"/>
        </w:rPr>
      </w:pPr>
      <w:r w:rsidRPr="00000D78">
        <w:rPr>
          <w:rFonts w:ascii="Times New Roman" w:hAnsi="Times New Roman" w:cs="Times New Roman"/>
          <w:bCs/>
          <w:szCs w:val="24"/>
        </w:rPr>
        <w:t>1)</w:t>
      </w:r>
      <w:r w:rsidRPr="00000D78">
        <w:rPr>
          <w:rFonts w:ascii="Times New Roman" w:hAnsi="Times New Roman" w:cs="Times New Roman"/>
          <w:bCs/>
          <w:szCs w:val="24"/>
        </w:rPr>
        <w:tab/>
        <w:t>uznanie karty zgonu, karty urodzenia oraz karty urodzenia z adnotacją o martwym urodzeniu za dokumentację medyczną; w konsekwencji o wskazane wyżej dokumenty została uzupełniona definicja elektronicznej dokumentacji medycznej;</w:t>
      </w:r>
    </w:p>
    <w:p w14:paraId="1AB82000" w14:textId="468B9689" w:rsidR="00000D78" w:rsidRPr="00000D78" w:rsidRDefault="00000D78" w:rsidP="00000D78">
      <w:pPr>
        <w:pStyle w:val="ARTartustawynprozporzdzenia"/>
        <w:spacing w:after="120"/>
        <w:ind w:firstLine="708"/>
        <w:rPr>
          <w:rFonts w:ascii="Times New Roman" w:hAnsi="Times New Roman" w:cs="Times New Roman"/>
          <w:bCs/>
          <w:szCs w:val="24"/>
        </w:rPr>
      </w:pPr>
      <w:r w:rsidRPr="00000D78">
        <w:rPr>
          <w:rFonts w:ascii="Times New Roman" w:hAnsi="Times New Roman" w:cs="Times New Roman"/>
          <w:bCs/>
          <w:szCs w:val="24"/>
        </w:rPr>
        <w:t>2)</w:t>
      </w:r>
      <w:r w:rsidRPr="00000D78">
        <w:rPr>
          <w:rFonts w:ascii="Times New Roman" w:hAnsi="Times New Roman" w:cs="Times New Roman"/>
          <w:bCs/>
          <w:szCs w:val="24"/>
        </w:rPr>
        <w:tab/>
        <w:t>wskazanie, że Elektroniczna Platforma Gromadzenia, Analizy i Udostępnienia Zasobów Cyfrowych o Zdarzeniach Medycznych jest systemem teleinformatycznym, który umożliwia między innymi przekazywanie danych statystycznych, o których mowa w ustawie</w:t>
      </w:r>
      <w:r w:rsidR="00631492">
        <w:rPr>
          <w:rFonts w:ascii="Times New Roman" w:hAnsi="Times New Roman" w:cs="Times New Roman"/>
          <w:bCs/>
          <w:szCs w:val="24"/>
        </w:rPr>
        <w:t xml:space="preserve"> z dnia 28 listopada 2014 r.</w:t>
      </w:r>
      <w:r w:rsidRPr="00000D78">
        <w:rPr>
          <w:rFonts w:ascii="Times New Roman" w:hAnsi="Times New Roman" w:cs="Times New Roman"/>
          <w:bCs/>
          <w:szCs w:val="24"/>
        </w:rPr>
        <w:t xml:space="preserve"> – Prawo o aktach stanu cywilnego oraz w projektowanej ustawie o </w:t>
      </w:r>
      <w:r w:rsidR="00631492">
        <w:rPr>
          <w:rFonts w:ascii="Times New Roman" w:hAnsi="Times New Roman" w:cs="Times New Roman"/>
          <w:bCs/>
          <w:szCs w:val="24"/>
        </w:rPr>
        <w:t xml:space="preserve"> </w:t>
      </w:r>
      <w:r w:rsidRPr="00000D78">
        <w:rPr>
          <w:rFonts w:ascii="Times New Roman" w:hAnsi="Times New Roman" w:cs="Times New Roman"/>
          <w:bCs/>
          <w:szCs w:val="24"/>
        </w:rPr>
        <w:t>cmentarzach i chowaniu zmarłych;</w:t>
      </w:r>
    </w:p>
    <w:p w14:paraId="567D5F28" w14:textId="3DABC839" w:rsidR="00511414" w:rsidRDefault="00000D78" w:rsidP="00000D78">
      <w:pPr>
        <w:pStyle w:val="ARTartustawynprozporzdzenia"/>
        <w:spacing w:after="120"/>
        <w:ind w:firstLine="708"/>
        <w:rPr>
          <w:rFonts w:ascii="Times New Roman" w:hAnsi="Times New Roman" w:cs="Times New Roman"/>
          <w:bCs/>
          <w:szCs w:val="24"/>
        </w:rPr>
      </w:pPr>
      <w:r w:rsidRPr="00000D78">
        <w:rPr>
          <w:rFonts w:ascii="Times New Roman" w:hAnsi="Times New Roman" w:cs="Times New Roman"/>
          <w:bCs/>
          <w:szCs w:val="24"/>
        </w:rPr>
        <w:t>3)</w:t>
      </w:r>
      <w:r w:rsidRPr="00000D78">
        <w:rPr>
          <w:rFonts w:ascii="Times New Roman" w:hAnsi="Times New Roman" w:cs="Times New Roman"/>
          <w:bCs/>
          <w:szCs w:val="24"/>
        </w:rPr>
        <w:tab/>
        <w:t xml:space="preserve">uzupełnienie przepisu określającego, jakie dane są przetwarzane w Rejestrze Asystentów Medycznych, o czynności wskazane w projektowanej ustawie </w:t>
      </w:r>
      <w:r w:rsidR="00F72A6E">
        <w:rPr>
          <w:rFonts w:ascii="Times New Roman" w:hAnsi="Times New Roman" w:cs="Times New Roman"/>
          <w:bCs/>
          <w:szCs w:val="24"/>
        </w:rPr>
        <w:t xml:space="preserve">z dnia </w:t>
      </w:r>
      <w:r w:rsidR="009D5F2A" w:rsidRPr="009D5F2A">
        <w:rPr>
          <w:rFonts w:ascii="Times New Roman" w:hAnsi="Times New Roman" w:cs="Times New Roman"/>
          <w:bCs/>
          <w:szCs w:val="24"/>
        </w:rPr>
        <w:t>31 stycznia 1959 r.</w:t>
      </w:r>
      <w:r w:rsidR="00F72A6E">
        <w:rPr>
          <w:rFonts w:ascii="Times New Roman" w:hAnsi="Times New Roman" w:cs="Times New Roman"/>
          <w:bCs/>
          <w:szCs w:val="24"/>
        </w:rPr>
        <w:t xml:space="preserve"> </w:t>
      </w:r>
      <w:r w:rsidRPr="00000D78">
        <w:rPr>
          <w:rFonts w:ascii="Times New Roman" w:hAnsi="Times New Roman" w:cs="Times New Roman"/>
          <w:bCs/>
          <w:szCs w:val="24"/>
        </w:rPr>
        <w:t>o cmentarzach i chowaniu zmarłych, a także wskazanie, od jakiego czasu obowiązuje upoważnienie do wystawienia karty zgonu.</w:t>
      </w:r>
    </w:p>
    <w:p w14:paraId="742E67F1" w14:textId="61E20620" w:rsidR="00B65FB5" w:rsidRPr="00075665" w:rsidRDefault="00311D37" w:rsidP="00B65FB5">
      <w:pPr>
        <w:pStyle w:val="ARTartustawynprozporzdzenia"/>
        <w:spacing w:after="120"/>
        <w:ind w:firstLine="708"/>
        <w:rPr>
          <w:rFonts w:ascii="Times New Roman" w:hAnsi="Times New Roman" w:cs="Times New Roman"/>
          <w:b/>
          <w:szCs w:val="24"/>
        </w:rPr>
      </w:pPr>
      <w:r>
        <w:rPr>
          <w:rFonts w:ascii="Times New Roman" w:hAnsi="Times New Roman" w:cs="Times New Roman"/>
          <w:b/>
          <w:szCs w:val="24"/>
        </w:rPr>
        <w:t>7</w:t>
      </w:r>
      <w:r w:rsidR="00075665" w:rsidRPr="00075665">
        <w:rPr>
          <w:rFonts w:ascii="Times New Roman" w:hAnsi="Times New Roman" w:cs="Times New Roman"/>
          <w:b/>
          <w:szCs w:val="24"/>
        </w:rPr>
        <w:t xml:space="preserve">. </w:t>
      </w:r>
      <w:r w:rsidR="00B65FB5" w:rsidRPr="00075665">
        <w:rPr>
          <w:rFonts w:ascii="Times New Roman" w:hAnsi="Times New Roman" w:cs="Times New Roman"/>
          <w:b/>
          <w:szCs w:val="24"/>
        </w:rPr>
        <w:t>Zmiany w ustawie z dnia 28 listopada 2014 r. – Prawo o aktach stanu cywilnego</w:t>
      </w:r>
      <w:r>
        <w:rPr>
          <w:rFonts w:ascii="Times New Roman" w:hAnsi="Times New Roman" w:cs="Times New Roman"/>
          <w:b/>
          <w:szCs w:val="24"/>
        </w:rPr>
        <w:t xml:space="preserve"> (art. 8)</w:t>
      </w:r>
    </w:p>
    <w:p w14:paraId="3356842F" w14:textId="0DB4C0AA" w:rsidR="00B65FB5" w:rsidRPr="00B65FB5" w:rsidRDefault="00B65FB5" w:rsidP="0097794E">
      <w:pPr>
        <w:pStyle w:val="ARTartustawynprozporzdzenia"/>
        <w:spacing w:after="120"/>
        <w:ind w:firstLine="0"/>
        <w:rPr>
          <w:rFonts w:ascii="Times New Roman" w:hAnsi="Times New Roman" w:cs="Times New Roman"/>
          <w:bCs/>
          <w:szCs w:val="24"/>
        </w:rPr>
      </w:pPr>
      <w:r w:rsidRPr="00B65FB5">
        <w:rPr>
          <w:rFonts w:ascii="Times New Roman" w:hAnsi="Times New Roman" w:cs="Times New Roman"/>
          <w:bCs/>
          <w:szCs w:val="24"/>
        </w:rPr>
        <w:t>Konsekwencją wprowadzenia elektronicznej karty urodzenia i karty urodzenia z adnotacją o martwym urodzeniu, a także, w zdecydowanie dalej idącym stopniu, elektronicznej karty zgonu – są daleko idące zmiany w ustawie</w:t>
      </w:r>
      <w:r w:rsidR="00A11DCE">
        <w:rPr>
          <w:rFonts w:ascii="Times New Roman" w:hAnsi="Times New Roman" w:cs="Times New Roman"/>
          <w:bCs/>
          <w:szCs w:val="24"/>
        </w:rPr>
        <w:t xml:space="preserve"> z dnia 28 listopada 2014 r. </w:t>
      </w:r>
      <w:r w:rsidR="00A11DCE" w:rsidRPr="00000D78">
        <w:rPr>
          <w:rFonts w:ascii="Times New Roman" w:hAnsi="Times New Roman" w:cs="Times New Roman"/>
          <w:bCs/>
          <w:szCs w:val="24"/>
        </w:rPr>
        <w:t>–</w:t>
      </w:r>
      <w:r w:rsidRPr="00B65FB5">
        <w:rPr>
          <w:rFonts w:ascii="Times New Roman" w:hAnsi="Times New Roman" w:cs="Times New Roman"/>
          <w:bCs/>
          <w:szCs w:val="24"/>
        </w:rPr>
        <w:t xml:space="preserve"> Prawo o aktach stanu cywilnego.</w:t>
      </w:r>
    </w:p>
    <w:p w14:paraId="1919CDD4" w14:textId="38E64283" w:rsidR="00B65FB5" w:rsidRPr="00B65FB5" w:rsidRDefault="00B65FB5" w:rsidP="0097794E">
      <w:pPr>
        <w:pStyle w:val="ARTartustawynprozporzdzenia"/>
        <w:spacing w:after="120"/>
        <w:ind w:firstLine="0"/>
        <w:rPr>
          <w:rFonts w:ascii="Times New Roman" w:hAnsi="Times New Roman" w:cs="Times New Roman"/>
          <w:bCs/>
          <w:szCs w:val="24"/>
        </w:rPr>
      </w:pPr>
      <w:r w:rsidRPr="00B65FB5">
        <w:rPr>
          <w:rFonts w:ascii="Times New Roman" w:hAnsi="Times New Roman" w:cs="Times New Roman"/>
          <w:bCs/>
          <w:szCs w:val="24"/>
        </w:rPr>
        <w:t>Kluczową zmianą względem obecnie obowiązujących przepisów jest</w:t>
      </w:r>
      <w:r w:rsidR="00075665">
        <w:rPr>
          <w:rFonts w:ascii="Times New Roman" w:hAnsi="Times New Roman" w:cs="Times New Roman"/>
          <w:bCs/>
          <w:szCs w:val="24"/>
        </w:rPr>
        <w:t>, co do zasady,</w:t>
      </w:r>
      <w:r w:rsidRPr="00B65FB5">
        <w:rPr>
          <w:rFonts w:ascii="Times New Roman" w:hAnsi="Times New Roman" w:cs="Times New Roman"/>
          <w:bCs/>
          <w:szCs w:val="24"/>
        </w:rPr>
        <w:t xml:space="preserve"> zastąpienie papierowej karty zgonu jej elektronicznym odpowiednikiem. Pierwszym i pierwszorzędnym z celów jest zwiększenie szybkości obiegu informacji o zgonach, ze względu na brak konieczności czekania na zarejestrowanie zgonu w Urzędzie Stanu Cywilnego. Dane z karty zgonu i karty urodzenia z adnotacją o martwym urodzeniu będą gromadzone i przetwarzane w systemie teleinformatycznym, o którym mowa w art. 7 ust. 1 ustawy z dnia 28 kwietnia 2011 r. o systemie informacji w ochronie zdrowia („system P1”) – w czasie rzeczywistym.</w:t>
      </w:r>
    </w:p>
    <w:p w14:paraId="0DF9EDD3" w14:textId="74928024" w:rsidR="00B65FB5" w:rsidRPr="00B65FB5" w:rsidRDefault="00B65FB5" w:rsidP="0097794E">
      <w:pPr>
        <w:pStyle w:val="ARTartustawynprozporzdzenia"/>
        <w:spacing w:after="120"/>
        <w:ind w:firstLine="0"/>
        <w:rPr>
          <w:rFonts w:ascii="Times New Roman" w:hAnsi="Times New Roman" w:cs="Times New Roman"/>
          <w:bCs/>
          <w:szCs w:val="24"/>
        </w:rPr>
      </w:pPr>
      <w:r w:rsidRPr="00B65FB5">
        <w:rPr>
          <w:rFonts w:ascii="Times New Roman" w:hAnsi="Times New Roman" w:cs="Times New Roman"/>
          <w:bCs/>
          <w:szCs w:val="24"/>
        </w:rPr>
        <w:lastRenderedPageBreak/>
        <w:t xml:space="preserve">Bezpośrednie przekazywanie danych z kart zgonu do Urzędów Stanu Cywilnego pozwoli również na skrócenie czasu rejestracji zgonu, a co za tym idzie odnotowanie faktu zgonu konkretnej osoby w systemach państwowych. Zmniejszy to ryzyko nieuprawnionego posługiwania się danymi osób zmarłych, a także ograniczy zjawisko wypłacania świadczeń osobom zmarłym. </w:t>
      </w:r>
    </w:p>
    <w:p w14:paraId="4874C13C" w14:textId="5215239D" w:rsidR="00760308" w:rsidRPr="00760308" w:rsidRDefault="00B65FB5" w:rsidP="0097794E">
      <w:pPr>
        <w:pStyle w:val="ARTartustawynprozporzdzenia"/>
        <w:spacing w:after="120"/>
        <w:ind w:firstLine="0"/>
        <w:rPr>
          <w:rFonts w:ascii="Times New Roman" w:hAnsi="Times New Roman" w:cs="Times New Roman"/>
          <w:bCs/>
          <w:szCs w:val="24"/>
        </w:rPr>
      </w:pPr>
      <w:r w:rsidRPr="00B65FB5">
        <w:rPr>
          <w:rFonts w:ascii="Times New Roman" w:hAnsi="Times New Roman" w:cs="Times New Roman"/>
          <w:bCs/>
          <w:szCs w:val="24"/>
        </w:rPr>
        <w:t xml:space="preserve">Elektronizacja karty zgonu to również odciążenie obywateli z konieczności dokonywania czynności zgłoszenia zgonu. </w:t>
      </w:r>
      <w:r w:rsidR="00760308" w:rsidRPr="00760308">
        <w:rPr>
          <w:rFonts w:ascii="Times New Roman" w:hAnsi="Times New Roman" w:cs="Times New Roman"/>
          <w:bCs/>
          <w:szCs w:val="24"/>
        </w:rPr>
        <w:t xml:space="preserve">W przypadku, jeżeli karta zgonu nie zawiera numeru PESEL, podmiot uprawniony lub zobowiązany do organizacji pochówku powinien dokonać zgłoszenia zgonu w urzędzie stanu cywilnego właściwym ze względu na miejsce zgonu albo miejsce znalezienia zwłok. Jest to więc zabezpieczenie potrzeb Państwa w zakresie pozyskania odpowiednich danych o osobie zmarłej. </w:t>
      </w:r>
    </w:p>
    <w:p w14:paraId="422603EC" w14:textId="77777777" w:rsidR="00760308" w:rsidRPr="00760308" w:rsidRDefault="00760308" w:rsidP="0097794E">
      <w:pPr>
        <w:pStyle w:val="ARTartustawynprozporzdzenia"/>
        <w:spacing w:after="120"/>
        <w:ind w:firstLine="0"/>
        <w:rPr>
          <w:rFonts w:ascii="Times New Roman" w:hAnsi="Times New Roman" w:cs="Times New Roman"/>
          <w:bCs/>
          <w:szCs w:val="24"/>
        </w:rPr>
      </w:pPr>
      <w:r w:rsidRPr="00760308">
        <w:rPr>
          <w:rFonts w:ascii="Times New Roman" w:hAnsi="Times New Roman" w:cs="Times New Roman"/>
          <w:bCs/>
          <w:szCs w:val="24"/>
        </w:rPr>
        <w:t>Z uwagi na rezygnację co do zasady ze zgłoszenia zgonu – konieczna stała się również modyfikacja przepisów dotyczących wydawania odpisów skróconych aktów stanu cywilnego. Aby zachować uprawnienie obywateli do uzyskania jednego odpisu za darmo (dotychczas wydawanego osobie zgłaszającej zgon), określono, że pierwszy odpis z danego aktu stanu cywilnego będzie wydawany osobom fizycznym nieodpłatnie.</w:t>
      </w:r>
    </w:p>
    <w:p w14:paraId="47714881" w14:textId="67FFF137" w:rsidR="00760308" w:rsidRPr="00760308" w:rsidRDefault="00760308" w:rsidP="0097794E">
      <w:pPr>
        <w:pStyle w:val="ARTartustawynprozporzdzenia"/>
        <w:spacing w:after="120"/>
        <w:ind w:firstLine="0"/>
        <w:rPr>
          <w:rFonts w:ascii="Times New Roman" w:hAnsi="Times New Roman" w:cs="Times New Roman"/>
          <w:bCs/>
          <w:szCs w:val="24"/>
        </w:rPr>
      </w:pPr>
      <w:r w:rsidRPr="00760308">
        <w:rPr>
          <w:rFonts w:ascii="Times New Roman" w:hAnsi="Times New Roman" w:cs="Times New Roman"/>
          <w:bCs/>
          <w:szCs w:val="24"/>
        </w:rPr>
        <w:t xml:space="preserve">Pewne zmiany mają również dotyczyć zakresu zgłoszenia urodzenia – tak, by to w tym momencie pozyskiwać dane dotyczące obojga rodziców, a nie przy wystawieniu karty urodzenia, kiedy jeszcze zgodnie z prawem ojcostwo dziecka nie jest rejestrowane. Dane dotyczące wykształcenia i stanu cywilnego rodziców, pozyskiwanych w tym momencie, będzie przetwarzana przez kierownika urzędu stanu cywilnego do Głównego Urzędu Statystycznego na potrzeby statystyki publicznej. Dane te są zbierane już obecnie, </w:t>
      </w:r>
      <w:r w:rsidR="00A504EC">
        <w:rPr>
          <w:rFonts w:ascii="Times New Roman" w:hAnsi="Times New Roman" w:cs="Times New Roman"/>
          <w:bCs/>
          <w:szCs w:val="24"/>
        </w:rPr>
        <w:t xml:space="preserve">a </w:t>
      </w:r>
      <w:r w:rsidRPr="00760308">
        <w:rPr>
          <w:rFonts w:ascii="Times New Roman" w:hAnsi="Times New Roman" w:cs="Times New Roman"/>
          <w:bCs/>
          <w:szCs w:val="24"/>
        </w:rPr>
        <w:t xml:space="preserve">zmianie ulega jedynie dokument, w którym dane będą gromadzone. W zgłoszeniu urodzenia zbierane są również dane kontaktowe do osób dokonujących zgłoszenia. W przypadku, gdy rodzice dziecka dokonują zgłoszenia urodzenia dziecka w urzędzie to na miejscu i od ręki można wyjaśnić wszystkie wątpliwości, jakie mogą się zrodzić w toku ustalania pochodzenia dziecka czy do prawidłowości danych. W sytuacji, gdy rodzice dziecka zdecydują się skorzystać z elektronicznej usługi zgłoszenia urodzenia dziecka, mogą popełnić błędy albo w sposób nieścisły przekazać informację, co sprawia, że kierownik urzędu stanu cywilnego  musi niezwłocznie nawiązać z rodzicami kontakt w celu wyjaśnienia wątpliwości i sporządzenia aktu urodzenia. Błędy w akcie urodzenia mogą skutkować np. odmową świadczeń przysługujących </w:t>
      </w:r>
      <w:r w:rsidRPr="00760308">
        <w:rPr>
          <w:rFonts w:ascii="Times New Roman" w:hAnsi="Times New Roman" w:cs="Times New Roman"/>
          <w:bCs/>
          <w:szCs w:val="24"/>
        </w:rPr>
        <w:lastRenderedPageBreak/>
        <w:t>rodzicom. Jednocześnie należy podkreślić, że osoba korzystająca z usługi posiada co najmniej numer telefonu, gdyż jest on wymagany do uwierzytelniania się  w profilu zaufanym.</w:t>
      </w:r>
    </w:p>
    <w:p w14:paraId="5FF7598C" w14:textId="7C4AC078" w:rsidR="00760308" w:rsidRPr="00760308" w:rsidRDefault="00760308" w:rsidP="0097794E">
      <w:pPr>
        <w:pStyle w:val="ARTartustawynprozporzdzenia"/>
        <w:spacing w:after="120"/>
        <w:ind w:firstLine="0"/>
        <w:rPr>
          <w:rFonts w:ascii="Times New Roman" w:hAnsi="Times New Roman" w:cs="Times New Roman"/>
          <w:bCs/>
          <w:szCs w:val="24"/>
        </w:rPr>
      </w:pPr>
      <w:r w:rsidRPr="00760308">
        <w:rPr>
          <w:rFonts w:ascii="Times New Roman" w:hAnsi="Times New Roman" w:cs="Times New Roman"/>
          <w:bCs/>
          <w:szCs w:val="24"/>
        </w:rPr>
        <w:t>Istotną zmianę stanowi również skrócenie terminów</w:t>
      </w:r>
      <w:r w:rsidR="00B717E5">
        <w:rPr>
          <w:rFonts w:ascii="Times New Roman" w:hAnsi="Times New Roman" w:cs="Times New Roman"/>
          <w:bCs/>
          <w:szCs w:val="24"/>
        </w:rPr>
        <w:t xml:space="preserve"> </w:t>
      </w:r>
      <w:r w:rsidRPr="00760308">
        <w:rPr>
          <w:rFonts w:ascii="Times New Roman" w:hAnsi="Times New Roman" w:cs="Times New Roman"/>
          <w:bCs/>
          <w:szCs w:val="24"/>
        </w:rPr>
        <w:t xml:space="preserve">dotyczących rejestracji zgonów. Kierownik urzędu stanu cywilnego będzie zobowiązany do dokonania tej czynności niezwłocznie po wpłynięciu do urzędu stanu cywilnego karty zgonu, o ile karta zgonu zawiera numer PESEL i nie jest kartą zgonu osoby NN. Dotychczas rejestracja zgonu następowała po zgłoszeniu zgonu, które powinno było mieć miejsce w ciągu 3 dni od stwierdzenia zgonu. W efekcie fakt zgonu danej osoby będzie szybciej odnotowywany w rejestrach państwowych, co zwiększy ich referencyjność i zmniejszy np. ryzyko posłużenia się tożsamością zmarłego przez nieuprawnione osoby. Jednocześnie pozwoli to na szybsze podjęcie odpowiednich działań np. przez organy emerytalno-rentowe w celu zaprzestania wypłacania świadczeń – co potencjalnie </w:t>
      </w:r>
      <w:r w:rsidR="008E6922" w:rsidRPr="00760308">
        <w:rPr>
          <w:rFonts w:ascii="Times New Roman" w:hAnsi="Times New Roman" w:cs="Times New Roman"/>
          <w:bCs/>
          <w:szCs w:val="24"/>
        </w:rPr>
        <w:t xml:space="preserve">będzie </w:t>
      </w:r>
      <w:r w:rsidRPr="00760308">
        <w:rPr>
          <w:rFonts w:ascii="Times New Roman" w:hAnsi="Times New Roman" w:cs="Times New Roman"/>
          <w:bCs/>
          <w:szCs w:val="24"/>
        </w:rPr>
        <w:t>rodzić oszczędności po stronie sektora finansów publicznych (obecnie występuje zjawisko nadpłat świadczeń, które nie są odzyskiwane).</w:t>
      </w:r>
    </w:p>
    <w:p w14:paraId="41CBD9D9" w14:textId="77777777" w:rsidR="00E62185" w:rsidRDefault="00760308" w:rsidP="0097794E">
      <w:pPr>
        <w:pStyle w:val="ARTartustawynprozporzdzenia"/>
        <w:spacing w:after="120"/>
        <w:ind w:firstLine="0"/>
      </w:pPr>
      <w:r w:rsidRPr="00760308">
        <w:rPr>
          <w:rFonts w:ascii="Times New Roman" w:hAnsi="Times New Roman" w:cs="Times New Roman"/>
          <w:bCs/>
          <w:szCs w:val="24"/>
        </w:rPr>
        <w:t>Oprócz tego zaproponowano uproszczenie procedury dokonywania sprostowania aktu stanu cywilnego, jeżeli po wystawieniu karty zgonu bądź karty urodzenia z adnotacją o martwym urodzeniu, okazało się, że została ona sporządzenia błędnie i dokonano korekty (w formie dokumentu korekty). W takich przypadkach, mogących być np. skutkiem omyłki lekarza, wykrytej ad hoc przez niego samego, obecną, długotrwałą procedurę sądową miałoby zastąpić sprostowanie z urzędu, dokonywane w formie czynności materialno-technicznej. Jednocześnie, jeżeli z błędnie sporządzonego aktu wydano by już wcześniej odpis, kierownik urzędu stanu cywilnego powinien zawiadomić o tym podmiot, który uzyskał odpis. Natomiast w sytuacji, kiedy dokument korekty został wystawiony po upływie 30 dni od wystawienia karty, konieczne byłoby skorzystanie, tak jak dotychczas ze ścieżki postępowania sądowego. Analogiczne rozwiązania przewidziano dla unieważnienia aktu, np. w sytuacji, kiedy wystawiono kartę zgonu dla osoby żyjącej.</w:t>
      </w:r>
      <w:r w:rsidR="00E34782" w:rsidRPr="00E34782">
        <w:t xml:space="preserve"> </w:t>
      </w:r>
    </w:p>
    <w:p w14:paraId="2F334426" w14:textId="6CFC46B2" w:rsidR="00760308" w:rsidRPr="00760308" w:rsidRDefault="00E62185" w:rsidP="0097794E">
      <w:pPr>
        <w:pStyle w:val="ARTartustawynprozporzdzenia"/>
        <w:spacing w:after="120"/>
        <w:ind w:firstLine="0"/>
        <w:rPr>
          <w:rFonts w:ascii="Times New Roman" w:hAnsi="Times New Roman" w:cs="Times New Roman"/>
          <w:bCs/>
          <w:szCs w:val="24"/>
        </w:rPr>
      </w:pPr>
      <w:r>
        <w:t xml:space="preserve">W zmianie tej ustawy odpowiednio do projektowanej nowelizacji dostosowano </w:t>
      </w:r>
      <w:r w:rsidR="00E34782" w:rsidRPr="00E34782">
        <w:rPr>
          <w:rFonts w:ascii="Times New Roman" w:hAnsi="Times New Roman" w:cs="Times New Roman"/>
          <w:bCs/>
          <w:szCs w:val="24"/>
        </w:rPr>
        <w:t xml:space="preserve">również </w:t>
      </w:r>
      <w:r>
        <w:rPr>
          <w:rFonts w:ascii="Times New Roman" w:hAnsi="Times New Roman" w:cs="Times New Roman"/>
          <w:bCs/>
          <w:szCs w:val="24"/>
        </w:rPr>
        <w:t xml:space="preserve">obecnie objęte nią </w:t>
      </w:r>
      <w:r w:rsidR="00E34782" w:rsidRPr="00E34782">
        <w:rPr>
          <w:rFonts w:ascii="Times New Roman" w:hAnsi="Times New Roman" w:cs="Times New Roman"/>
          <w:bCs/>
          <w:szCs w:val="24"/>
        </w:rPr>
        <w:t xml:space="preserve">regulacje związane z procedurą postępowania w przypadku znalezienia zwłok w stanie lub w okolicznościach uniemożliwiających ich identyfikację, Doprecyzowano przy tym, </w:t>
      </w:r>
      <w:r>
        <w:rPr>
          <w:rFonts w:ascii="Times New Roman" w:hAnsi="Times New Roman" w:cs="Times New Roman"/>
          <w:bCs/>
          <w:szCs w:val="24"/>
        </w:rPr>
        <w:t>że</w:t>
      </w:r>
      <w:r w:rsidR="00E34782" w:rsidRPr="00E34782">
        <w:rPr>
          <w:rFonts w:ascii="Times New Roman" w:hAnsi="Times New Roman" w:cs="Times New Roman"/>
          <w:bCs/>
          <w:szCs w:val="24"/>
        </w:rPr>
        <w:t xml:space="preserve"> w tego typu sytuacjach po wystawieniu karty zgonu, prokurator, Policja, Żandarmeria Wojskowa lub </w:t>
      </w:r>
      <w:r w:rsidR="00D141A2">
        <w:rPr>
          <w:rFonts w:ascii="Times New Roman" w:hAnsi="Times New Roman" w:cs="Times New Roman"/>
          <w:bCs/>
          <w:szCs w:val="24"/>
        </w:rPr>
        <w:t>s</w:t>
      </w:r>
      <w:r w:rsidR="00E34782" w:rsidRPr="00E34782">
        <w:rPr>
          <w:rFonts w:ascii="Times New Roman" w:hAnsi="Times New Roman" w:cs="Times New Roman"/>
          <w:bCs/>
          <w:szCs w:val="24"/>
        </w:rPr>
        <w:t xml:space="preserve">traż </w:t>
      </w:r>
      <w:r w:rsidR="00D141A2">
        <w:rPr>
          <w:rFonts w:ascii="Times New Roman" w:hAnsi="Times New Roman" w:cs="Times New Roman"/>
          <w:bCs/>
          <w:szCs w:val="24"/>
        </w:rPr>
        <w:t>g</w:t>
      </w:r>
      <w:r w:rsidR="00E34782" w:rsidRPr="00E34782">
        <w:rPr>
          <w:rFonts w:ascii="Times New Roman" w:hAnsi="Times New Roman" w:cs="Times New Roman"/>
          <w:bCs/>
          <w:szCs w:val="24"/>
        </w:rPr>
        <w:t>minna (</w:t>
      </w:r>
      <w:r w:rsidR="00D141A2">
        <w:rPr>
          <w:rFonts w:ascii="Times New Roman" w:hAnsi="Times New Roman" w:cs="Times New Roman"/>
          <w:bCs/>
          <w:szCs w:val="24"/>
        </w:rPr>
        <w:t>m</w:t>
      </w:r>
      <w:r w:rsidR="00E34782" w:rsidRPr="00E34782">
        <w:rPr>
          <w:rFonts w:ascii="Times New Roman" w:hAnsi="Times New Roman" w:cs="Times New Roman"/>
          <w:bCs/>
          <w:szCs w:val="24"/>
        </w:rPr>
        <w:t xml:space="preserve">iejska) powinni zawiadomić o znalezieniu zwłok osoby o nieustalonej tożsamości gminę właściwą ze względu na miejsce znalezienia zwłok. W przypadku zgonu osoby o nieustalonej tożsamości przebywającej w podmiocie leczniczym albo </w:t>
      </w:r>
      <w:r w:rsidR="00E34782" w:rsidRPr="00E34782">
        <w:rPr>
          <w:rFonts w:ascii="Times New Roman" w:hAnsi="Times New Roman" w:cs="Times New Roman"/>
          <w:bCs/>
          <w:szCs w:val="24"/>
        </w:rPr>
        <w:lastRenderedPageBreak/>
        <w:t xml:space="preserve">w jednostce organizacyjnej pomocy społecznej, po wystawieniu karty zgonu, za przekazanie zawiadomienia odpowiedzialny byłby kierownik podmiotu lub jednostki. Jednocześnie wskazano, iż to gmina jest zobowiązana do przekazania zawiadomienia Policji, Żandarmerii Wojskowej, </w:t>
      </w:r>
      <w:r w:rsidR="00D141A2">
        <w:rPr>
          <w:rFonts w:ascii="Times New Roman" w:hAnsi="Times New Roman" w:cs="Times New Roman"/>
          <w:bCs/>
          <w:szCs w:val="24"/>
        </w:rPr>
        <w:t>s</w:t>
      </w:r>
      <w:r w:rsidR="00E34782" w:rsidRPr="00E34782">
        <w:rPr>
          <w:rFonts w:ascii="Times New Roman" w:hAnsi="Times New Roman" w:cs="Times New Roman"/>
          <w:bCs/>
          <w:szCs w:val="24"/>
        </w:rPr>
        <w:t xml:space="preserve">traży </w:t>
      </w:r>
      <w:r w:rsidR="00D141A2">
        <w:rPr>
          <w:rFonts w:ascii="Times New Roman" w:hAnsi="Times New Roman" w:cs="Times New Roman"/>
          <w:bCs/>
          <w:szCs w:val="24"/>
        </w:rPr>
        <w:t>g</w:t>
      </w:r>
      <w:r w:rsidR="00E34782" w:rsidRPr="00E34782">
        <w:rPr>
          <w:rFonts w:ascii="Times New Roman" w:hAnsi="Times New Roman" w:cs="Times New Roman"/>
          <w:bCs/>
          <w:szCs w:val="24"/>
        </w:rPr>
        <w:t>minnej (</w:t>
      </w:r>
      <w:r w:rsidR="00D141A2">
        <w:rPr>
          <w:rFonts w:ascii="Times New Roman" w:hAnsi="Times New Roman" w:cs="Times New Roman"/>
          <w:bCs/>
          <w:szCs w:val="24"/>
        </w:rPr>
        <w:t>m</w:t>
      </w:r>
      <w:r w:rsidR="00E34782" w:rsidRPr="00E34782">
        <w:rPr>
          <w:rFonts w:ascii="Times New Roman" w:hAnsi="Times New Roman" w:cs="Times New Roman"/>
          <w:bCs/>
          <w:szCs w:val="24"/>
        </w:rPr>
        <w:t>iejskiej) albo prokuratora  o znalezieniu zwłok do właściwego urzędu stanu cywilnego.</w:t>
      </w:r>
      <w:r>
        <w:rPr>
          <w:rFonts w:ascii="Times New Roman" w:hAnsi="Times New Roman" w:cs="Times New Roman"/>
          <w:bCs/>
          <w:szCs w:val="24"/>
        </w:rPr>
        <w:t xml:space="preserve"> Przepisy te zostały zmodyfikowane w dodawanym art. 94a zmienianej ustawy.</w:t>
      </w:r>
    </w:p>
    <w:p w14:paraId="556E74D2" w14:textId="253118B2" w:rsidR="00760308" w:rsidRDefault="00760308" w:rsidP="0097794E">
      <w:pPr>
        <w:pStyle w:val="ARTartustawynprozporzdzenia"/>
        <w:spacing w:after="120"/>
        <w:ind w:firstLine="0"/>
        <w:rPr>
          <w:rFonts w:ascii="Times New Roman" w:hAnsi="Times New Roman" w:cs="Times New Roman"/>
          <w:bCs/>
          <w:szCs w:val="24"/>
        </w:rPr>
      </w:pPr>
      <w:r w:rsidRPr="00760308">
        <w:rPr>
          <w:rFonts w:ascii="Times New Roman" w:hAnsi="Times New Roman" w:cs="Times New Roman"/>
          <w:bCs/>
          <w:szCs w:val="24"/>
        </w:rPr>
        <w:t xml:space="preserve">W ramach </w:t>
      </w:r>
      <w:r w:rsidR="00EE7AE2">
        <w:rPr>
          <w:rFonts w:ascii="Times New Roman" w:hAnsi="Times New Roman" w:cs="Times New Roman"/>
          <w:bCs/>
          <w:szCs w:val="24"/>
        </w:rPr>
        <w:t xml:space="preserve">zmian </w:t>
      </w:r>
      <w:r w:rsidRPr="00760308">
        <w:rPr>
          <w:rFonts w:ascii="Times New Roman" w:hAnsi="Times New Roman" w:cs="Times New Roman"/>
          <w:bCs/>
          <w:szCs w:val="24"/>
        </w:rPr>
        <w:t xml:space="preserve">przewidziano ponadto sposób postępowania w przypadku sporządzenia dokumentu korekty karty zgonu, karty urodzenia i karty urodzenia z adnotacją o martwym urodzeniu, a także dokumentu anulowania tych kart – biorąc pod uwagę, </w:t>
      </w:r>
      <w:r w:rsidR="00EE7AE2">
        <w:rPr>
          <w:rFonts w:ascii="Times New Roman" w:hAnsi="Times New Roman" w:cs="Times New Roman"/>
          <w:bCs/>
          <w:szCs w:val="24"/>
        </w:rPr>
        <w:t xml:space="preserve">że </w:t>
      </w:r>
      <w:r w:rsidRPr="00760308">
        <w:rPr>
          <w:rFonts w:ascii="Times New Roman" w:hAnsi="Times New Roman" w:cs="Times New Roman"/>
          <w:bCs/>
          <w:szCs w:val="24"/>
        </w:rPr>
        <w:t>tylko błędy dotyczące danych istotnych z punktu widzenia rejestracji stanu cywilnego powinny wpływać na konieczność podejmowania działań przez kierownika urzędu stanu cywilnego.</w:t>
      </w:r>
    </w:p>
    <w:p w14:paraId="6799160D" w14:textId="138EE4D0" w:rsidR="00BD2CF8" w:rsidRDefault="00BD2CF8" w:rsidP="0097794E">
      <w:pPr>
        <w:pStyle w:val="ARTartustawynprozporzdzenia"/>
        <w:spacing w:after="120"/>
        <w:ind w:firstLine="0"/>
        <w:rPr>
          <w:rFonts w:ascii="Times New Roman" w:hAnsi="Times New Roman" w:cs="Times New Roman"/>
          <w:bCs/>
          <w:szCs w:val="24"/>
        </w:rPr>
      </w:pPr>
      <w:r w:rsidRPr="00E60A0B">
        <w:rPr>
          <w:rFonts w:ascii="Times New Roman" w:hAnsi="Times New Roman" w:cs="Times New Roman"/>
          <w:bCs/>
          <w:szCs w:val="24"/>
        </w:rPr>
        <w:t xml:space="preserve">Projektowane zmiany uwzględniają również procedury postępowania w przypadku zaistnienia okoliczności, efektem których będzie </w:t>
      </w:r>
      <w:r w:rsidR="00E60A0B" w:rsidRPr="00E9480C">
        <w:rPr>
          <w:rFonts w:ascii="Times New Roman" w:hAnsi="Times New Roman" w:cs="Times New Roman"/>
          <w:bCs/>
          <w:szCs w:val="24"/>
        </w:rPr>
        <w:t xml:space="preserve">konieczne </w:t>
      </w:r>
      <w:r w:rsidRPr="00E60A0B">
        <w:rPr>
          <w:rFonts w:ascii="Times New Roman" w:hAnsi="Times New Roman" w:cs="Times New Roman"/>
          <w:bCs/>
          <w:szCs w:val="24"/>
        </w:rPr>
        <w:t>wystawienie karty zgonu oraz karty urodzenia z adnotacja o martwym urodzeniu w postaci papierowej</w:t>
      </w:r>
      <w:r w:rsidR="00E60A0B" w:rsidRPr="00E9480C">
        <w:rPr>
          <w:rFonts w:ascii="Times New Roman" w:hAnsi="Times New Roman" w:cs="Times New Roman"/>
          <w:bCs/>
          <w:szCs w:val="24"/>
        </w:rPr>
        <w:t xml:space="preserve">. </w:t>
      </w:r>
      <w:r w:rsidRPr="00E60A0B">
        <w:rPr>
          <w:rFonts w:ascii="Times New Roman" w:hAnsi="Times New Roman" w:cs="Times New Roman"/>
          <w:bCs/>
          <w:szCs w:val="24"/>
        </w:rPr>
        <w:t xml:space="preserve">, </w:t>
      </w:r>
    </w:p>
    <w:p w14:paraId="2228DCCE" w14:textId="22CB1F6E" w:rsidR="00C54801" w:rsidRPr="00760308" w:rsidRDefault="00E60A0B" w:rsidP="00E9480C">
      <w:pPr>
        <w:pStyle w:val="ARTartustawynprozporzdzenia"/>
        <w:spacing w:after="120"/>
        <w:rPr>
          <w:rFonts w:ascii="Times New Roman" w:hAnsi="Times New Roman" w:cs="Times New Roman"/>
          <w:bCs/>
          <w:szCs w:val="24"/>
        </w:rPr>
      </w:pPr>
      <w:r>
        <w:rPr>
          <w:rFonts w:ascii="Times New Roman" w:hAnsi="Times New Roman" w:cs="Times New Roman"/>
          <w:bCs/>
          <w:szCs w:val="24"/>
        </w:rPr>
        <w:t>Odnosi się to sytuacji, gdy wystąpi</w:t>
      </w:r>
      <w:r w:rsidR="00C54801" w:rsidRPr="00C54801">
        <w:rPr>
          <w:rFonts w:ascii="Times New Roman" w:hAnsi="Times New Roman" w:cs="Times New Roman"/>
          <w:bCs/>
          <w:szCs w:val="24"/>
        </w:rPr>
        <w:t xml:space="preserve"> brak dostępu do Systemu P1 lub dostępu do danych objętych e-kartą zgonu </w:t>
      </w:r>
      <w:r>
        <w:rPr>
          <w:rFonts w:ascii="Times New Roman" w:hAnsi="Times New Roman" w:cs="Times New Roman"/>
          <w:bCs/>
          <w:szCs w:val="24"/>
        </w:rPr>
        <w:t>oraz e-</w:t>
      </w:r>
      <w:r w:rsidRPr="00E60A0B">
        <w:rPr>
          <w:rFonts w:ascii="Times New Roman" w:hAnsi="Times New Roman" w:cs="Times New Roman"/>
          <w:bCs/>
          <w:szCs w:val="24"/>
        </w:rPr>
        <w:t>kart</w:t>
      </w:r>
      <w:r>
        <w:rPr>
          <w:rFonts w:ascii="Times New Roman" w:hAnsi="Times New Roman" w:cs="Times New Roman"/>
          <w:bCs/>
          <w:szCs w:val="24"/>
        </w:rPr>
        <w:t>ą</w:t>
      </w:r>
      <w:r w:rsidRPr="00E60A0B">
        <w:rPr>
          <w:rFonts w:ascii="Times New Roman" w:hAnsi="Times New Roman" w:cs="Times New Roman"/>
          <w:bCs/>
          <w:szCs w:val="24"/>
        </w:rPr>
        <w:t xml:space="preserve"> urodzenia z adnotacja o martwym urodzeniu </w:t>
      </w:r>
      <w:r w:rsidR="00C54801" w:rsidRPr="00C54801">
        <w:rPr>
          <w:rFonts w:ascii="Times New Roman" w:hAnsi="Times New Roman" w:cs="Times New Roman"/>
          <w:bCs/>
          <w:szCs w:val="24"/>
        </w:rPr>
        <w:t>za pośrednictwem systemu informatycznego</w:t>
      </w:r>
      <w:r>
        <w:rPr>
          <w:rFonts w:ascii="Times New Roman" w:hAnsi="Times New Roman" w:cs="Times New Roman"/>
          <w:bCs/>
          <w:szCs w:val="24"/>
        </w:rPr>
        <w:t xml:space="preserve"> i</w:t>
      </w:r>
      <w:r w:rsidR="00C54801" w:rsidRPr="00C54801">
        <w:rPr>
          <w:rFonts w:ascii="Times New Roman" w:hAnsi="Times New Roman" w:cs="Times New Roman"/>
          <w:bCs/>
          <w:szCs w:val="24"/>
        </w:rPr>
        <w:t xml:space="preserve"> uniemożliwi</w:t>
      </w:r>
      <w:r>
        <w:rPr>
          <w:rFonts w:ascii="Times New Roman" w:hAnsi="Times New Roman" w:cs="Times New Roman"/>
          <w:bCs/>
          <w:szCs w:val="24"/>
        </w:rPr>
        <w:t xml:space="preserve"> </w:t>
      </w:r>
      <w:r w:rsidR="00C54801" w:rsidRPr="00C54801">
        <w:rPr>
          <w:rFonts w:ascii="Times New Roman" w:hAnsi="Times New Roman" w:cs="Times New Roman"/>
          <w:bCs/>
          <w:szCs w:val="24"/>
        </w:rPr>
        <w:t xml:space="preserve">wystawienie </w:t>
      </w:r>
      <w:r>
        <w:rPr>
          <w:rFonts w:ascii="Times New Roman" w:hAnsi="Times New Roman" w:cs="Times New Roman"/>
          <w:bCs/>
          <w:szCs w:val="24"/>
        </w:rPr>
        <w:t xml:space="preserve">tych kart </w:t>
      </w:r>
      <w:r w:rsidR="00C54801" w:rsidRPr="00C54801">
        <w:rPr>
          <w:rFonts w:ascii="Times New Roman" w:hAnsi="Times New Roman" w:cs="Times New Roman"/>
          <w:bCs/>
          <w:szCs w:val="24"/>
        </w:rPr>
        <w:t>w czasie</w:t>
      </w:r>
      <w:r>
        <w:rPr>
          <w:rFonts w:ascii="Times New Roman" w:hAnsi="Times New Roman" w:cs="Times New Roman"/>
          <w:bCs/>
          <w:szCs w:val="24"/>
        </w:rPr>
        <w:t xml:space="preserve"> do 24 godzin. Wówczas </w:t>
      </w:r>
      <w:r w:rsidR="00C54801" w:rsidRPr="00C54801">
        <w:rPr>
          <w:rFonts w:ascii="Times New Roman" w:hAnsi="Times New Roman" w:cs="Times New Roman"/>
          <w:bCs/>
          <w:szCs w:val="24"/>
        </w:rPr>
        <w:t>kart</w:t>
      </w:r>
      <w:r>
        <w:rPr>
          <w:rFonts w:ascii="Times New Roman" w:hAnsi="Times New Roman" w:cs="Times New Roman"/>
          <w:bCs/>
          <w:szCs w:val="24"/>
        </w:rPr>
        <w:t>y te będą sporządzane</w:t>
      </w:r>
      <w:r w:rsidR="00C54801" w:rsidRPr="00C54801">
        <w:rPr>
          <w:rFonts w:ascii="Times New Roman" w:hAnsi="Times New Roman" w:cs="Times New Roman"/>
          <w:bCs/>
          <w:szCs w:val="24"/>
        </w:rPr>
        <w:t xml:space="preserve"> w postaci papierowej </w:t>
      </w:r>
      <w:r>
        <w:rPr>
          <w:rFonts w:ascii="Times New Roman" w:hAnsi="Times New Roman" w:cs="Times New Roman"/>
          <w:bCs/>
          <w:szCs w:val="24"/>
        </w:rPr>
        <w:t xml:space="preserve">w zakresie danych </w:t>
      </w:r>
      <w:r w:rsidR="00C54801" w:rsidRPr="00C54801">
        <w:rPr>
          <w:rFonts w:ascii="Times New Roman" w:hAnsi="Times New Roman" w:cs="Times New Roman"/>
          <w:bCs/>
          <w:szCs w:val="24"/>
        </w:rPr>
        <w:t>przeznaczon</w:t>
      </w:r>
      <w:r>
        <w:rPr>
          <w:rFonts w:ascii="Times New Roman" w:hAnsi="Times New Roman" w:cs="Times New Roman"/>
          <w:bCs/>
          <w:szCs w:val="24"/>
        </w:rPr>
        <w:t>ych</w:t>
      </w:r>
      <w:r w:rsidR="00C54801" w:rsidRPr="00C54801">
        <w:rPr>
          <w:rFonts w:ascii="Times New Roman" w:hAnsi="Times New Roman" w:cs="Times New Roman"/>
          <w:bCs/>
          <w:szCs w:val="24"/>
        </w:rPr>
        <w:t xml:space="preserve"> dla urzędu stanu cywilnego w celu sporządzenia </w:t>
      </w:r>
      <w:r>
        <w:rPr>
          <w:rFonts w:ascii="Times New Roman" w:hAnsi="Times New Roman" w:cs="Times New Roman"/>
          <w:bCs/>
          <w:szCs w:val="24"/>
        </w:rPr>
        <w:t xml:space="preserve">odpowiedniego </w:t>
      </w:r>
      <w:r w:rsidR="00C54801" w:rsidRPr="00C54801">
        <w:rPr>
          <w:rFonts w:ascii="Times New Roman" w:hAnsi="Times New Roman" w:cs="Times New Roman"/>
          <w:bCs/>
          <w:szCs w:val="24"/>
        </w:rPr>
        <w:t xml:space="preserve">aktu </w:t>
      </w:r>
      <w:r>
        <w:rPr>
          <w:rFonts w:ascii="Times New Roman" w:hAnsi="Times New Roman" w:cs="Times New Roman"/>
          <w:bCs/>
          <w:szCs w:val="24"/>
        </w:rPr>
        <w:t xml:space="preserve">stanu cywilnego. </w:t>
      </w:r>
      <w:r w:rsidR="00C54801" w:rsidRPr="00C54801">
        <w:rPr>
          <w:rFonts w:ascii="Times New Roman" w:hAnsi="Times New Roman" w:cs="Times New Roman"/>
          <w:bCs/>
          <w:szCs w:val="24"/>
        </w:rPr>
        <w:t xml:space="preserve">Podmiot, który sporządził </w:t>
      </w:r>
      <w:r>
        <w:rPr>
          <w:rFonts w:ascii="Times New Roman" w:hAnsi="Times New Roman" w:cs="Times New Roman"/>
          <w:bCs/>
          <w:szCs w:val="24"/>
        </w:rPr>
        <w:t xml:space="preserve">odpowiednią </w:t>
      </w:r>
      <w:r w:rsidR="00C54801" w:rsidRPr="00C54801">
        <w:rPr>
          <w:rFonts w:ascii="Times New Roman" w:hAnsi="Times New Roman" w:cs="Times New Roman"/>
          <w:bCs/>
          <w:szCs w:val="24"/>
        </w:rPr>
        <w:t xml:space="preserve">kartę w postaci papierowej, po dokonaniu przez urząd stanu cywilnego </w:t>
      </w:r>
      <w:r>
        <w:rPr>
          <w:rFonts w:ascii="Times New Roman" w:hAnsi="Times New Roman" w:cs="Times New Roman"/>
          <w:bCs/>
          <w:szCs w:val="24"/>
        </w:rPr>
        <w:t xml:space="preserve">jej </w:t>
      </w:r>
      <w:r w:rsidR="00C54801" w:rsidRPr="00C54801">
        <w:rPr>
          <w:rFonts w:ascii="Times New Roman" w:hAnsi="Times New Roman" w:cs="Times New Roman"/>
          <w:bCs/>
          <w:szCs w:val="24"/>
        </w:rPr>
        <w:t>digitalizacji zamie</w:t>
      </w:r>
      <w:r>
        <w:rPr>
          <w:rFonts w:ascii="Times New Roman" w:hAnsi="Times New Roman" w:cs="Times New Roman"/>
          <w:bCs/>
          <w:szCs w:val="24"/>
        </w:rPr>
        <w:t>ści</w:t>
      </w:r>
      <w:r w:rsidR="00C54801" w:rsidRPr="00C54801">
        <w:rPr>
          <w:rFonts w:ascii="Times New Roman" w:hAnsi="Times New Roman" w:cs="Times New Roman"/>
          <w:bCs/>
          <w:szCs w:val="24"/>
        </w:rPr>
        <w:t xml:space="preserve"> w niej dane dla potrzeb statystyki publicznej</w:t>
      </w:r>
      <w:r>
        <w:rPr>
          <w:rFonts w:ascii="Times New Roman" w:hAnsi="Times New Roman" w:cs="Times New Roman"/>
          <w:bCs/>
          <w:szCs w:val="24"/>
        </w:rPr>
        <w:t xml:space="preserve">. </w:t>
      </w:r>
      <w:r w:rsidR="00C54801" w:rsidRPr="00C54801">
        <w:rPr>
          <w:rFonts w:ascii="Times New Roman" w:hAnsi="Times New Roman" w:cs="Times New Roman"/>
          <w:bCs/>
          <w:szCs w:val="24"/>
        </w:rPr>
        <w:t>Dokument powstał</w:t>
      </w:r>
      <w:r>
        <w:rPr>
          <w:rFonts w:ascii="Times New Roman" w:hAnsi="Times New Roman" w:cs="Times New Roman"/>
          <w:bCs/>
          <w:szCs w:val="24"/>
        </w:rPr>
        <w:t>y</w:t>
      </w:r>
      <w:r w:rsidR="00C54801" w:rsidRPr="00C54801">
        <w:rPr>
          <w:rFonts w:ascii="Times New Roman" w:hAnsi="Times New Roman" w:cs="Times New Roman"/>
          <w:bCs/>
          <w:szCs w:val="24"/>
        </w:rPr>
        <w:t xml:space="preserve"> w wyniku </w:t>
      </w:r>
      <w:r>
        <w:rPr>
          <w:rFonts w:ascii="Times New Roman" w:hAnsi="Times New Roman" w:cs="Times New Roman"/>
          <w:bCs/>
          <w:szCs w:val="24"/>
        </w:rPr>
        <w:t xml:space="preserve">powyższych </w:t>
      </w:r>
      <w:r w:rsidR="00C54801" w:rsidRPr="00C54801">
        <w:rPr>
          <w:rFonts w:ascii="Times New Roman" w:hAnsi="Times New Roman" w:cs="Times New Roman"/>
          <w:bCs/>
          <w:szCs w:val="24"/>
        </w:rPr>
        <w:t>czynności</w:t>
      </w:r>
      <w:r>
        <w:rPr>
          <w:rFonts w:ascii="Times New Roman" w:hAnsi="Times New Roman" w:cs="Times New Roman"/>
          <w:bCs/>
          <w:szCs w:val="24"/>
        </w:rPr>
        <w:t xml:space="preserve"> będzie stanowił w systemie P1 odpowiednio </w:t>
      </w:r>
      <w:r w:rsidR="00C54801" w:rsidRPr="00C54801">
        <w:rPr>
          <w:rFonts w:ascii="Times New Roman" w:hAnsi="Times New Roman" w:cs="Times New Roman"/>
          <w:bCs/>
          <w:szCs w:val="24"/>
        </w:rPr>
        <w:t xml:space="preserve"> e-kart</w:t>
      </w:r>
      <w:r>
        <w:rPr>
          <w:rFonts w:ascii="Times New Roman" w:hAnsi="Times New Roman" w:cs="Times New Roman"/>
          <w:bCs/>
          <w:szCs w:val="24"/>
        </w:rPr>
        <w:t>ę</w:t>
      </w:r>
      <w:r w:rsidR="00C54801" w:rsidRPr="00C54801">
        <w:rPr>
          <w:rFonts w:ascii="Times New Roman" w:hAnsi="Times New Roman" w:cs="Times New Roman"/>
          <w:bCs/>
          <w:szCs w:val="24"/>
        </w:rPr>
        <w:t xml:space="preserve"> zgonu</w:t>
      </w:r>
      <w:r>
        <w:rPr>
          <w:rFonts w:ascii="Times New Roman" w:hAnsi="Times New Roman" w:cs="Times New Roman"/>
          <w:bCs/>
          <w:szCs w:val="24"/>
        </w:rPr>
        <w:t xml:space="preserve"> albo </w:t>
      </w:r>
      <w:r w:rsidRPr="00E60A0B">
        <w:rPr>
          <w:rFonts w:ascii="Times New Roman" w:hAnsi="Times New Roman" w:cs="Times New Roman"/>
          <w:bCs/>
          <w:szCs w:val="24"/>
        </w:rPr>
        <w:t>e-kart</w:t>
      </w:r>
      <w:r>
        <w:rPr>
          <w:rFonts w:ascii="Times New Roman" w:hAnsi="Times New Roman" w:cs="Times New Roman"/>
          <w:bCs/>
          <w:szCs w:val="24"/>
        </w:rPr>
        <w:t>ę</w:t>
      </w:r>
      <w:r w:rsidRPr="00E60A0B">
        <w:rPr>
          <w:rFonts w:ascii="Times New Roman" w:hAnsi="Times New Roman" w:cs="Times New Roman"/>
          <w:bCs/>
          <w:szCs w:val="24"/>
        </w:rPr>
        <w:t xml:space="preserve"> urodzenia z adnotacja o martwym urodzeniu</w:t>
      </w:r>
      <w:r>
        <w:rPr>
          <w:rFonts w:ascii="Times New Roman" w:hAnsi="Times New Roman" w:cs="Times New Roman"/>
          <w:bCs/>
          <w:szCs w:val="24"/>
        </w:rPr>
        <w:t>.</w:t>
      </w:r>
    </w:p>
    <w:p w14:paraId="76ECCB2E" w14:textId="77777777" w:rsidR="00376BFF" w:rsidRPr="00376BFF" w:rsidRDefault="00376BFF" w:rsidP="00376BFF">
      <w:pPr>
        <w:pStyle w:val="ARTartustawynprozporzdzenia"/>
        <w:numPr>
          <w:ilvl w:val="0"/>
          <w:numId w:val="34"/>
        </w:numPr>
        <w:spacing w:after="120"/>
        <w:rPr>
          <w:rFonts w:ascii="Times New Roman" w:hAnsi="Times New Roman" w:cs="Times New Roman"/>
          <w:b/>
          <w:szCs w:val="24"/>
        </w:rPr>
      </w:pPr>
      <w:r w:rsidRPr="00376BFF">
        <w:rPr>
          <w:rFonts w:ascii="Times New Roman" w:hAnsi="Times New Roman" w:cs="Times New Roman"/>
          <w:b/>
          <w:szCs w:val="24"/>
        </w:rPr>
        <w:t>Przepisy przejściowe</w:t>
      </w:r>
    </w:p>
    <w:p w14:paraId="23EA2261" w14:textId="678D2C38" w:rsidR="00376BFF" w:rsidRDefault="00376BFF" w:rsidP="0097794E">
      <w:pPr>
        <w:pStyle w:val="ARTartustawynprozporzdzenia"/>
        <w:spacing w:after="120"/>
        <w:ind w:firstLine="0"/>
        <w:rPr>
          <w:rFonts w:ascii="Times New Roman" w:hAnsi="Times New Roman" w:cs="Times New Roman"/>
          <w:bCs/>
          <w:szCs w:val="24"/>
        </w:rPr>
      </w:pPr>
      <w:r>
        <w:rPr>
          <w:rFonts w:ascii="Times New Roman" w:hAnsi="Times New Roman" w:cs="Times New Roman"/>
          <w:bCs/>
          <w:szCs w:val="24"/>
        </w:rPr>
        <w:t xml:space="preserve">W ramach tych </w:t>
      </w:r>
      <w:r w:rsidR="008847CE" w:rsidRPr="008847CE">
        <w:rPr>
          <w:rFonts w:ascii="Times New Roman" w:hAnsi="Times New Roman" w:cs="Times New Roman"/>
          <w:bCs/>
          <w:szCs w:val="24"/>
        </w:rPr>
        <w:t>przepi</w:t>
      </w:r>
      <w:r>
        <w:rPr>
          <w:rFonts w:ascii="Times New Roman" w:hAnsi="Times New Roman" w:cs="Times New Roman"/>
          <w:bCs/>
          <w:szCs w:val="24"/>
        </w:rPr>
        <w:t xml:space="preserve">sów </w:t>
      </w:r>
      <w:r w:rsidR="008847CE" w:rsidRPr="008847CE">
        <w:rPr>
          <w:rFonts w:ascii="Times New Roman" w:hAnsi="Times New Roman" w:cs="Times New Roman"/>
          <w:bCs/>
          <w:szCs w:val="24"/>
        </w:rPr>
        <w:t xml:space="preserve"> </w:t>
      </w:r>
      <w:r>
        <w:rPr>
          <w:rFonts w:ascii="Times New Roman" w:hAnsi="Times New Roman" w:cs="Times New Roman"/>
          <w:bCs/>
          <w:szCs w:val="24"/>
        </w:rPr>
        <w:t>stanowi się o zachowaniu mocy k</w:t>
      </w:r>
      <w:r w:rsidRPr="00376BFF">
        <w:rPr>
          <w:rFonts w:ascii="Times New Roman" w:hAnsi="Times New Roman" w:cs="Times New Roman"/>
          <w:bCs/>
          <w:szCs w:val="24"/>
        </w:rPr>
        <w:t>art</w:t>
      </w:r>
      <w:r w:rsidR="002B692F">
        <w:rPr>
          <w:rFonts w:ascii="Times New Roman" w:hAnsi="Times New Roman" w:cs="Times New Roman"/>
          <w:bCs/>
          <w:szCs w:val="24"/>
        </w:rPr>
        <w:t>y</w:t>
      </w:r>
      <w:r w:rsidRPr="00376BFF">
        <w:rPr>
          <w:rFonts w:ascii="Times New Roman" w:hAnsi="Times New Roman" w:cs="Times New Roman"/>
          <w:bCs/>
          <w:szCs w:val="24"/>
        </w:rPr>
        <w:t xml:space="preserve"> urodzenia, kart</w:t>
      </w:r>
      <w:r>
        <w:rPr>
          <w:rFonts w:ascii="Times New Roman" w:hAnsi="Times New Roman" w:cs="Times New Roman"/>
          <w:bCs/>
          <w:szCs w:val="24"/>
        </w:rPr>
        <w:t>y</w:t>
      </w:r>
      <w:r w:rsidRPr="00376BFF">
        <w:rPr>
          <w:rFonts w:ascii="Times New Roman" w:hAnsi="Times New Roman" w:cs="Times New Roman"/>
          <w:bCs/>
          <w:szCs w:val="24"/>
        </w:rPr>
        <w:t xml:space="preserve"> martwego urodzenia </w:t>
      </w:r>
      <w:r>
        <w:rPr>
          <w:rFonts w:ascii="Times New Roman" w:hAnsi="Times New Roman" w:cs="Times New Roman"/>
          <w:bCs/>
          <w:szCs w:val="24"/>
        </w:rPr>
        <w:t>oraz</w:t>
      </w:r>
      <w:r w:rsidRPr="00376BFF">
        <w:rPr>
          <w:rFonts w:ascii="Times New Roman" w:hAnsi="Times New Roman" w:cs="Times New Roman"/>
          <w:bCs/>
          <w:szCs w:val="24"/>
        </w:rPr>
        <w:t xml:space="preserve"> kart</w:t>
      </w:r>
      <w:r>
        <w:rPr>
          <w:rFonts w:ascii="Times New Roman" w:hAnsi="Times New Roman" w:cs="Times New Roman"/>
          <w:bCs/>
          <w:szCs w:val="24"/>
        </w:rPr>
        <w:t>y</w:t>
      </w:r>
      <w:r w:rsidRPr="00376BFF">
        <w:rPr>
          <w:rFonts w:ascii="Times New Roman" w:hAnsi="Times New Roman" w:cs="Times New Roman"/>
          <w:bCs/>
          <w:szCs w:val="24"/>
        </w:rPr>
        <w:t xml:space="preserve"> zgonu, sporządzone</w:t>
      </w:r>
      <w:r>
        <w:rPr>
          <w:rFonts w:ascii="Times New Roman" w:hAnsi="Times New Roman" w:cs="Times New Roman"/>
          <w:bCs/>
          <w:szCs w:val="24"/>
        </w:rPr>
        <w:t>j</w:t>
      </w:r>
      <w:r w:rsidRPr="00376BFF">
        <w:rPr>
          <w:rFonts w:ascii="Times New Roman" w:hAnsi="Times New Roman" w:cs="Times New Roman"/>
          <w:bCs/>
          <w:szCs w:val="24"/>
        </w:rPr>
        <w:t xml:space="preserve"> przed dniem wejścia w życie </w:t>
      </w:r>
      <w:r>
        <w:rPr>
          <w:rFonts w:ascii="Times New Roman" w:hAnsi="Times New Roman" w:cs="Times New Roman"/>
          <w:bCs/>
          <w:szCs w:val="24"/>
        </w:rPr>
        <w:t xml:space="preserve">projektowanej </w:t>
      </w:r>
      <w:r w:rsidRPr="00376BFF">
        <w:rPr>
          <w:rFonts w:ascii="Times New Roman" w:hAnsi="Times New Roman" w:cs="Times New Roman"/>
          <w:bCs/>
          <w:szCs w:val="24"/>
        </w:rPr>
        <w:t>ustawy</w:t>
      </w:r>
      <w:r>
        <w:rPr>
          <w:rFonts w:ascii="Times New Roman" w:hAnsi="Times New Roman" w:cs="Times New Roman"/>
          <w:bCs/>
          <w:szCs w:val="24"/>
        </w:rPr>
        <w:t xml:space="preserve"> oraz stosowanie dotychczasowych przepisów w </w:t>
      </w:r>
      <w:r w:rsidRPr="00376BFF">
        <w:rPr>
          <w:rFonts w:ascii="Times New Roman" w:hAnsi="Times New Roman" w:cs="Times New Roman"/>
          <w:bCs/>
          <w:szCs w:val="24"/>
        </w:rPr>
        <w:t xml:space="preserve">sprawach wszczętych i niezakończonych przed dniem </w:t>
      </w:r>
      <w:r>
        <w:rPr>
          <w:rFonts w:ascii="Times New Roman" w:hAnsi="Times New Roman" w:cs="Times New Roman"/>
          <w:bCs/>
          <w:szCs w:val="24"/>
        </w:rPr>
        <w:t xml:space="preserve">jej </w:t>
      </w:r>
      <w:r w:rsidRPr="00376BFF">
        <w:rPr>
          <w:rFonts w:ascii="Times New Roman" w:hAnsi="Times New Roman" w:cs="Times New Roman"/>
          <w:bCs/>
          <w:szCs w:val="24"/>
        </w:rPr>
        <w:t>wejścia</w:t>
      </w:r>
      <w:r>
        <w:rPr>
          <w:rFonts w:ascii="Times New Roman" w:hAnsi="Times New Roman" w:cs="Times New Roman"/>
          <w:bCs/>
          <w:szCs w:val="24"/>
        </w:rPr>
        <w:t xml:space="preserve"> w życie.</w:t>
      </w:r>
    </w:p>
    <w:p w14:paraId="67C3960F" w14:textId="043B0284" w:rsidR="00D54D4E" w:rsidRDefault="00424C2C" w:rsidP="0097794E">
      <w:pPr>
        <w:pStyle w:val="ARTartustawynprozporzdzenia"/>
        <w:spacing w:after="120"/>
        <w:ind w:firstLine="0"/>
        <w:rPr>
          <w:rFonts w:ascii="Times New Roman" w:hAnsi="Times New Roman" w:cs="Times New Roman"/>
          <w:bCs/>
          <w:szCs w:val="24"/>
        </w:rPr>
      </w:pPr>
      <w:r>
        <w:rPr>
          <w:rFonts w:ascii="Times New Roman" w:hAnsi="Times New Roman" w:cs="Times New Roman"/>
          <w:bCs/>
          <w:szCs w:val="24"/>
        </w:rPr>
        <w:t>W</w:t>
      </w:r>
      <w:r w:rsidR="00D54D4E">
        <w:rPr>
          <w:rFonts w:ascii="Times New Roman" w:hAnsi="Times New Roman" w:cs="Times New Roman"/>
          <w:bCs/>
          <w:szCs w:val="24"/>
        </w:rPr>
        <w:t xml:space="preserve"> przepisach tych są</w:t>
      </w:r>
      <w:r>
        <w:rPr>
          <w:rFonts w:ascii="Times New Roman" w:hAnsi="Times New Roman" w:cs="Times New Roman"/>
          <w:bCs/>
          <w:szCs w:val="24"/>
        </w:rPr>
        <w:t xml:space="preserve"> </w:t>
      </w:r>
      <w:r w:rsidR="00896A1C">
        <w:rPr>
          <w:rFonts w:ascii="Times New Roman" w:hAnsi="Times New Roman" w:cs="Times New Roman"/>
          <w:bCs/>
          <w:szCs w:val="24"/>
        </w:rPr>
        <w:t xml:space="preserve">zawarte </w:t>
      </w:r>
      <w:r>
        <w:rPr>
          <w:rFonts w:ascii="Times New Roman" w:hAnsi="Times New Roman" w:cs="Times New Roman"/>
          <w:bCs/>
          <w:szCs w:val="24"/>
        </w:rPr>
        <w:t>również</w:t>
      </w:r>
      <w:r w:rsidR="00D54D4E">
        <w:rPr>
          <w:rFonts w:ascii="Times New Roman" w:hAnsi="Times New Roman" w:cs="Times New Roman"/>
          <w:bCs/>
          <w:szCs w:val="24"/>
        </w:rPr>
        <w:t xml:space="preserve"> regulacje, które </w:t>
      </w:r>
      <w:r w:rsidR="00D54D4E" w:rsidRPr="00D54D4E">
        <w:rPr>
          <w:rFonts w:ascii="Times New Roman" w:hAnsi="Times New Roman" w:cs="Times New Roman"/>
          <w:bCs/>
          <w:szCs w:val="24"/>
        </w:rPr>
        <w:t>zobowiązują</w:t>
      </w:r>
      <w:r w:rsidR="00D54D4E">
        <w:rPr>
          <w:rFonts w:ascii="Times New Roman" w:hAnsi="Times New Roman" w:cs="Times New Roman"/>
          <w:bCs/>
          <w:szCs w:val="24"/>
        </w:rPr>
        <w:t>:</w:t>
      </w:r>
    </w:p>
    <w:p w14:paraId="02590D25" w14:textId="0BC1F55C" w:rsidR="00D54D4E" w:rsidRDefault="00D54D4E" w:rsidP="00D54D4E">
      <w:pPr>
        <w:pStyle w:val="ARTartustawynprozporzdzenia"/>
        <w:numPr>
          <w:ilvl w:val="0"/>
          <w:numId w:val="41"/>
        </w:numPr>
        <w:spacing w:after="120"/>
        <w:rPr>
          <w:rFonts w:ascii="Times New Roman" w:hAnsi="Times New Roman" w:cs="Times New Roman"/>
          <w:bCs/>
          <w:szCs w:val="24"/>
        </w:rPr>
      </w:pPr>
      <w:r w:rsidRPr="00D54D4E">
        <w:rPr>
          <w:rFonts w:ascii="Times New Roman" w:hAnsi="Times New Roman" w:cs="Times New Roman"/>
          <w:bCs/>
          <w:szCs w:val="24"/>
        </w:rPr>
        <w:lastRenderedPageBreak/>
        <w:t>kierowni</w:t>
      </w:r>
      <w:r>
        <w:rPr>
          <w:rFonts w:ascii="Times New Roman" w:hAnsi="Times New Roman" w:cs="Times New Roman"/>
          <w:bCs/>
          <w:szCs w:val="24"/>
        </w:rPr>
        <w:t>ków</w:t>
      </w:r>
      <w:r w:rsidRPr="00D54D4E">
        <w:rPr>
          <w:rFonts w:ascii="Times New Roman" w:hAnsi="Times New Roman" w:cs="Times New Roman"/>
          <w:bCs/>
          <w:szCs w:val="24"/>
        </w:rPr>
        <w:t xml:space="preserve"> podmiotów wykonujących działalność leczniczą </w:t>
      </w:r>
      <w:r>
        <w:rPr>
          <w:rFonts w:ascii="Times New Roman" w:hAnsi="Times New Roman" w:cs="Times New Roman"/>
          <w:bCs/>
          <w:szCs w:val="24"/>
        </w:rPr>
        <w:t xml:space="preserve">do </w:t>
      </w:r>
      <w:r w:rsidRPr="00D54D4E">
        <w:rPr>
          <w:rFonts w:ascii="Times New Roman" w:hAnsi="Times New Roman" w:cs="Times New Roman"/>
          <w:bCs/>
          <w:szCs w:val="24"/>
        </w:rPr>
        <w:t>dostos</w:t>
      </w:r>
      <w:r>
        <w:rPr>
          <w:rFonts w:ascii="Times New Roman" w:hAnsi="Times New Roman" w:cs="Times New Roman"/>
          <w:bCs/>
          <w:szCs w:val="24"/>
        </w:rPr>
        <w:t>owania</w:t>
      </w:r>
      <w:r w:rsidRPr="00D54D4E">
        <w:rPr>
          <w:rFonts w:ascii="Times New Roman" w:hAnsi="Times New Roman" w:cs="Times New Roman"/>
          <w:bCs/>
          <w:szCs w:val="24"/>
        </w:rPr>
        <w:t xml:space="preserve"> regulamin</w:t>
      </w:r>
      <w:r>
        <w:rPr>
          <w:rFonts w:ascii="Times New Roman" w:hAnsi="Times New Roman" w:cs="Times New Roman"/>
          <w:bCs/>
          <w:szCs w:val="24"/>
        </w:rPr>
        <w:t>ów</w:t>
      </w:r>
      <w:r w:rsidRPr="00D54D4E">
        <w:rPr>
          <w:rFonts w:ascii="Times New Roman" w:hAnsi="Times New Roman" w:cs="Times New Roman"/>
          <w:bCs/>
          <w:szCs w:val="24"/>
        </w:rPr>
        <w:t xml:space="preserve"> organizacyjn</w:t>
      </w:r>
      <w:r>
        <w:rPr>
          <w:rFonts w:ascii="Times New Roman" w:hAnsi="Times New Roman" w:cs="Times New Roman"/>
          <w:bCs/>
          <w:szCs w:val="24"/>
        </w:rPr>
        <w:t>ych</w:t>
      </w:r>
      <w:r w:rsidRPr="00D54D4E">
        <w:rPr>
          <w:rFonts w:ascii="Times New Roman" w:hAnsi="Times New Roman" w:cs="Times New Roman"/>
          <w:bCs/>
          <w:szCs w:val="24"/>
        </w:rPr>
        <w:t xml:space="preserve"> do zmian wynikających z </w:t>
      </w:r>
      <w:r>
        <w:rPr>
          <w:rFonts w:ascii="Times New Roman" w:hAnsi="Times New Roman" w:cs="Times New Roman"/>
          <w:bCs/>
          <w:szCs w:val="24"/>
        </w:rPr>
        <w:t>projektowanej ustawy tj. w zakresie wysokości opłat za przechowywanie zwłok pacjenta;</w:t>
      </w:r>
    </w:p>
    <w:p w14:paraId="57877DAD" w14:textId="1E6E1CEA" w:rsidR="00D54D4E" w:rsidRPr="00424C2C" w:rsidRDefault="00D54D4E" w:rsidP="00424C2C">
      <w:pPr>
        <w:pStyle w:val="ARTartustawynprozporzdzenia"/>
        <w:numPr>
          <w:ilvl w:val="0"/>
          <w:numId w:val="41"/>
        </w:numPr>
        <w:spacing w:after="120"/>
        <w:rPr>
          <w:rFonts w:ascii="Times New Roman" w:hAnsi="Times New Roman" w:cs="Times New Roman"/>
          <w:bCs/>
          <w:szCs w:val="24"/>
        </w:rPr>
      </w:pPr>
      <w:r w:rsidRPr="00424C2C">
        <w:rPr>
          <w:rFonts w:ascii="Times New Roman" w:hAnsi="Times New Roman" w:cs="Times New Roman"/>
          <w:bCs/>
          <w:szCs w:val="24"/>
        </w:rPr>
        <w:t xml:space="preserve">wojewodów do niezwłocznego od dnia ogłoszenia ustawy podjęcia działań poprzedzających zawarcie umowy, o wykonywanie czynności koronera tj. ogłoszenia w Biuletynie Informacji Publicznej i na stronie internetowej województwa oraz, jeżeli jest to możliwe, w inny sposób zwyczajowo przyjęty na obszarze województwa, komunikat o zamiarze zawarcia </w:t>
      </w:r>
      <w:r w:rsidR="00A42ADA" w:rsidRPr="00424C2C">
        <w:rPr>
          <w:rFonts w:ascii="Times New Roman" w:hAnsi="Times New Roman" w:cs="Times New Roman"/>
          <w:bCs/>
          <w:szCs w:val="24"/>
        </w:rPr>
        <w:t xml:space="preserve">takiej </w:t>
      </w:r>
      <w:r w:rsidRPr="00424C2C">
        <w:rPr>
          <w:rFonts w:ascii="Times New Roman" w:hAnsi="Times New Roman" w:cs="Times New Roman"/>
          <w:bCs/>
          <w:szCs w:val="24"/>
        </w:rPr>
        <w:t>um</w:t>
      </w:r>
      <w:r w:rsidR="00A42ADA" w:rsidRPr="00424C2C">
        <w:rPr>
          <w:rFonts w:ascii="Times New Roman" w:hAnsi="Times New Roman" w:cs="Times New Roman"/>
          <w:bCs/>
          <w:szCs w:val="24"/>
        </w:rPr>
        <w:t>owy, oraz umowy,</w:t>
      </w:r>
      <w:r w:rsidR="00A42ADA" w:rsidRPr="00A42ADA">
        <w:t xml:space="preserve"> </w:t>
      </w:r>
      <w:r w:rsidR="00A42ADA">
        <w:t xml:space="preserve">dotyczącej konsultacji z lekarzem specjalistą w dziedzinie medycyny sądowej oraz przeprowadzania badań pośmiertnych w zakładzie medycyny sądowej albo w prosektorium szpitala w przypadku zwłok osób zmarłych poza tym szpitalem, a także w takim przypadku wykonania czynności należytego przygotowania zwłok i ich przechowywania </w:t>
      </w:r>
      <w:r w:rsidR="00A42ADA" w:rsidRPr="00424C2C">
        <w:rPr>
          <w:rFonts w:ascii="Times New Roman" w:hAnsi="Times New Roman" w:cs="Times New Roman"/>
          <w:bCs/>
          <w:szCs w:val="24"/>
        </w:rPr>
        <w:t>- z</w:t>
      </w:r>
      <w:r w:rsidRPr="00424C2C">
        <w:rPr>
          <w:rFonts w:ascii="Times New Roman" w:hAnsi="Times New Roman" w:cs="Times New Roman"/>
          <w:bCs/>
          <w:szCs w:val="24"/>
        </w:rPr>
        <w:t xml:space="preserve"> uwzględnieniem terminu obowiązywania </w:t>
      </w:r>
      <w:r w:rsidR="00A42ADA" w:rsidRPr="00424C2C">
        <w:rPr>
          <w:rFonts w:ascii="Times New Roman" w:hAnsi="Times New Roman" w:cs="Times New Roman"/>
          <w:bCs/>
          <w:szCs w:val="24"/>
        </w:rPr>
        <w:t>tych</w:t>
      </w:r>
      <w:r w:rsidRPr="00424C2C">
        <w:rPr>
          <w:rFonts w:ascii="Times New Roman" w:hAnsi="Times New Roman" w:cs="Times New Roman"/>
          <w:bCs/>
          <w:szCs w:val="24"/>
        </w:rPr>
        <w:t xml:space="preserve"> um</w:t>
      </w:r>
      <w:r w:rsidR="00A42ADA" w:rsidRPr="00424C2C">
        <w:rPr>
          <w:rFonts w:ascii="Times New Roman" w:hAnsi="Times New Roman" w:cs="Times New Roman"/>
          <w:bCs/>
          <w:szCs w:val="24"/>
        </w:rPr>
        <w:t>ów</w:t>
      </w:r>
      <w:r w:rsidRPr="00424C2C">
        <w:rPr>
          <w:rFonts w:ascii="Times New Roman" w:hAnsi="Times New Roman" w:cs="Times New Roman"/>
          <w:bCs/>
          <w:szCs w:val="24"/>
        </w:rPr>
        <w:t xml:space="preserve"> od dnia wejścia w życie ustawy;</w:t>
      </w:r>
    </w:p>
    <w:p w14:paraId="622E1966" w14:textId="0E19EAA4" w:rsidR="00D54D4E" w:rsidRPr="00AD3B62" w:rsidRDefault="00A42ADA" w:rsidP="00AD3B62">
      <w:pPr>
        <w:pStyle w:val="ARTartustawynprozporzdzenia"/>
        <w:numPr>
          <w:ilvl w:val="0"/>
          <w:numId w:val="41"/>
        </w:numPr>
        <w:spacing w:after="120"/>
        <w:rPr>
          <w:rFonts w:ascii="Times New Roman" w:hAnsi="Times New Roman" w:cs="Times New Roman"/>
          <w:bCs/>
          <w:szCs w:val="24"/>
        </w:rPr>
      </w:pPr>
      <w:r w:rsidRPr="00A42ADA">
        <w:rPr>
          <w:rFonts w:ascii="Times New Roman" w:hAnsi="Times New Roman" w:cs="Times New Roman"/>
          <w:bCs/>
          <w:szCs w:val="24"/>
        </w:rPr>
        <w:t>wojewodów do przekazania jednostce podległej ministrowi właściwemu do spraw zdrowia, właściwej w zakresie systemów informacyjnych ochrony zdrowia, informacj</w:t>
      </w:r>
      <w:r w:rsidR="00AD3B62">
        <w:rPr>
          <w:rFonts w:ascii="Times New Roman" w:hAnsi="Times New Roman" w:cs="Times New Roman"/>
          <w:bCs/>
          <w:szCs w:val="24"/>
        </w:rPr>
        <w:t>i zawartych w wykazie koronerów,</w:t>
      </w:r>
      <w:r w:rsidRPr="00A42ADA">
        <w:rPr>
          <w:rFonts w:ascii="Times New Roman" w:hAnsi="Times New Roman" w:cs="Times New Roman"/>
          <w:bCs/>
          <w:szCs w:val="24"/>
        </w:rPr>
        <w:t xml:space="preserve"> </w:t>
      </w:r>
      <w:r w:rsidR="00D54D4E" w:rsidRPr="00A42ADA">
        <w:rPr>
          <w:rFonts w:ascii="Times New Roman" w:hAnsi="Times New Roman" w:cs="Times New Roman"/>
          <w:bCs/>
          <w:szCs w:val="24"/>
        </w:rPr>
        <w:t xml:space="preserve"> nie później niż do dnia 30 września 2026 r. </w:t>
      </w:r>
    </w:p>
    <w:p w14:paraId="6ED4AEC2" w14:textId="66E58535" w:rsidR="00376BFF" w:rsidRDefault="00376BFF" w:rsidP="0097794E">
      <w:pPr>
        <w:pStyle w:val="ARTartustawynprozporzdzenia"/>
        <w:spacing w:after="120"/>
        <w:ind w:firstLine="0"/>
        <w:rPr>
          <w:rFonts w:ascii="Times New Roman" w:hAnsi="Times New Roman" w:cs="Times New Roman"/>
          <w:bCs/>
          <w:szCs w:val="24"/>
        </w:rPr>
      </w:pPr>
      <w:r>
        <w:rPr>
          <w:rFonts w:ascii="Times New Roman" w:hAnsi="Times New Roman" w:cs="Times New Roman"/>
          <w:bCs/>
          <w:szCs w:val="24"/>
        </w:rPr>
        <w:t>Ponadto dopuszcza się</w:t>
      </w:r>
      <w:r w:rsidR="00D141A2">
        <w:rPr>
          <w:rFonts w:ascii="Times New Roman" w:hAnsi="Times New Roman" w:cs="Times New Roman"/>
          <w:bCs/>
          <w:szCs w:val="24"/>
        </w:rPr>
        <w:t>,</w:t>
      </w:r>
      <w:r>
        <w:rPr>
          <w:rFonts w:ascii="Times New Roman" w:hAnsi="Times New Roman" w:cs="Times New Roman"/>
          <w:bCs/>
          <w:szCs w:val="24"/>
        </w:rPr>
        <w:t xml:space="preserve"> aby d</w:t>
      </w:r>
      <w:r w:rsidRPr="00376BFF">
        <w:rPr>
          <w:rFonts w:ascii="Times New Roman" w:hAnsi="Times New Roman" w:cs="Times New Roman"/>
          <w:bCs/>
          <w:szCs w:val="24"/>
        </w:rPr>
        <w:t xml:space="preserve">o dnia 31 stycznia 2028 r. koronerem </w:t>
      </w:r>
      <w:r>
        <w:rPr>
          <w:rFonts w:ascii="Times New Roman" w:hAnsi="Times New Roman" w:cs="Times New Roman"/>
          <w:bCs/>
          <w:szCs w:val="24"/>
        </w:rPr>
        <w:t xml:space="preserve">mógł </w:t>
      </w:r>
      <w:r w:rsidRPr="00376BFF">
        <w:rPr>
          <w:rFonts w:ascii="Times New Roman" w:hAnsi="Times New Roman" w:cs="Times New Roman"/>
          <w:bCs/>
          <w:szCs w:val="24"/>
        </w:rPr>
        <w:t>być lekarz, który nie spełnia</w:t>
      </w:r>
      <w:r>
        <w:rPr>
          <w:rFonts w:ascii="Times New Roman" w:hAnsi="Times New Roman" w:cs="Times New Roman"/>
          <w:bCs/>
          <w:szCs w:val="24"/>
        </w:rPr>
        <w:t xml:space="preserve"> projektowanych</w:t>
      </w:r>
      <w:r w:rsidRPr="00376BFF">
        <w:rPr>
          <w:rFonts w:ascii="Times New Roman" w:hAnsi="Times New Roman" w:cs="Times New Roman"/>
          <w:bCs/>
          <w:szCs w:val="24"/>
        </w:rPr>
        <w:t xml:space="preserve"> wymagań</w:t>
      </w:r>
      <w:r>
        <w:rPr>
          <w:rFonts w:ascii="Times New Roman" w:hAnsi="Times New Roman" w:cs="Times New Roman"/>
          <w:bCs/>
          <w:szCs w:val="24"/>
        </w:rPr>
        <w:t xml:space="preserve"> oraz aby </w:t>
      </w:r>
      <w:r w:rsidRPr="00376BFF">
        <w:rPr>
          <w:rFonts w:ascii="Times New Roman" w:hAnsi="Times New Roman" w:cs="Times New Roman"/>
          <w:bCs/>
          <w:szCs w:val="24"/>
        </w:rPr>
        <w:t xml:space="preserve"> </w:t>
      </w:r>
      <w:r>
        <w:rPr>
          <w:rFonts w:ascii="Times New Roman" w:hAnsi="Times New Roman" w:cs="Times New Roman"/>
          <w:bCs/>
          <w:szCs w:val="24"/>
        </w:rPr>
        <w:t xml:space="preserve">można było </w:t>
      </w:r>
      <w:r w:rsidRPr="00376BFF">
        <w:rPr>
          <w:rFonts w:ascii="Times New Roman" w:hAnsi="Times New Roman" w:cs="Times New Roman"/>
          <w:bCs/>
          <w:szCs w:val="24"/>
        </w:rPr>
        <w:t xml:space="preserve">powierzyć wykonywanie obowiązku kodowania przyczyny zgonu osobie, która nie spełnia </w:t>
      </w:r>
      <w:r>
        <w:rPr>
          <w:rFonts w:ascii="Times New Roman" w:hAnsi="Times New Roman" w:cs="Times New Roman"/>
          <w:bCs/>
          <w:szCs w:val="24"/>
        </w:rPr>
        <w:t xml:space="preserve">określanych </w:t>
      </w:r>
      <w:r w:rsidRPr="00376BFF">
        <w:rPr>
          <w:rFonts w:ascii="Times New Roman" w:hAnsi="Times New Roman" w:cs="Times New Roman"/>
          <w:bCs/>
          <w:szCs w:val="24"/>
        </w:rPr>
        <w:t xml:space="preserve">warunków, jeżeli obowiązek taki wykonuje w dniu wejścia w życie </w:t>
      </w:r>
      <w:r>
        <w:rPr>
          <w:rFonts w:ascii="Times New Roman" w:hAnsi="Times New Roman" w:cs="Times New Roman"/>
          <w:bCs/>
          <w:szCs w:val="24"/>
        </w:rPr>
        <w:t>projektowanych w tym zakresie przepisów.</w:t>
      </w:r>
    </w:p>
    <w:p w14:paraId="34C7BF57" w14:textId="420129E4" w:rsidR="008847CE" w:rsidRDefault="00CA2A52" w:rsidP="0097794E">
      <w:pPr>
        <w:pStyle w:val="ARTartustawynprozporzdzenia"/>
        <w:spacing w:after="120"/>
        <w:ind w:firstLine="0"/>
        <w:rPr>
          <w:rFonts w:ascii="Times New Roman" w:hAnsi="Times New Roman" w:cs="Times New Roman"/>
          <w:bCs/>
          <w:szCs w:val="24"/>
        </w:rPr>
      </w:pPr>
      <w:r>
        <w:rPr>
          <w:rFonts w:ascii="Times New Roman" w:hAnsi="Times New Roman" w:cs="Times New Roman"/>
          <w:bCs/>
          <w:szCs w:val="24"/>
        </w:rPr>
        <w:t xml:space="preserve">Natomiast w odniesieniu do </w:t>
      </w:r>
      <w:r w:rsidR="008847CE" w:rsidRPr="008847CE">
        <w:rPr>
          <w:rFonts w:ascii="Times New Roman" w:hAnsi="Times New Roman" w:cs="Times New Roman"/>
          <w:bCs/>
          <w:szCs w:val="24"/>
        </w:rPr>
        <w:t>spraw</w:t>
      </w:r>
      <w:r>
        <w:rPr>
          <w:rFonts w:ascii="Times New Roman" w:hAnsi="Times New Roman" w:cs="Times New Roman"/>
          <w:bCs/>
          <w:szCs w:val="24"/>
        </w:rPr>
        <w:t xml:space="preserve"> przekazanych </w:t>
      </w:r>
      <w:r w:rsidR="008847CE" w:rsidRPr="008847CE">
        <w:rPr>
          <w:rFonts w:ascii="Times New Roman" w:hAnsi="Times New Roman" w:cs="Times New Roman"/>
          <w:bCs/>
          <w:szCs w:val="24"/>
        </w:rPr>
        <w:t xml:space="preserve">zwłok uczelni przed dniem wejścia w życie </w:t>
      </w:r>
      <w:r>
        <w:rPr>
          <w:rFonts w:ascii="Times New Roman" w:hAnsi="Times New Roman" w:cs="Times New Roman"/>
          <w:bCs/>
          <w:szCs w:val="24"/>
        </w:rPr>
        <w:t>projektowanych przepisów miałyby zastosowanie dotychczasowe przepisy, z uwzględnieniem zmian w wprowadzanych projektowaną nowelizacją.</w:t>
      </w:r>
      <w:r w:rsidR="009E118C">
        <w:rPr>
          <w:rFonts w:ascii="Times New Roman" w:hAnsi="Times New Roman" w:cs="Times New Roman"/>
          <w:bCs/>
          <w:szCs w:val="24"/>
        </w:rPr>
        <w:t xml:space="preserve"> </w:t>
      </w:r>
      <w:r w:rsidR="008847CE" w:rsidRPr="008847CE">
        <w:rPr>
          <w:rFonts w:ascii="Times New Roman" w:hAnsi="Times New Roman" w:cs="Times New Roman"/>
          <w:bCs/>
          <w:szCs w:val="24"/>
        </w:rPr>
        <w:t xml:space="preserve">W sprawach wszczętych i niezakończonych przed dniem wejścia w życie ustawy, czyli wniosków uczelni o wydanie decyzji przez starostę w sprawie przekazania zwłok do celów naukowych oraz oświadczeń zmarłych osób, które oświadczyły, że przekazują swoje zwłoki uczelni i przekazywanie nie zostało zakończone, również będą </w:t>
      </w:r>
      <w:r w:rsidR="008E6922" w:rsidRPr="008847CE">
        <w:rPr>
          <w:rFonts w:ascii="Times New Roman" w:hAnsi="Times New Roman" w:cs="Times New Roman"/>
          <w:bCs/>
          <w:szCs w:val="24"/>
        </w:rPr>
        <w:t xml:space="preserve">stosowane </w:t>
      </w:r>
      <w:r w:rsidR="008847CE" w:rsidRPr="008847CE">
        <w:rPr>
          <w:rFonts w:ascii="Times New Roman" w:hAnsi="Times New Roman" w:cs="Times New Roman"/>
          <w:bCs/>
          <w:szCs w:val="24"/>
        </w:rPr>
        <w:t xml:space="preserve">przepisy dotychczasowe. Oznacza to, że przepisy projektowanej ustawy będą stosowane do zwłok przekazywanych od dnia jej wejścia w życie. W sprawach sporządzonych oświadczeń osób, które pragną przekazać swoje zwłoki uczelni, o których mowa w art. 10 ust. 6 obowiązującej ustawy, również będą </w:t>
      </w:r>
      <w:r w:rsidR="008E6922" w:rsidRPr="008847CE">
        <w:rPr>
          <w:rFonts w:ascii="Times New Roman" w:hAnsi="Times New Roman" w:cs="Times New Roman"/>
          <w:bCs/>
          <w:szCs w:val="24"/>
        </w:rPr>
        <w:t xml:space="preserve">stosowane </w:t>
      </w:r>
      <w:r w:rsidR="008847CE" w:rsidRPr="008847CE">
        <w:rPr>
          <w:rFonts w:ascii="Times New Roman" w:hAnsi="Times New Roman" w:cs="Times New Roman"/>
          <w:bCs/>
          <w:szCs w:val="24"/>
        </w:rPr>
        <w:t>przepisy dotychczasowe, co oznacza, że projektowana ustawa nie wymaga, aby zmieniać formę ich sporządzenia. Pozostaje to w gestii donatora.</w:t>
      </w:r>
    </w:p>
    <w:p w14:paraId="417535BA" w14:textId="41F5CD63" w:rsidR="00156001" w:rsidRPr="005832C0" w:rsidRDefault="00156001" w:rsidP="00156001">
      <w:pPr>
        <w:pStyle w:val="ARTartustawynprozporzdzenia"/>
        <w:spacing w:after="120"/>
        <w:ind w:firstLine="0"/>
        <w:rPr>
          <w:rFonts w:ascii="Times New Roman" w:hAnsi="Times New Roman" w:cs="Times New Roman"/>
          <w:bCs/>
          <w:szCs w:val="24"/>
        </w:rPr>
      </w:pPr>
      <w:r>
        <w:rPr>
          <w:rFonts w:ascii="Times New Roman" w:hAnsi="Times New Roman" w:cs="Times New Roman"/>
          <w:bCs/>
          <w:szCs w:val="24"/>
        </w:rPr>
        <w:lastRenderedPageBreak/>
        <w:t>Wskazać należy, że m</w:t>
      </w:r>
      <w:r w:rsidRPr="00156001">
        <w:rPr>
          <w:rFonts w:ascii="Times New Roman" w:hAnsi="Times New Roman" w:cs="Times New Roman"/>
          <w:bCs/>
          <w:szCs w:val="24"/>
        </w:rPr>
        <w:t>aksymalny limit wydatków z budżetu państwa dla części budżetowej 46 – zdrowie</w:t>
      </w:r>
      <w:r w:rsidR="00E51BED">
        <w:rPr>
          <w:rFonts w:ascii="Times New Roman" w:hAnsi="Times New Roman" w:cs="Times New Roman"/>
          <w:bCs/>
          <w:szCs w:val="24"/>
        </w:rPr>
        <w:t>,</w:t>
      </w:r>
      <w:r w:rsidRPr="00156001">
        <w:rPr>
          <w:rFonts w:ascii="Times New Roman" w:hAnsi="Times New Roman" w:cs="Times New Roman"/>
          <w:bCs/>
          <w:szCs w:val="24"/>
        </w:rPr>
        <w:t xml:space="preserve"> </w:t>
      </w:r>
      <w:r w:rsidR="001E6637" w:rsidRPr="001E6637">
        <w:rPr>
          <w:rFonts w:ascii="Times New Roman" w:hAnsi="Times New Roman" w:cs="Times New Roman"/>
          <w:bCs/>
          <w:szCs w:val="24"/>
        </w:rPr>
        <w:t>będących skutkiem finansowym wejścia w życie</w:t>
      </w:r>
      <w:r w:rsidR="001E6637">
        <w:rPr>
          <w:rFonts w:ascii="Times New Roman" w:hAnsi="Times New Roman" w:cs="Times New Roman"/>
          <w:bCs/>
          <w:szCs w:val="24"/>
        </w:rPr>
        <w:t xml:space="preserve"> </w:t>
      </w:r>
      <w:r w:rsidR="00E51BED">
        <w:rPr>
          <w:rFonts w:ascii="Times New Roman" w:hAnsi="Times New Roman" w:cs="Times New Roman"/>
          <w:bCs/>
          <w:szCs w:val="24"/>
        </w:rPr>
        <w:t xml:space="preserve">projektowanej ustawy </w:t>
      </w:r>
      <w:r w:rsidR="001E6637" w:rsidRPr="001E6637">
        <w:rPr>
          <w:rFonts w:ascii="Times New Roman" w:hAnsi="Times New Roman" w:cs="Times New Roman"/>
          <w:bCs/>
          <w:szCs w:val="24"/>
        </w:rPr>
        <w:t xml:space="preserve">w poszczególnych latach </w:t>
      </w:r>
      <w:r>
        <w:rPr>
          <w:rFonts w:ascii="Times New Roman" w:hAnsi="Times New Roman" w:cs="Times New Roman"/>
          <w:bCs/>
          <w:szCs w:val="24"/>
        </w:rPr>
        <w:t>oraz m</w:t>
      </w:r>
      <w:r w:rsidRPr="00156001">
        <w:rPr>
          <w:rFonts w:ascii="Times New Roman" w:hAnsi="Times New Roman" w:cs="Times New Roman"/>
          <w:bCs/>
          <w:szCs w:val="24"/>
        </w:rPr>
        <w:t xml:space="preserve">aksymalny limit wydatków z budżetu państwa będących skutkiem finansowym realizacji przez </w:t>
      </w:r>
      <w:r>
        <w:rPr>
          <w:rFonts w:ascii="Times New Roman" w:hAnsi="Times New Roman" w:cs="Times New Roman"/>
          <w:bCs/>
          <w:szCs w:val="24"/>
        </w:rPr>
        <w:t>w</w:t>
      </w:r>
      <w:r w:rsidRPr="00156001">
        <w:rPr>
          <w:rFonts w:ascii="Times New Roman" w:hAnsi="Times New Roman" w:cs="Times New Roman"/>
          <w:bCs/>
          <w:szCs w:val="24"/>
        </w:rPr>
        <w:t xml:space="preserve">ojewodów zadań wynikających z </w:t>
      </w:r>
      <w:r w:rsidR="001E6637">
        <w:rPr>
          <w:rFonts w:ascii="Times New Roman" w:hAnsi="Times New Roman" w:cs="Times New Roman"/>
          <w:bCs/>
          <w:szCs w:val="24"/>
        </w:rPr>
        <w:t xml:space="preserve">projektowanej </w:t>
      </w:r>
      <w:r w:rsidRPr="00156001">
        <w:rPr>
          <w:rFonts w:ascii="Times New Roman" w:hAnsi="Times New Roman" w:cs="Times New Roman"/>
          <w:bCs/>
          <w:szCs w:val="24"/>
        </w:rPr>
        <w:t>ustawy, w poszczególnych latach</w:t>
      </w:r>
      <w:r w:rsidR="00E51BED">
        <w:rPr>
          <w:rFonts w:ascii="Times New Roman" w:hAnsi="Times New Roman" w:cs="Times New Roman"/>
          <w:bCs/>
          <w:szCs w:val="24"/>
        </w:rPr>
        <w:t>,</w:t>
      </w:r>
      <w:r w:rsidRPr="00156001">
        <w:rPr>
          <w:rFonts w:ascii="Times New Roman" w:hAnsi="Times New Roman" w:cs="Times New Roman"/>
          <w:bCs/>
          <w:szCs w:val="24"/>
        </w:rPr>
        <w:t xml:space="preserve"> </w:t>
      </w:r>
      <w:r w:rsidR="001E6637">
        <w:rPr>
          <w:rFonts w:ascii="Times New Roman" w:hAnsi="Times New Roman" w:cs="Times New Roman"/>
          <w:bCs/>
          <w:szCs w:val="24"/>
        </w:rPr>
        <w:t>został określony na podstawie szczegółowego wyliczenia przedstawionego w dokumencie Ocena Skutków Regulacji.</w:t>
      </w:r>
    </w:p>
    <w:p w14:paraId="55CA366E" w14:textId="430195BC" w:rsidR="00156001" w:rsidRDefault="00156001" w:rsidP="0097794E">
      <w:pPr>
        <w:pStyle w:val="ARTartustawynprozporzdzenia"/>
        <w:spacing w:after="120"/>
        <w:ind w:firstLine="0"/>
        <w:rPr>
          <w:rFonts w:ascii="Times New Roman" w:eastAsia="Calibri" w:hAnsi="Times New Roman" w:cs="Times New Roman"/>
          <w:bCs/>
          <w:szCs w:val="24"/>
          <w:lang w:eastAsia="en-US"/>
        </w:rPr>
      </w:pPr>
      <w:r w:rsidRPr="00156001">
        <w:rPr>
          <w:rFonts w:ascii="Times New Roman" w:eastAsia="Calibri" w:hAnsi="Times New Roman" w:cs="Times New Roman"/>
          <w:bCs/>
          <w:szCs w:val="24"/>
          <w:lang w:eastAsia="en-US"/>
        </w:rPr>
        <w:t xml:space="preserve">Planowane jest, że projektowana ustawa wejdzie w życie z dniem 1 </w:t>
      </w:r>
      <w:r w:rsidR="00E51BED">
        <w:rPr>
          <w:rFonts w:ascii="Times New Roman" w:eastAsia="Calibri" w:hAnsi="Times New Roman" w:cs="Times New Roman"/>
          <w:bCs/>
          <w:szCs w:val="24"/>
          <w:lang w:eastAsia="en-US"/>
        </w:rPr>
        <w:t>lutego</w:t>
      </w:r>
      <w:r w:rsidRPr="00156001">
        <w:rPr>
          <w:rFonts w:ascii="Times New Roman" w:eastAsia="Calibri" w:hAnsi="Times New Roman" w:cs="Times New Roman"/>
          <w:bCs/>
          <w:szCs w:val="24"/>
          <w:lang w:eastAsia="en-US"/>
        </w:rPr>
        <w:t xml:space="preserve"> 202</w:t>
      </w:r>
      <w:r w:rsidR="00E51BED">
        <w:rPr>
          <w:rFonts w:ascii="Times New Roman" w:eastAsia="Calibri" w:hAnsi="Times New Roman" w:cs="Times New Roman"/>
          <w:bCs/>
          <w:szCs w:val="24"/>
          <w:lang w:eastAsia="en-US"/>
        </w:rPr>
        <w:t>7</w:t>
      </w:r>
      <w:r w:rsidRPr="00156001">
        <w:rPr>
          <w:rFonts w:ascii="Times New Roman" w:eastAsia="Calibri" w:hAnsi="Times New Roman" w:cs="Times New Roman"/>
          <w:bCs/>
          <w:szCs w:val="24"/>
          <w:lang w:eastAsia="en-US"/>
        </w:rPr>
        <w:t xml:space="preserve"> r.</w:t>
      </w:r>
    </w:p>
    <w:p w14:paraId="52E12447" w14:textId="47BA265C" w:rsidR="00EA5ABB" w:rsidRPr="00776D57" w:rsidRDefault="00EA5ABB" w:rsidP="00D57FAA">
      <w:pPr>
        <w:spacing w:before="120" w:after="120" w:line="360" w:lineRule="auto"/>
        <w:jc w:val="both"/>
        <w:rPr>
          <w:rFonts w:ascii="Times New Roman" w:hAnsi="Times New Roman"/>
          <w:bCs/>
          <w:sz w:val="24"/>
          <w:szCs w:val="24"/>
        </w:rPr>
      </w:pPr>
      <w:r w:rsidRPr="00776D57">
        <w:rPr>
          <w:rFonts w:ascii="Times New Roman" w:hAnsi="Times New Roman"/>
          <w:bCs/>
          <w:sz w:val="24"/>
          <w:szCs w:val="24"/>
        </w:rPr>
        <w:t>Projekt ustawy nie jest objęty prawem Unii Europejskiej.</w:t>
      </w:r>
    </w:p>
    <w:p w14:paraId="78728EF4" w14:textId="77777777" w:rsidR="00D57FAA" w:rsidRDefault="00D57FAA" w:rsidP="00D57FAA">
      <w:pPr>
        <w:spacing w:before="120" w:after="120" w:line="360" w:lineRule="auto"/>
        <w:jc w:val="both"/>
        <w:rPr>
          <w:rFonts w:ascii="Times New Roman" w:hAnsi="Times New Roman"/>
          <w:bCs/>
          <w:sz w:val="24"/>
          <w:szCs w:val="24"/>
        </w:rPr>
      </w:pPr>
      <w:r w:rsidRPr="00D57FAA">
        <w:rPr>
          <w:rFonts w:ascii="Times New Roman" w:hAnsi="Times New Roman"/>
          <w:bCs/>
          <w:sz w:val="24"/>
          <w:szCs w:val="24"/>
        </w:rPr>
        <w:t>Projekt ustawy nie podlega obowiązkowi przedstawienia właściwym organom i instytucjom Unii Europejskiej, w tym Europejskiemu Bankowi Centralnemu, w celu uzyskania opinii, dokonania powiadomienia, konsultacji albo uzgodnienia.</w:t>
      </w:r>
    </w:p>
    <w:p w14:paraId="06A134A5" w14:textId="77777777" w:rsidR="00D57FAA" w:rsidRDefault="00D57FAA" w:rsidP="00D57FAA">
      <w:pPr>
        <w:spacing w:before="120" w:after="120" w:line="360" w:lineRule="auto"/>
        <w:jc w:val="both"/>
        <w:rPr>
          <w:rFonts w:ascii="Times New Roman" w:hAnsi="Times New Roman"/>
          <w:bCs/>
          <w:sz w:val="24"/>
          <w:szCs w:val="24"/>
        </w:rPr>
      </w:pPr>
      <w:r w:rsidRPr="00D57FAA">
        <w:rPr>
          <w:rFonts w:ascii="Times New Roman" w:hAnsi="Times New Roman"/>
          <w:bCs/>
          <w:sz w:val="24"/>
          <w:szCs w:val="24"/>
        </w:rPr>
        <w:t>Projektowana ustawa nie zawiera przepisów technicznych w rozumieniu przepisów rozporządzenia Rady Ministrów z dnia 23 grudnia 2002 r. w sprawie sposobu funkcjonowania krajowego systemu notyfikacji norm i aktów prawnych (Dz. U. poz. 2039, z późn. zm.) i w związku z tym nie podlega notyfikacji.</w:t>
      </w:r>
    </w:p>
    <w:p w14:paraId="5B0F0830" w14:textId="2EDA3154" w:rsidR="00EA5ABB" w:rsidRPr="00776D57" w:rsidRDefault="00C84974" w:rsidP="00D57FAA">
      <w:pPr>
        <w:spacing w:before="120" w:after="120" w:line="360" w:lineRule="auto"/>
        <w:jc w:val="both"/>
        <w:rPr>
          <w:rFonts w:ascii="Times New Roman" w:hAnsi="Times New Roman"/>
          <w:bCs/>
          <w:sz w:val="24"/>
          <w:szCs w:val="24"/>
        </w:rPr>
      </w:pPr>
      <w:r w:rsidRPr="00C84974">
        <w:rPr>
          <w:rFonts w:ascii="Times New Roman" w:hAnsi="Times New Roman"/>
          <w:bCs/>
          <w:sz w:val="24"/>
          <w:szCs w:val="24"/>
        </w:rPr>
        <w:t>Projektowan</w:t>
      </w:r>
      <w:r w:rsidR="00725933">
        <w:rPr>
          <w:rFonts w:ascii="Times New Roman" w:hAnsi="Times New Roman"/>
          <w:bCs/>
          <w:sz w:val="24"/>
          <w:szCs w:val="24"/>
        </w:rPr>
        <w:t>a ustawa nie będzie miała</w:t>
      </w:r>
      <w:r w:rsidRPr="00C84974">
        <w:rPr>
          <w:rFonts w:ascii="Times New Roman" w:hAnsi="Times New Roman"/>
          <w:bCs/>
          <w:sz w:val="24"/>
          <w:szCs w:val="24"/>
        </w:rPr>
        <w:t xml:space="preserve"> wpływu na </w:t>
      </w:r>
      <w:r w:rsidR="00725933" w:rsidRPr="00725933">
        <w:rPr>
          <w:rFonts w:ascii="Times New Roman" w:hAnsi="Times New Roman"/>
          <w:bCs/>
          <w:sz w:val="24"/>
          <w:szCs w:val="24"/>
        </w:rPr>
        <w:t>sektor mikro-, małych i średnich przedsiębiorstw</w:t>
      </w:r>
      <w:r w:rsidR="00725933">
        <w:rPr>
          <w:rFonts w:ascii="Times New Roman" w:hAnsi="Times New Roman"/>
          <w:bCs/>
          <w:sz w:val="24"/>
          <w:szCs w:val="24"/>
        </w:rPr>
        <w:t xml:space="preserve">. </w:t>
      </w:r>
      <w:r w:rsidR="00EA5ABB" w:rsidRPr="00776D57">
        <w:rPr>
          <w:rFonts w:ascii="Times New Roman" w:hAnsi="Times New Roman"/>
          <w:bCs/>
          <w:sz w:val="24"/>
          <w:szCs w:val="24"/>
        </w:rPr>
        <w:t>Projekt ustawy nie zawiera wymogów nakładanych na usługodawców podlegających notyfikacji, o której mowa w art. 15 ust. 7 lub art. 39 ust. 5 dyrektywy 2006/123/WE Parlamentu Europejskiego i Rady z dnia 12 grudnia 2006 r. dotyczącej usług na rynku wewnętrznym (Dz. Urz. UE L 376 z 27.12.2006, str. 36).</w:t>
      </w:r>
    </w:p>
    <w:p w14:paraId="7B6334B4" w14:textId="0ACEA1E4" w:rsidR="00EA5ABB" w:rsidRPr="00776D57" w:rsidRDefault="00EA5ABB" w:rsidP="00D57FAA">
      <w:pPr>
        <w:spacing w:before="120" w:after="120" w:line="360" w:lineRule="auto"/>
        <w:jc w:val="both"/>
        <w:rPr>
          <w:rFonts w:ascii="Times New Roman" w:hAnsi="Times New Roman"/>
          <w:bCs/>
          <w:sz w:val="24"/>
          <w:szCs w:val="24"/>
        </w:rPr>
      </w:pPr>
      <w:r w:rsidRPr="00776D57">
        <w:rPr>
          <w:rFonts w:ascii="Times New Roman" w:hAnsi="Times New Roman"/>
          <w:bCs/>
          <w:sz w:val="24"/>
          <w:szCs w:val="24"/>
        </w:rPr>
        <w:t>Projekt ustawy nie wywiera wpływu na obszar danych osobowych. W związku z tym, nie przeprowadzono oceny skutków ochrony danych osobowych, o której mowa w art. 35  ust. 1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w:t>
      </w:r>
    </w:p>
    <w:p w14:paraId="2F2B9851" w14:textId="6BEBF9F1" w:rsidR="00D57FAA" w:rsidRPr="00D57FAA" w:rsidRDefault="00EA5ABB" w:rsidP="00D57FAA">
      <w:pPr>
        <w:spacing w:before="120" w:after="120" w:line="360" w:lineRule="auto"/>
        <w:jc w:val="both"/>
        <w:rPr>
          <w:rFonts w:ascii="Times New Roman" w:hAnsi="Times New Roman"/>
          <w:bCs/>
          <w:sz w:val="24"/>
          <w:szCs w:val="24"/>
        </w:rPr>
      </w:pPr>
      <w:r w:rsidRPr="00776D57">
        <w:rPr>
          <w:rFonts w:ascii="Times New Roman" w:hAnsi="Times New Roman"/>
          <w:bCs/>
          <w:sz w:val="24"/>
          <w:szCs w:val="24"/>
        </w:rPr>
        <w:t>Jednocześnie należy wskazać, że nie ma możliwości podjęcia alternatywnych w stosunku do projektu ustawy środków umożliwiających osiągnięcie zamierzonego celu.</w:t>
      </w:r>
    </w:p>
    <w:p w14:paraId="4F52AAE2" w14:textId="367F27B4" w:rsidR="00D57FAA" w:rsidRDefault="00D57FAA" w:rsidP="00D57FAA">
      <w:pPr>
        <w:spacing w:before="120" w:after="120" w:line="360" w:lineRule="auto"/>
        <w:jc w:val="both"/>
        <w:rPr>
          <w:rFonts w:ascii="Times New Roman" w:hAnsi="Times New Roman"/>
          <w:bCs/>
          <w:sz w:val="24"/>
          <w:szCs w:val="24"/>
        </w:rPr>
      </w:pPr>
      <w:r w:rsidRPr="00D57FAA">
        <w:rPr>
          <w:rFonts w:ascii="Times New Roman" w:hAnsi="Times New Roman"/>
          <w:bCs/>
          <w:sz w:val="24"/>
          <w:szCs w:val="24"/>
        </w:rPr>
        <w:t>Projektowane rozwiązania nie stwarzają zagrożeń korupcyjnych.</w:t>
      </w:r>
    </w:p>
    <w:p w14:paraId="131E1D4C" w14:textId="77777777" w:rsidR="00D57FAA" w:rsidRPr="00776D57" w:rsidRDefault="00D57FAA" w:rsidP="00EA5ABB">
      <w:pPr>
        <w:spacing w:before="120" w:after="120" w:line="360" w:lineRule="auto"/>
        <w:ind w:firstLine="708"/>
        <w:jc w:val="both"/>
        <w:rPr>
          <w:rFonts w:ascii="Times New Roman" w:hAnsi="Times New Roman"/>
          <w:bCs/>
          <w:sz w:val="24"/>
          <w:szCs w:val="24"/>
        </w:rPr>
      </w:pPr>
    </w:p>
    <w:sectPr w:rsidR="00D57FAA" w:rsidRPr="00776D57" w:rsidSect="0006430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A1D59" w14:textId="77777777" w:rsidR="008B7781" w:rsidRDefault="008B7781" w:rsidP="00E36196">
      <w:pPr>
        <w:spacing w:after="0" w:line="240" w:lineRule="auto"/>
      </w:pPr>
      <w:r>
        <w:separator/>
      </w:r>
    </w:p>
  </w:endnote>
  <w:endnote w:type="continuationSeparator" w:id="0">
    <w:p w14:paraId="0F04B35A" w14:textId="77777777" w:rsidR="008B7781" w:rsidRDefault="008B7781" w:rsidP="00E36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B07DF" w14:textId="2C0DCFF5" w:rsidR="0019126B" w:rsidRDefault="0019126B">
    <w:pPr>
      <w:pStyle w:val="Stopka"/>
      <w:jc w:val="right"/>
    </w:pPr>
    <w:r>
      <w:fldChar w:fldCharType="begin"/>
    </w:r>
    <w:r>
      <w:instrText>PAGE   \* MERGEFORMAT</w:instrText>
    </w:r>
    <w:r>
      <w:fldChar w:fldCharType="separate"/>
    </w:r>
    <w:r w:rsidR="00AC3BCF">
      <w:rPr>
        <w:noProof/>
      </w:rPr>
      <w:t>71</w:t>
    </w:r>
    <w:r>
      <w:fldChar w:fldCharType="end"/>
    </w:r>
  </w:p>
  <w:p w14:paraId="3559E655" w14:textId="77777777" w:rsidR="0019126B" w:rsidRDefault="0019126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DBD3D" w14:textId="77777777" w:rsidR="008B7781" w:rsidRDefault="008B7781" w:rsidP="00E36196">
      <w:pPr>
        <w:spacing w:after="0" w:line="240" w:lineRule="auto"/>
      </w:pPr>
      <w:r>
        <w:separator/>
      </w:r>
    </w:p>
  </w:footnote>
  <w:footnote w:type="continuationSeparator" w:id="0">
    <w:p w14:paraId="619911E1" w14:textId="77777777" w:rsidR="008B7781" w:rsidRDefault="008B7781" w:rsidP="00E361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25DA"/>
    <w:multiLevelType w:val="hybridMultilevel"/>
    <w:tmpl w:val="B78866B2"/>
    <w:lvl w:ilvl="0" w:tplc="5374F382">
      <w:start w:val="1"/>
      <w:numFmt w:val="bullet"/>
      <w:lvlText w:val=""/>
      <w:lvlJc w:val="left"/>
      <w:pPr>
        <w:ind w:left="720" w:hanging="360"/>
      </w:pPr>
      <w:rPr>
        <w:rFonts w:ascii="Symbol" w:hAnsi="Symbol" w:hint="default"/>
        <w:sz w:val="2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1CA4E89"/>
    <w:multiLevelType w:val="hybridMultilevel"/>
    <w:tmpl w:val="2A8A4B6A"/>
    <w:lvl w:ilvl="0" w:tplc="E6AE3AE0">
      <w:start w:val="1"/>
      <w:numFmt w:val="decimal"/>
      <w:lvlText w:val="%1)"/>
      <w:lvlJc w:val="left"/>
      <w:pPr>
        <w:ind w:left="1413" w:hanging="705"/>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C42F48"/>
    <w:multiLevelType w:val="hybridMultilevel"/>
    <w:tmpl w:val="44200B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09682B"/>
    <w:multiLevelType w:val="hybridMultilevel"/>
    <w:tmpl w:val="E9A606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BB83CF7"/>
    <w:multiLevelType w:val="hybridMultilevel"/>
    <w:tmpl w:val="58644FBC"/>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F138F0"/>
    <w:multiLevelType w:val="hybridMultilevel"/>
    <w:tmpl w:val="2ACE6AAE"/>
    <w:lvl w:ilvl="0" w:tplc="2ED4EF04">
      <w:start w:val="1"/>
      <w:numFmt w:val="decimal"/>
      <w:lvlText w:val="%1)"/>
      <w:lvlJc w:val="left"/>
      <w:pPr>
        <w:ind w:left="870" w:hanging="5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E0B5BDC"/>
    <w:multiLevelType w:val="hybridMultilevel"/>
    <w:tmpl w:val="DA06CB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F10032D"/>
    <w:multiLevelType w:val="hybridMultilevel"/>
    <w:tmpl w:val="270C4118"/>
    <w:lvl w:ilvl="0" w:tplc="2ED4EF04">
      <w:start w:val="1"/>
      <w:numFmt w:val="decimal"/>
      <w:lvlText w:val="%1)"/>
      <w:lvlJc w:val="left"/>
      <w:pPr>
        <w:ind w:left="870" w:hanging="5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620787D"/>
    <w:multiLevelType w:val="hybridMultilevel"/>
    <w:tmpl w:val="2680729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6B54FE6"/>
    <w:multiLevelType w:val="hybridMultilevel"/>
    <w:tmpl w:val="FFA625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89F3A43"/>
    <w:multiLevelType w:val="hybridMultilevel"/>
    <w:tmpl w:val="C61E0FBE"/>
    <w:lvl w:ilvl="0" w:tplc="E6AE3AE0">
      <w:start w:val="1"/>
      <w:numFmt w:val="decimal"/>
      <w:lvlText w:val="%1)"/>
      <w:lvlJc w:val="left"/>
      <w:pPr>
        <w:ind w:left="1413"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FD6138F"/>
    <w:multiLevelType w:val="hybridMultilevel"/>
    <w:tmpl w:val="30F822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052223E"/>
    <w:multiLevelType w:val="hybridMultilevel"/>
    <w:tmpl w:val="53D6CC58"/>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3F93996"/>
    <w:multiLevelType w:val="hybridMultilevel"/>
    <w:tmpl w:val="F7DC4F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4BE4E3B"/>
    <w:multiLevelType w:val="hybridMultilevel"/>
    <w:tmpl w:val="DF02E2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6B94402"/>
    <w:multiLevelType w:val="hybridMultilevel"/>
    <w:tmpl w:val="66402538"/>
    <w:lvl w:ilvl="0" w:tplc="E6AE3AE0">
      <w:start w:val="1"/>
      <w:numFmt w:val="decimal"/>
      <w:lvlText w:val="%1)"/>
      <w:lvlJc w:val="left"/>
      <w:pPr>
        <w:ind w:left="1413"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7994868"/>
    <w:multiLevelType w:val="hybridMultilevel"/>
    <w:tmpl w:val="F210D812"/>
    <w:lvl w:ilvl="0" w:tplc="89AE418E">
      <w:start w:val="1"/>
      <w:numFmt w:val="decimal"/>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DE4392F"/>
    <w:multiLevelType w:val="hybridMultilevel"/>
    <w:tmpl w:val="508A44FA"/>
    <w:lvl w:ilvl="0" w:tplc="618A4DD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2DFF5304"/>
    <w:multiLevelType w:val="hybridMultilevel"/>
    <w:tmpl w:val="FF48F4AC"/>
    <w:lvl w:ilvl="0" w:tplc="E6AE3AE0">
      <w:start w:val="1"/>
      <w:numFmt w:val="decimal"/>
      <w:lvlText w:val="%1)"/>
      <w:lvlJc w:val="left"/>
      <w:pPr>
        <w:ind w:left="1413" w:hanging="705"/>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93D1808"/>
    <w:multiLevelType w:val="hybridMultilevel"/>
    <w:tmpl w:val="96605C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1662C5B"/>
    <w:multiLevelType w:val="hybridMultilevel"/>
    <w:tmpl w:val="CEC4D2C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5D67592"/>
    <w:multiLevelType w:val="hybridMultilevel"/>
    <w:tmpl w:val="68167C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9300844"/>
    <w:multiLevelType w:val="hybridMultilevel"/>
    <w:tmpl w:val="2A488C4C"/>
    <w:lvl w:ilvl="0" w:tplc="34DE723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B412F82"/>
    <w:multiLevelType w:val="hybridMultilevel"/>
    <w:tmpl w:val="852A4558"/>
    <w:lvl w:ilvl="0" w:tplc="C5C25DB0">
      <w:start w:val="1"/>
      <w:numFmt w:val="decimal"/>
      <w:lvlText w:val="%1)"/>
      <w:lvlJc w:val="left"/>
      <w:pPr>
        <w:ind w:left="753" w:hanging="4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D421279"/>
    <w:multiLevelType w:val="hybridMultilevel"/>
    <w:tmpl w:val="59CC680E"/>
    <w:lvl w:ilvl="0" w:tplc="04150001">
      <w:start w:val="1"/>
      <w:numFmt w:val="bullet"/>
      <w:lvlText w:val=""/>
      <w:lvlJc w:val="left"/>
      <w:pPr>
        <w:ind w:left="720" w:hanging="360"/>
      </w:pPr>
      <w:rPr>
        <w:rFonts w:ascii="Symbol" w:hAnsi="Symbol" w:hint="default"/>
      </w:rPr>
    </w:lvl>
    <w:lvl w:ilvl="1" w:tplc="497EDBDC">
      <w:numFmt w:val="bullet"/>
      <w:lvlText w:val="•"/>
      <w:lvlJc w:val="left"/>
      <w:pPr>
        <w:ind w:left="1785" w:hanging="705"/>
      </w:pPr>
      <w:rPr>
        <w:rFonts w:ascii="Times New Roman" w:eastAsia="Calibri" w:hAnsi="Times New Roman"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6D613DF"/>
    <w:multiLevelType w:val="hybridMultilevel"/>
    <w:tmpl w:val="324CE5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AD32799"/>
    <w:multiLevelType w:val="hybridMultilevel"/>
    <w:tmpl w:val="89A854A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B730681"/>
    <w:multiLevelType w:val="hybridMultilevel"/>
    <w:tmpl w:val="62DE64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CE74847"/>
    <w:multiLevelType w:val="hybridMultilevel"/>
    <w:tmpl w:val="06BA6E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D3E5653"/>
    <w:multiLevelType w:val="hybridMultilevel"/>
    <w:tmpl w:val="73E0DC40"/>
    <w:lvl w:ilvl="0" w:tplc="2DA8E93E">
      <w:start w:val="1"/>
      <w:numFmt w:val="decimal"/>
      <w:lvlText w:val="%1)"/>
      <w:lvlJc w:val="left"/>
      <w:pPr>
        <w:ind w:left="720" w:hanging="360"/>
      </w:pPr>
      <w:rPr>
        <w:rFonts w:ascii="Times New Roman" w:eastAsia="Calibri"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DA95656"/>
    <w:multiLevelType w:val="hybridMultilevel"/>
    <w:tmpl w:val="D3701AA2"/>
    <w:lvl w:ilvl="0" w:tplc="E74AB834">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E786D7E"/>
    <w:multiLevelType w:val="hybridMultilevel"/>
    <w:tmpl w:val="8E92FE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540071C"/>
    <w:multiLevelType w:val="hybridMultilevel"/>
    <w:tmpl w:val="EA78A5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A8967E8"/>
    <w:multiLevelType w:val="hybridMultilevel"/>
    <w:tmpl w:val="07FA505E"/>
    <w:lvl w:ilvl="0" w:tplc="BCB630A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00D0431"/>
    <w:multiLevelType w:val="hybridMultilevel"/>
    <w:tmpl w:val="C07E300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4496A7B"/>
    <w:multiLevelType w:val="hybridMultilevel"/>
    <w:tmpl w:val="9E8E5404"/>
    <w:lvl w:ilvl="0" w:tplc="2ED4EF04">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4FF3BD7"/>
    <w:multiLevelType w:val="hybridMultilevel"/>
    <w:tmpl w:val="DF98461E"/>
    <w:lvl w:ilvl="0" w:tplc="E6AE3AE0">
      <w:start w:val="1"/>
      <w:numFmt w:val="decimal"/>
      <w:lvlText w:val="%1)"/>
      <w:lvlJc w:val="left"/>
      <w:pPr>
        <w:ind w:left="1413"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7F12BB9"/>
    <w:multiLevelType w:val="hybridMultilevel"/>
    <w:tmpl w:val="097080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81E7281"/>
    <w:multiLevelType w:val="hybridMultilevel"/>
    <w:tmpl w:val="7E82E248"/>
    <w:lvl w:ilvl="0" w:tplc="7E90EC1C">
      <w:start w:val="1"/>
      <w:numFmt w:val="decimal"/>
      <w:lvlText w:val="%1)"/>
      <w:lvlJc w:val="left"/>
      <w:pPr>
        <w:ind w:left="720" w:hanging="360"/>
      </w:pPr>
      <w:rPr>
        <w:rFonts w:ascii="Times New Roman" w:eastAsia="Calibri"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8B6350A"/>
    <w:multiLevelType w:val="hybridMultilevel"/>
    <w:tmpl w:val="DA7C52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EB11235"/>
    <w:multiLevelType w:val="hybridMultilevel"/>
    <w:tmpl w:val="4B1A91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45908704">
    <w:abstractNumId w:val="29"/>
  </w:num>
  <w:num w:numId="2" w16cid:durableId="1305888565">
    <w:abstractNumId w:val="39"/>
  </w:num>
  <w:num w:numId="3" w16cid:durableId="1613394236">
    <w:abstractNumId w:val="0"/>
  </w:num>
  <w:num w:numId="4" w16cid:durableId="1338458161">
    <w:abstractNumId w:val="13"/>
  </w:num>
  <w:num w:numId="5" w16cid:durableId="89082613">
    <w:abstractNumId w:val="11"/>
  </w:num>
  <w:num w:numId="6" w16cid:durableId="683244863">
    <w:abstractNumId w:val="7"/>
  </w:num>
  <w:num w:numId="7" w16cid:durableId="707804187">
    <w:abstractNumId w:val="5"/>
  </w:num>
  <w:num w:numId="8" w16cid:durableId="775441760">
    <w:abstractNumId w:val="35"/>
  </w:num>
  <w:num w:numId="9" w16cid:durableId="1868521502">
    <w:abstractNumId w:val="31"/>
  </w:num>
  <w:num w:numId="10" w16cid:durableId="1209297964">
    <w:abstractNumId w:val="40"/>
  </w:num>
  <w:num w:numId="11" w16cid:durableId="1135487163">
    <w:abstractNumId w:val="21"/>
  </w:num>
  <w:num w:numId="12" w16cid:durableId="724724019">
    <w:abstractNumId w:val="23"/>
  </w:num>
  <w:num w:numId="13" w16cid:durableId="1691564811">
    <w:abstractNumId w:val="34"/>
  </w:num>
  <w:num w:numId="14" w16cid:durableId="955528927">
    <w:abstractNumId w:val="38"/>
  </w:num>
  <w:num w:numId="15" w16cid:durableId="818300494">
    <w:abstractNumId w:val="25"/>
  </w:num>
  <w:num w:numId="16" w16cid:durableId="822425376">
    <w:abstractNumId w:val="8"/>
  </w:num>
  <w:num w:numId="17" w16cid:durableId="1209949492">
    <w:abstractNumId w:val="28"/>
  </w:num>
  <w:num w:numId="18" w16cid:durableId="142704307">
    <w:abstractNumId w:val="32"/>
  </w:num>
  <w:num w:numId="19" w16cid:durableId="653215544">
    <w:abstractNumId w:val="16"/>
  </w:num>
  <w:num w:numId="20" w16cid:durableId="107160426">
    <w:abstractNumId w:val="36"/>
  </w:num>
  <w:num w:numId="21" w16cid:durableId="266279117">
    <w:abstractNumId w:val="15"/>
  </w:num>
  <w:num w:numId="22" w16cid:durableId="2126846069">
    <w:abstractNumId w:val="1"/>
  </w:num>
  <w:num w:numId="23" w16cid:durableId="1002051296">
    <w:abstractNumId w:val="18"/>
  </w:num>
  <w:num w:numId="24" w16cid:durableId="300497827">
    <w:abstractNumId w:val="10"/>
  </w:num>
  <w:num w:numId="25" w16cid:durableId="1969821438">
    <w:abstractNumId w:val="12"/>
  </w:num>
  <w:num w:numId="26" w16cid:durableId="378667257">
    <w:abstractNumId w:val="24"/>
  </w:num>
  <w:num w:numId="27" w16cid:durableId="616791189">
    <w:abstractNumId w:val="14"/>
  </w:num>
  <w:num w:numId="28" w16cid:durableId="138767113">
    <w:abstractNumId w:val="3"/>
  </w:num>
  <w:num w:numId="29" w16cid:durableId="228465771">
    <w:abstractNumId w:val="30"/>
  </w:num>
  <w:num w:numId="30" w16cid:durableId="685712782">
    <w:abstractNumId w:val="27"/>
  </w:num>
  <w:num w:numId="31" w16cid:durableId="1286157145">
    <w:abstractNumId w:val="9"/>
  </w:num>
  <w:num w:numId="32" w16cid:durableId="1715035656">
    <w:abstractNumId w:val="4"/>
  </w:num>
  <w:num w:numId="33" w16cid:durableId="1941719237">
    <w:abstractNumId w:val="37"/>
  </w:num>
  <w:num w:numId="34" w16cid:durableId="1020351665">
    <w:abstractNumId w:val="33"/>
  </w:num>
  <w:num w:numId="35" w16cid:durableId="2128229658">
    <w:abstractNumId w:val="20"/>
  </w:num>
  <w:num w:numId="36" w16cid:durableId="1563783643">
    <w:abstractNumId w:val="17"/>
  </w:num>
  <w:num w:numId="37" w16cid:durableId="1737967871">
    <w:abstractNumId w:val="22"/>
  </w:num>
  <w:num w:numId="38" w16cid:durableId="1784615308">
    <w:abstractNumId w:val="19"/>
  </w:num>
  <w:num w:numId="39" w16cid:durableId="152916737">
    <w:abstractNumId w:val="6"/>
  </w:num>
  <w:num w:numId="40" w16cid:durableId="728379260">
    <w:abstractNumId w:val="2"/>
  </w:num>
  <w:num w:numId="41" w16cid:durableId="1746108062">
    <w:abstractNumId w:val="2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3E6"/>
    <w:rsid w:val="000006E3"/>
    <w:rsid w:val="00000D78"/>
    <w:rsid w:val="00001B3D"/>
    <w:rsid w:val="00001BAE"/>
    <w:rsid w:val="000034EC"/>
    <w:rsid w:val="00005606"/>
    <w:rsid w:val="00006A00"/>
    <w:rsid w:val="00006C6E"/>
    <w:rsid w:val="00010D86"/>
    <w:rsid w:val="00013FCB"/>
    <w:rsid w:val="00017415"/>
    <w:rsid w:val="00017AD8"/>
    <w:rsid w:val="00020C77"/>
    <w:rsid w:val="00022167"/>
    <w:rsid w:val="0002382F"/>
    <w:rsid w:val="00024B3C"/>
    <w:rsid w:val="0003071F"/>
    <w:rsid w:val="0003126A"/>
    <w:rsid w:val="000334AC"/>
    <w:rsid w:val="000339FF"/>
    <w:rsid w:val="00037AA8"/>
    <w:rsid w:val="0004011B"/>
    <w:rsid w:val="00043E0D"/>
    <w:rsid w:val="00047E3E"/>
    <w:rsid w:val="00054E8B"/>
    <w:rsid w:val="000567B1"/>
    <w:rsid w:val="00062D8D"/>
    <w:rsid w:val="0006353A"/>
    <w:rsid w:val="00064305"/>
    <w:rsid w:val="000706B2"/>
    <w:rsid w:val="00075665"/>
    <w:rsid w:val="00075832"/>
    <w:rsid w:val="000763ED"/>
    <w:rsid w:val="00081D12"/>
    <w:rsid w:val="00083975"/>
    <w:rsid w:val="000862CF"/>
    <w:rsid w:val="00092BAD"/>
    <w:rsid w:val="00093C19"/>
    <w:rsid w:val="0009526C"/>
    <w:rsid w:val="00095C54"/>
    <w:rsid w:val="00096F74"/>
    <w:rsid w:val="000973F7"/>
    <w:rsid w:val="00097CFE"/>
    <w:rsid w:val="000A06C9"/>
    <w:rsid w:val="000A38B5"/>
    <w:rsid w:val="000A7CFC"/>
    <w:rsid w:val="000B3B2D"/>
    <w:rsid w:val="000B57FA"/>
    <w:rsid w:val="000C009E"/>
    <w:rsid w:val="000C2972"/>
    <w:rsid w:val="000C3E71"/>
    <w:rsid w:val="000C4167"/>
    <w:rsid w:val="000C447F"/>
    <w:rsid w:val="000C4BCD"/>
    <w:rsid w:val="000C4FA2"/>
    <w:rsid w:val="000C5791"/>
    <w:rsid w:val="000C7B52"/>
    <w:rsid w:val="000D0EBC"/>
    <w:rsid w:val="000D1067"/>
    <w:rsid w:val="000D17E9"/>
    <w:rsid w:val="000D58EE"/>
    <w:rsid w:val="000D5DC4"/>
    <w:rsid w:val="000D681A"/>
    <w:rsid w:val="000E0E8A"/>
    <w:rsid w:val="000E1E61"/>
    <w:rsid w:val="000E3133"/>
    <w:rsid w:val="000E5A9C"/>
    <w:rsid w:val="000E5F93"/>
    <w:rsid w:val="001017ED"/>
    <w:rsid w:val="00101871"/>
    <w:rsid w:val="00101B35"/>
    <w:rsid w:val="00102325"/>
    <w:rsid w:val="001034AD"/>
    <w:rsid w:val="0010464E"/>
    <w:rsid w:val="00111435"/>
    <w:rsid w:val="001117D3"/>
    <w:rsid w:val="00111801"/>
    <w:rsid w:val="00112232"/>
    <w:rsid w:val="00114596"/>
    <w:rsid w:val="001152C9"/>
    <w:rsid w:val="0011628E"/>
    <w:rsid w:val="00117092"/>
    <w:rsid w:val="0011763F"/>
    <w:rsid w:val="0012008D"/>
    <w:rsid w:val="00123E05"/>
    <w:rsid w:val="00125899"/>
    <w:rsid w:val="00125B72"/>
    <w:rsid w:val="00126E12"/>
    <w:rsid w:val="001312D6"/>
    <w:rsid w:val="0013512C"/>
    <w:rsid w:val="00136894"/>
    <w:rsid w:val="00136DC1"/>
    <w:rsid w:val="00136DFA"/>
    <w:rsid w:val="00137707"/>
    <w:rsid w:val="0014419B"/>
    <w:rsid w:val="00145026"/>
    <w:rsid w:val="00146742"/>
    <w:rsid w:val="00147490"/>
    <w:rsid w:val="001520A1"/>
    <w:rsid w:val="00153503"/>
    <w:rsid w:val="001544A5"/>
    <w:rsid w:val="00156001"/>
    <w:rsid w:val="001572C9"/>
    <w:rsid w:val="00157B57"/>
    <w:rsid w:val="00157E88"/>
    <w:rsid w:val="00161594"/>
    <w:rsid w:val="00164CF8"/>
    <w:rsid w:val="00171B8D"/>
    <w:rsid w:val="0017256F"/>
    <w:rsid w:val="00173D42"/>
    <w:rsid w:val="00173E8F"/>
    <w:rsid w:val="00177456"/>
    <w:rsid w:val="0018104B"/>
    <w:rsid w:val="00181351"/>
    <w:rsid w:val="00181470"/>
    <w:rsid w:val="00181BD4"/>
    <w:rsid w:val="0018653F"/>
    <w:rsid w:val="00186D19"/>
    <w:rsid w:val="00187BDC"/>
    <w:rsid w:val="00187D3A"/>
    <w:rsid w:val="0019126B"/>
    <w:rsid w:val="00191D76"/>
    <w:rsid w:val="00195443"/>
    <w:rsid w:val="001957FC"/>
    <w:rsid w:val="001A3968"/>
    <w:rsid w:val="001A3AEF"/>
    <w:rsid w:val="001A5008"/>
    <w:rsid w:val="001A5A87"/>
    <w:rsid w:val="001A67A2"/>
    <w:rsid w:val="001A6877"/>
    <w:rsid w:val="001B69F9"/>
    <w:rsid w:val="001C1BE9"/>
    <w:rsid w:val="001C6A1A"/>
    <w:rsid w:val="001D25A1"/>
    <w:rsid w:val="001D2E92"/>
    <w:rsid w:val="001D4555"/>
    <w:rsid w:val="001D4BCD"/>
    <w:rsid w:val="001D6332"/>
    <w:rsid w:val="001D7486"/>
    <w:rsid w:val="001D7B8F"/>
    <w:rsid w:val="001E02E8"/>
    <w:rsid w:val="001E03E3"/>
    <w:rsid w:val="001E0965"/>
    <w:rsid w:val="001E15B8"/>
    <w:rsid w:val="001E61C4"/>
    <w:rsid w:val="001E620E"/>
    <w:rsid w:val="001E6637"/>
    <w:rsid w:val="001F2526"/>
    <w:rsid w:val="001F7141"/>
    <w:rsid w:val="00201B90"/>
    <w:rsid w:val="00202025"/>
    <w:rsid w:val="00203804"/>
    <w:rsid w:val="00205FB4"/>
    <w:rsid w:val="0021194D"/>
    <w:rsid w:val="00212251"/>
    <w:rsid w:val="00214FFF"/>
    <w:rsid w:val="0021531B"/>
    <w:rsid w:val="00216039"/>
    <w:rsid w:val="002167D5"/>
    <w:rsid w:val="00223345"/>
    <w:rsid w:val="0022397C"/>
    <w:rsid w:val="002245A4"/>
    <w:rsid w:val="002259C2"/>
    <w:rsid w:val="0023384A"/>
    <w:rsid w:val="002352C4"/>
    <w:rsid w:val="002359CC"/>
    <w:rsid w:val="00236C8E"/>
    <w:rsid w:val="0023738A"/>
    <w:rsid w:val="002430D7"/>
    <w:rsid w:val="00245C50"/>
    <w:rsid w:val="00246E11"/>
    <w:rsid w:val="00247238"/>
    <w:rsid w:val="002522C5"/>
    <w:rsid w:val="0025521C"/>
    <w:rsid w:val="00256FB6"/>
    <w:rsid w:val="00260287"/>
    <w:rsid w:val="00270780"/>
    <w:rsid w:val="00272C93"/>
    <w:rsid w:val="002737DC"/>
    <w:rsid w:val="00275504"/>
    <w:rsid w:val="0028080C"/>
    <w:rsid w:val="00280FD5"/>
    <w:rsid w:val="002810D5"/>
    <w:rsid w:val="00282A3C"/>
    <w:rsid w:val="00283274"/>
    <w:rsid w:val="002839D2"/>
    <w:rsid w:val="0028509C"/>
    <w:rsid w:val="00286403"/>
    <w:rsid w:val="00287C8A"/>
    <w:rsid w:val="00290946"/>
    <w:rsid w:val="0029344C"/>
    <w:rsid w:val="002956AD"/>
    <w:rsid w:val="002A1E30"/>
    <w:rsid w:val="002A5B6C"/>
    <w:rsid w:val="002A77AE"/>
    <w:rsid w:val="002B228F"/>
    <w:rsid w:val="002B5282"/>
    <w:rsid w:val="002B692F"/>
    <w:rsid w:val="002C06F2"/>
    <w:rsid w:val="002C0E2F"/>
    <w:rsid w:val="002C10DF"/>
    <w:rsid w:val="002C268B"/>
    <w:rsid w:val="002C4167"/>
    <w:rsid w:val="002D0ED4"/>
    <w:rsid w:val="002D6881"/>
    <w:rsid w:val="002E1180"/>
    <w:rsid w:val="002E14C5"/>
    <w:rsid w:val="002E2A1A"/>
    <w:rsid w:val="002E4ADD"/>
    <w:rsid w:val="002F1C23"/>
    <w:rsid w:val="002F3CE9"/>
    <w:rsid w:val="002F4368"/>
    <w:rsid w:val="002F6FB9"/>
    <w:rsid w:val="002F7D45"/>
    <w:rsid w:val="003014C2"/>
    <w:rsid w:val="00303ED7"/>
    <w:rsid w:val="00303F6B"/>
    <w:rsid w:val="00304BF7"/>
    <w:rsid w:val="00306555"/>
    <w:rsid w:val="00306B70"/>
    <w:rsid w:val="00306D6B"/>
    <w:rsid w:val="0031075E"/>
    <w:rsid w:val="00311D37"/>
    <w:rsid w:val="00311E95"/>
    <w:rsid w:val="0031361A"/>
    <w:rsid w:val="00313D2D"/>
    <w:rsid w:val="00315560"/>
    <w:rsid w:val="0031639A"/>
    <w:rsid w:val="00316B06"/>
    <w:rsid w:val="00321FED"/>
    <w:rsid w:val="00325040"/>
    <w:rsid w:val="0032547C"/>
    <w:rsid w:val="003267B9"/>
    <w:rsid w:val="00326B31"/>
    <w:rsid w:val="00327585"/>
    <w:rsid w:val="0032792E"/>
    <w:rsid w:val="0033003B"/>
    <w:rsid w:val="003312D0"/>
    <w:rsid w:val="00332CAF"/>
    <w:rsid w:val="00335492"/>
    <w:rsid w:val="00335F16"/>
    <w:rsid w:val="003360D0"/>
    <w:rsid w:val="00336141"/>
    <w:rsid w:val="00341DB4"/>
    <w:rsid w:val="00342792"/>
    <w:rsid w:val="0034294C"/>
    <w:rsid w:val="00342A97"/>
    <w:rsid w:val="00343101"/>
    <w:rsid w:val="00344AB9"/>
    <w:rsid w:val="003451B0"/>
    <w:rsid w:val="00346A61"/>
    <w:rsid w:val="003479AE"/>
    <w:rsid w:val="00351A3B"/>
    <w:rsid w:val="003545FD"/>
    <w:rsid w:val="00357BF4"/>
    <w:rsid w:val="00360FF2"/>
    <w:rsid w:val="00366002"/>
    <w:rsid w:val="0036668F"/>
    <w:rsid w:val="00366A20"/>
    <w:rsid w:val="00370337"/>
    <w:rsid w:val="003705B9"/>
    <w:rsid w:val="0037195C"/>
    <w:rsid w:val="003752BD"/>
    <w:rsid w:val="00376BFF"/>
    <w:rsid w:val="00380BA2"/>
    <w:rsid w:val="00380C3C"/>
    <w:rsid w:val="00385031"/>
    <w:rsid w:val="003918D6"/>
    <w:rsid w:val="00393F4A"/>
    <w:rsid w:val="003947BF"/>
    <w:rsid w:val="00397BD7"/>
    <w:rsid w:val="003A197E"/>
    <w:rsid w:val="003A2970"/>
    <w:rsid w:val="003A4B17"/>
    <w:rsid w:val="003A55CF"/>
    <w:rsid w:val="003A6C6A"/>
    <w:rsid w:val="003A7CF1"/>
    <w:rsid w:val="003B25E7"/>
    <w:rsid w:val="003B79A4"/>
    <w:rsid w:val="003C134A"/>
    <w:rsid w:val="003C624A"/>
    <w:rsid w:val="003D133D"/>
    <w:rsid w:val="003D1D9F"/>
    <w:rsid w:val="003D3B99"/>
    <w:rsid w:val="003D67EE"/>
    <w:rsid w:val="003D747D"/>
    <w:rsid w:val="003E2E5E"/>
    <w:rsid w:val="003E3445"/>
    <w:rsid w:val="003E49D5"/>
    <w:rsid w:val="003F039E"/>
    <w:rsid w:val="003F0615"/>
    <w:rsid w:val="003F7D3E"/>
    <w:rsid w:val="00401228"/>
    <w:rsid w:val="00401972"/>
    <w:rsid w:val="00404F1A"/>
    <w:rsid w:val="00411FAF"/>
    <w:rsid w:val="00413121"/>
    <w:rsid w:val="00413B73"/>
    <w:rsid w:val="004162A8"/>
    <w:rsid w:val="00421B51"/>
    <w:rsid w:val="004225D8"/>
    <w:rsid w:val="00422E0C"/>
    <w:rsid w:val="00424C2C"/>
    <w:rsid w:val="00427700"/>
    <w:rsid w:val="00431788"/>
    <w:rsid w:val="0043210F"/>
    <w:rsid w:val="00440D82"/>
    <w:rsid w:val="00441668"/>
    <w:rsid w:val="0044182D"/>
    <w:rsid w:val="00442404"/>
    <w:rsid w:val="00442A82"/>
    <w:rsid w:val="0044487B"/>
    <w:rsid w:val="004448C3"/>
    <w:rsid w:val="004463FA"/>
    <w:rsid w:val="004509C3"/>
    <w:rsid w:val="00450F8F"/>
    <w:rsid w:val="004538E3"/>
    <w:rsid w:val="004552A4"/>
    <w:rsid w:val="00455BF5"/>
    <w:rsid w:val="004568C5"/>
    <w:rsid w:val="00457101"/>
    <w:rsid w:val="00460415"/>
    <w:rsid w:val="00461F42"/>
    <w:rsid w:val="00462478"/>
    <w:rsid w:val="00464929"/>
    <w:rsid w:val="0046666D"/>
    <w:rsid w:val="00470E13"/>
    <w:rsid w:val="00472AD4"/>
    <w:rsid w:val="00472B37"/>
    <w:rsid w:val="00473A96"/>
    <w:rsid w:val="004831A1"/>
    <w:rsid w:val="00490FD4"/>
    <w:rsid w:val="0049245D"/>
    <w:rsid w:val="00492FE5"/>
    <w:rsid w:val="00496DC2"/>
    <w:rsid w:val="00497565"/>
    <w:rsid w:val="00497776"/>
    <w:rsid w:val="004A0ED0"/>
    <w:rsid w:val="004A3CAA"/>
    <w:rsid w:val="004A4032"/>
    <w:rsid w:val="004A5641"/>
    <w:rsid w:val="004A5765"/>
    <w:rsid w:val="004A727E"/>
    <w:rsid w:val="004B041D"/>
    <w:rsid w:val="004B06D1"/>
    <w:rsid w:val="004B0C36"/>
    <w:rsid w:val="004B115D"/>
    <w:rsid w:val="004B4614"/>
    <w:rsid w:val="004B5AC4"/>
    <w:rsid w:val="004B5B61"/>
    <w:rsid w:val="004C3597"/>
    <w:rsid w:val="004C4DDD"/>
    <w:rsid w:val="004D2394"/>
    <w:rsid w:val="004D3AA7"/>
    <w:rsid w:val="004E0D84"/>
    <w:rsid w:val="004E0E8B"/>
    <w:rsid w:val="004E5BB0"/>
    <w:rsid w:val="004E6419"/>
    <w:rsid w:val="004E6583"/>
    <w:rsid w:val="004E7C44"/>
    <w:rsid w:val="004F0C22"/>
    <w:rsid w:val="004F116F"/>
    <w:rsid w:val="004F354D"/>
    <w:rsid w:val="004F40CC"/>
    <w:rsid w:val="004F78E0"/>
    <w:rsid w:val="00503E15"/>
    <w:rsid w:val="00504E08"/>
    <w:rsid w:val="00505198"/>
    <w:rsid w:val="00505D66"/>
    <w:rsid w:val="0050716C"/>
    <w:rsid w:val="00511414"/>
    <w:rsid w:val="00511C2D"/>
    <w:rsid w:val="00511F91"/>
    <w:rsid w:val="00512C77"/>
    <w:rsid w:val="005144E2"/>
    <w:rsid w:val="0051633D"/>
    <w:rsid w:val="0052055F"/>
    <w:rsid w:val="005217C0"/>
    <w:rsid w:val="00521B52"/>
    <w:rsid w:val="0052255B"/>
    <w:rsid w:val="00530CC7"/>
    <w:rsid w:val="00531C23"/>
    <w:rsid w:val="0053262B"/>
    <w:rsid w:val="0053438E"/>
    <w:rsid w:val="00536C30"/>
    <w:rsid w:val="00540DA0"/>
    <w:rsid w:val="005415F0"/>
    <w:rsid w:val="00546526"/>
    <w:rsid w:val="00547CE7"/>
    <w:rsid w:val="0055017A"/>
    <w:rsid w:val="005526EF"/>
    <w:rsid w:val="00556033"/>
    <w:rsid w:val="0055725D"/>
    <w:rsid w:val="0056101F"/>
    <w:rsid w:val="00562004"/>
    <w:rsid w:val="005622A4"/>
    <w:rsid w:val="00562661"/>
    <w:rsid w:val="00563722"/>
    <w:rsid w:val="00565576"/>
    <w:rsid w:val="00566065"/>
    <w:rsid w:val="0056658A"/>
    <w:rsid w:val="005678DE"/>
    <w:rsid w:val="005710E4"/>
    <w:rsid w:val="00571FED"/>
    <w:rsid w:val="005726E1"/>
    <w:rsid w:val="00574899"/>
    <w:rsid w:val="00575EDD"/>
    <w:rsid w:val="005772D9"/>
    <w:rsid w:val="005832C0"/>
    <w:rsid w:val="0058460E"/>
    <w:rsid w:val="00584FF1"/>
    <w:rsid w:val="0058565D"/>
    <w:rsid w:val="00590A0B"/>
    <w:rsid w:val="005923D5"/>
    <w:rsid w:val="0059429C"/>
    <w:rsid w:val="005A18B3"/>
    <w:rsid w:val="005A1D29"/>
    <w:rsid w:val="005A35C1"/>
    <w:rsid w:val="005A3EB0"/>
    <w:rsid w:val="005B2882"/>
    <w:rsid w:val="005B2B8E"/>
    <w:rsid w:val="005B365D"/>
    <w:rsid w:val="005B3ABE"/>
    <w:rsid w:val="005C004A"/>
    <w:rsid w:val="005C0B0C"/>
    <w:rsid w:val="005C0D27"/>
    <w:rsid w:val="005C35FF"/>
    <w:rsid w:val="005C394E"/>
    <w:rsid w:val="005C5C87"/>
    <w:rsid w:val="005C62E9"/>
    <w:rsid w:val="005D10EA"/>
    <w:rsid w:val="005E1174"/>
    <w:rsid w:val="005E1D23"/>
    <w:rsid w:val="005E2D3C"/>
    <w:rsid w:val="005E37A5"/>
    <w:rsid w:val="005E4082"/>
    <w:rsid w:val="005F0924"/>
    <w:rsid w:val="005F1854"/>
    <w:rsid w:val="005F3A99"/>
    <w:rsid w:val="005F3B27"/>
    <w:rsid w:val="006019BA"/>
    <w:rsid w:val="00607E97"/>
    <w:rsid w:val="00610879"/>
    <w:rsid w:val="0061089B"/>
    <w:rsid w:val="00610C97"/>
    <w:rsid w:val="0061201E"/>
    <w:rsid w:val="00613AC1"/>
    <w:rsid w:val="006141AA"/>
    <w:rsid w:val="00616A57"/>
    <w:rsid w:val="006217EC"/>
    <w:rsid w:val="00624A31"/>
    <w:rsid w:val="00630438"/>
    <w:rsid w:val="00631492"/>
    <w:rsid w:val="00631500"/>
    <w:rsid w:val="006315F6"/>
    <w:rsid w:val="00631778"/>
    <w:rsid w:val="006318B7"/>
    <w:rsid w:val="00632416"/>
    <w:rsid w:val="00632A82"/>
    <w:rsid w:val="00632FA0"/>
    <w:rsid w:val="00634C4E"/>
    <w:rsid w:val="006362A2"/>
    <w:rsid w:val="006374A0"/>
    <w:rsid w:val="00637D68"/>
    <w:rsid w:val="006402B6"/>
    <w:rsid w:val="006417BE"/>
    <w:rsid w:val="006431AE"/>
    <w:rsid w:val="00644308"/>
    <w:rsid w:val="00645870"/>
    <w:rsid w:val="00645F01"/>
    <w:rsid w:val="0064647F"/>
    <w:rsid w:val="00646863"/>
    <w:rsid w:val="00646977"/>
    <w:rsid w:val="0065163F"/>
    <w:rsid w:val="00651CE8"/>
    <w:rsid w:val="00654193"/>
    <w:rsid w:val="00654CEA"/>
    <w:rsid w:val="006569AC"/>
    <w:rsid w:val="00657745"/>
    <w:rsid w:val="00661754"/>
    <w:rsid w:val="00663A47"/>
    <w:rsid w:val="00663CF5"/>
    <w:rsid w:val="006703C0"/>
    <w:rsid w:val="00670F87"/>
    <w:rsid w:val="00671865"/>
    <w:rsid w:val="00674A87"/>
    <w:rsid w:val="00674BB5"/>
    <w:rsid w:val="00674DF6"/>
    <w:rsid w:val="00675201"/>
    <w:rsid w:val="00677132"/>
    <w:rsid w:val="00677C93"/>
    <w:rsid w:val="00683682"/>
    <w:rsid w:val="0069031D"/>
    <w:rsid w:val="006905C8"/>
    <w:rsid w:val="00690E15"/>
    <w:rsid w:val="00691AA0"/>
    <w:rsid w:val="0069684C"/>
    <w:rsid w:val="006A4FC4"/>
    <w:rsid w:val="006A5026"/>
    <w:rsid w:val="006A5F2B"/>
    <w:rsid w:val="006B2889"/>
    <w:rsid w:val="006B4038"/>
    <w:rsid w:val="006B521F"/>
    <w:rsid w:val="006C1CD6"/>
    <w:rsid w:val="006C5FAD"/>
    <w:rsid w:val="006C6674"/>
    <w:rsid w:val="006D12A3"/>
    <w:rsid w:val="006D26AF"/>
    <w:rsid w:val="006D3037"/>
    <w:rsid w:val="006D3AE5"/>
    <w:rsid w:val="006D4848"/>
    <w:rsid w:val="006D4EBE"/>
    <w:rsid w:val="006D5609"/>
    <w:rsid w:val="006D60E1"/>
    <w:rsid w:val="006D6242"/>
    <w:rsid w:val="006E1035"/>
    <w:rsid w:val="006E326C"/>
    <w:rsid w:val="006E56CB"/>
    <w:rsid w:val="006F0638"/>
    <w:rsid w:val="006F274E"/>
    <w:rsid w:val="006F30E5"/>
    <w:rsid w:val="006F5FCD"/>
    <w:rsid w:val="006F7EE0"/>
    <w:rsid w:val="00703EAA"/>
    <w:rsid w:val="00703F58"/>
    <w:rsid w:val="00705444"/>
    <w:rsid w:val="007058E1"/>
    <w:rsid w:val="0070715B"/>
    <w:rsid w:val="0070773D"/>
    <w:rsid w:val="007077A4"/>
    <w:rsid w:val="00710894"/>
    <w:rsid w:val="00711A62"/>
    <w:rsid w:val="00713635"/>
    <w:rsid w:val="00716273"/>
    <w:rsid w:val="00716B00"/>
    <w:rsid w:val="00716EC2"/>
    <w:rsid w:val="007171EE"/>
    <w:rsid w:val="00717A18"/>
    <w:rsid w:val="00717AE2"/>
    <w:rsid w:val="00721366"/>
    <w:rsid w:val="00722FE0"/>
    <w:rsid w:val="00724969"/>
    <w:rsid w:val="00725933"/>
    <w:rsid w:val="00725A53"/>
    <w:rsid w:val="00725DB1"/>
    <w:rsid w:val="00726F75"/>
    <w:rsid w:val="00727BF8"/>
    <w:rsid w:val="00730DF0"/>
    <w:rsid w:val="00731002"/>
    <w:rsid w:val="007314D7"/>
    <w:rsid w:val="0073253D"/>
    <w:rsid w:val="0073644D"/>
    <w:rsid w:val="007430DE"/>
    <w:rsid w:val="007440CB"/>
    <w:rsid w:val="007465AA"/>
    <w:rsid w:val="007470D8"/>
    <w:rsid w:val="007506FA"/>
    <w:rsid w:val="00750EAC"/>
    <w:rsid w:val="00753749"/>
    <w:rsid w:val="0075499A"/>
    <w:rsid w:val="0075542F"/>
    <w:rsid w:val="00755B29"/>
    <w:rsid w:val="00760308"/>
    <w:rsid w:val="00762E54"/>
    <w:rsid w:val="00763C07"/>
    <w:rsid w:val="007642C7"/>
    <w:rsid w:val="00764906"/>
    <w:rsid w:val="00765AA5"/>
    <w:rsid w:val="0076677A"/>
    <w:rsid w:val="007668BA"/>
    <w:rsid w:val="0076709E"/>
    <w:rsid w:val="00770CDB"/>
    <w:rsid w:val="00773414"/>
    <w:rsid w:val="00773574"/>
    <w:rsid w:val="00774DDE"/>
    <w:rsid w:val="0077577C"/>
    <w:rsid w:val="00776D57"/>
    <w:rsid w:val="00777606"/>
    <w:rsid w:val="00791643"/>
    <w:rsid w:val="00792FE3"/>
    <w:rsid w:val="00793AA1"/>
    <w:rsid w:val="0079503D"/>
    <w:rsid w:val="007A0B7C"/>
    <w:rsid w:val="007A1F63"/>
    <w:rsid w:val="007A3970"/>
    <w:rsid w:val="007A510A"/>
    <w:rsid w:val="007A7AA0"/>
    <w:rsid w:val="007B2C02"/>
    <w:rsid w:val="007B4277"/>
    <w:rsid w:val="007B67B2"/>
    <w:rsid w:val="007B7780"/>
    <w:rsid w:val="007C3007"/>
    <w:rsid w:val="007C5278"/>
    <w:rsid w:val="007C580D"/>
    <w:rsid w:val="007C702C"/>
    <w:rsid w:val="007D0117"/>
    <w:rsid w:val="007D0B91"/>
    <w:rsid w:val="007D0BD0"/>
    <w:rsid w:val="007D14A4"/>
    <w:rsid w:val="007D224E"/>
    <w:rsid w:val="007D29D7"/>
    <w:rsid w:val="007D5DF5"/>
    <w:rsid w:val="007D728C"/>
    <w:rsid w:val="007E3BE3"/>
    <w:rsid w:val="007E54C4"/>
    <w:rsid w:val="007E6206"/>
    <w:rsid w:val="007E6416"/>
    <w:rsid w:val="007F0836"/>
    <w:rsid w:val="007F22A6"/>
    <w:rsid w:val="007F23A4"/>
    <w:rsid w:val="007F30BA"/>
    <w:rsid w:val="007F4C55"/>
    <w:rsid w:val="007F54D9"/>
    <w:rsid w:val="007F6542"/>
    <w:rsid w:val="008023AF"/>
    <w:rsid w:val="00802A07"/>
    <w:rsid w:val="008031D9"/>
    <w:rsid w:val="0080566E"/>
    <w:rsid w:val="00806B1F"/>
    <w:rsid w:val="00807727"/>
    <w:rsid w:val="00807902"/>
    <w:rsid w:val="00812A4B"/>
    <w:rsid w:val="00812EA7"/>
    <w:rsid w:val="00814893"/>
    <w:rsid w:val="0081502C"/>
    <w:rsid w:val="00816CFE"/>
    <w:rsid w:val="008217F3"/>
    <w:rsid w:val="008227EB"/>
    <w:rsid w:val="0082315A"/>
    <w:rsid w:val="00823E9D"/>
    <w:rsid w:val="00831566"/>
    <w:rsid w:val="00835FBD"/>
    <w:rsid w:val="00836D1D"/>
    <w:rsid w:val="00836F00"/>
    <w:rsid w:val="00836F5D"/>
    <w:rsid w:val="008372DB"/>
    <w:rsid w:val="00840114"/>
    <w:rsid w:val="00841EE4"/>
    <w:rsid w:val="008456E6"/>
    <w:rsid w:val="00847118"/>
    <w:rsid w:val="0084711A"/>
    <w:rsid w:val="00847165"/>
    <w:rsid w:val="00847E97"/>
    <w:rsid w:val="0085067D"/>
    <w:rsid w:val="008506A6"/>
    <w:rsid w:val="008510BE"/>
    <w:rsid w:val="00853B99"/>
    <w:rsid w:val="00855087"/>
    <w:rsid w:val="008562AC"/>
    <w:rsid w:val="00856404"/>
    <w:rsid w:val="008573F7"/>
    <w:rsid w:val="008602F6"/>
    <w:rsid w:val="0086109D"/>
    <w:rsid w:val="00862056"/>
    <w:rsid w:val="00865670"/>
    <w:rsid w:val="00866556"/>
    <w:rsid w:val="008668D8"/>
    <w:rsid w:val="00873595"/>
    <w:rsid w:val="00873A23"/>
    <w:rsid w:val="00874618"/>
    <w:rsid w:val="0088122D"/>
    <w:rsid w:val="008812A4"/>
    <w:rsid w:val="008818FA"/>
    <w:rsid w:val="00881962"/>
    <w:rsid w:val="00882E60"/>
    <w:rsid w:val="00883247"/>
    <w:rsid w:val="00883A1A"/>
    <w:rsid w:val="008847CE"/>
    <w:rsid w:val="0088583C"/>
    <w:rsid w:val="0089102B"/>
    <w:rsid w:val="0089154D"/>
    <w:rsid w:val="008924C3"/>
    <w:rsid w:val="00894FD8"/>
    <w:rsid w:val="008962A1"/>
    <w:rsid w:val="008963FB"/>
    <w:rsid w:val="00896529"/>
    <w:rsid w:val="0089693C"/>
    <w:rsid w:val="00896A1C"/>
    <w:rsid w:val="00896BD3"/>
    <w:rsid w:val="008A070B"/>
    <w:rsid w:val="008A0FF6"/>
    <w:rsid w:val="008A10B8"/>
    <w:rsid w:val="008A2039"/>
    <w:rsid w:val="008A5CF7"/>
    <w:rsid w:val="008A7E32"/>
    <w:rsid w:val="008B031F"/>
    <w:rsid w:val="008B5A8F"/>
    <w:rsid w:val="008B7781"/>
    <w:rsid w:val="008B7C37"/>
    <w:rsid w:val="008C0F51"/>
    <w:rsid w:val="008C23DE"/>
    <w:rsid w:val="008C61D5"/>
    <w:rsid w:val="008C798E"/>
    <w:rsid w:val="008D1DD0"/>
    <w:rsid w:val="008D1E6D"/>
    <w:rsid w:val="008D4DAA"/>
    <w:rsid w:val="008D5287"/>
    <w:rsid w:val="008D52E0"/>
    <w:rsid w:val="008D7B99"/>
    <w:rsid w:val="008E0E22"/>
    <w:rsid w:val="008E157C"/>
    <w:rsid w:val="008E2471"/>
    <w:rsid w:val="008E269A"/>
    <w:rsid w:val="008E6922"/>
    <w:rsid w:val="008E7943"/>
    <w:rsid w:val="008F193D"/>
    <w:rsid w:val="008F4553"/>
    <w:rsid w:val="008F523B"/>
    <w:rsid w:val="008F5B05"/>
    <w:rsid w:val="009004B1"/>
    <w:rsid w:val="00901539"/>
    <w:rsid w:val="0090294E"/>
    <w:rsid w:val="0090408B"/>
    <w:rsid w:val="00910FD9"/>
    <w:rsid w:val="0092068A"/>
    <w:rsid w:val="00923A46"/>
    <w:rsid w:val="00924974"/>
    <w:rsid w:val="0092574E"/>
    <w:rsid w:val="0092682A"/>
    <w:rsid w:val="00931CD7"/>
    <w:rsid w:val="00932E27"/>
    <w:rsid w:val="009334D5"/>
    <w:rsid w:val="009350BA"/>
    <w:rsid w:val="009410F6"/>
    <w:rsid w:val="009436DD"/>
    <w:rsid w:val="00943B49"/>
    <w:rsid w:val="00952A55"/>
    <w:rsid w:val="00960A35"/>
    <w:rsid w:val="00961AE4"/>
    <w:rsid w:val="00962594"/>
    <w:rsid w:val="0096338A"/>
    <w:rsid w:val="0096371C"/>
    <w:rsid w:val="00965A38"/>
    <w:rsid w:val="00967A64"/>
    <w:rsid w:val="009762F7"/>
    <w:rsid w:val="0097794E"/>
    <w:rsid w:val="00980D1F"/>
    <w:rsid w:val="00981945"/>
    <w:rsid w:val="00986731"/>
    <w:rsid w:val="00992682"/>
    <w:rsid w:val="00992F08"/>
    <w:rsid w:val="00993C48"/>
    <w:rsid w:val="00997E4E"/>
    <w:rsid w:val="009A1F6D"/>
    <w:rsid w:val="009A2A4D"/>
    <w:rsid w:val="009A3069"/>
    <w:rsid w:val="009A4369"/>
    <w:rsid w:val="009B03D3"/>
    <w:rsid w:val="009B3491"/>
    <w:rsid w:val="009B64F0"/>
    <w:rsid w:val="009B796A"/>
    <w:rsid w:val="009C3FE7"/>
    <w:rsid w:val="009D120A"/>
    <w:rsid w:val="009D419F"/>
    <w:rsid w:val="009D4309"/>
    <w:rsid w:val="009D503C"/>
    <w:rsid w:val="009D5F2A"/>
    <w:rsid w:val="009D76E2"/>
    <w:rsid w:val="009E118C"/>
    <w:rsid w:val="009E604F"/>
    <w:rsid w:val="009E6B5B"/>
    <w:rsid w:val="009E6D0A"/>
    <w:rsid w:val="009F6DD6"/>
    <w:rsid w:val="009F6ED6"/>
    <w:rsid w:val="009F7EC4"/>
    <w:rsid w:val="00A0035A"/>
    <w:rsid w:val="00A00391"/>
    <w:rsid w:val="00A035EE"/>
    <w:rsid w:val="00A03DC4"/>
    <w:rsid w:val="00A03E60"/>
    <w:rsid w:val="00A04CFC"/>
    <w:rsid w:val="00A11DCE"/>
    <w:rsid w:val="00A12AD1"/>
    <w:rsid w:val="00A21578"/>
    <w:rsid w:val="00A21B99"/>
    <w:rsid w:val="00A22DDD"/>
    <w:rsid w:val="00A25F4A"/>
    <w:rsid w:val="00A26DFC"/>
    <w:rsid w:val="00A31EB2"/>
    <w:rsid w:val="00A31EF2"/>
    <w:rsid w:val="00A32D3F"/>
    <w:rsid w:val="00A41DCF"/>
    <w:rsid w:val="00A42271"/>
    <w:rsid w:val="00A42ADA"/>
    <w:rsid w:val="00A447F3"/>
    <w:rsid w:val="00A45F3A"/>
    <w:rsid w:val="00A47709"/>
    <w:rsid w:val="00A4771D"/>
    <w:rsid w:val="00A504EC"/>
    <w:rsid w:val="00A52A7C"/>
    <w:rsid w:val="00A5509D"/>
    <w:rsid w:val="00A5731A"/>
    <w:rsid w:val="00A57A4E"/>
    <w:rsid w:val="00A629FC"/>
    <w:rsid w:val="00A6573D"/>
    <w:rsid w:val="00A66A53"/>
    <w:rsid w:val="00A70C24"/>
    <w:rsid w:val="00A73669"/>
    <w:rsid w:val="00A80BFA"/>
    <w:rsid w:val="00A81451"/>
    <w:rsid w:val="00A84C9F"/>
    <w:rsid w:val="00A8586C"/>
    <w:rsid w:val="00A858C4"/>
    <w:rsid w:val="00A85A5E"/>
    <w:rsid w:val="00A877C8"/>
    <w:rsid w:val="00A90302"/>
    <w:rsid w:val="00A927BD"/>
    <w:rsid w:val="00A92987"/>
    <w:rsid w:val="00A96AB6"/>
    <w:rsid w:val="00AA1543"/>
    <w:rsid w:val="00AA3140"/>
    <w:rsid w:val="00AA6198"/>
    <w:rsid w:val="00AB165E"/>
    <w:rsid w:val="00AB4733"/>
    <w:rsid w:val="00AB53B8"/>
    <w:rsid w:val="00AB54B0"/>
    <w:rsid w:val="00AB59A5"/>
    <w:rsid w:val="00AB6F0D"/>
    <w:rsid w:val="00AB7A08"/>
    <w:rsid w:val="00AC0546"/>
    <w:rsid w:val="00AC10BA"/>
    <w:rsid w:val="00AC1CD0"/>
    <w:rsid w:val="00AC2026"/>
    <w:rsid w:val="00AC3BCF"/>
    <w:rsid w:val="00AC437A"/>
    <w:rsid w:val="00AC50F1"/>
    <w:rsid w:val="00AD1617"/>
    <w:rsid w:val="00AD3B62"/>
    <w:rsid w:val="00AD3BA9"/>
    <w:rsid w:val="00AE1FF3"/>
    <w:rsid w:val="00AE23A2"/>
    <w:rsid w:val="00AE6DBB"/>
    <w:rsid w:val="00AE7103"/>
    <w:rsid w:val="00AF2678"/>
    <w:rsid w:val="00AF3C8B"/>
    <w:rsid w:val="00AF4BBC"/>
    <w:rsid w:val="00AF5E94"/>
    <w:rsid w:val="00AF6D78"/>
    <w:rsid w:val="00B01982"/>
    <w:rsid w:val="00B05A1D"/>
    <w:rsid w:val="00B065C3"/>
    <w:rsid w:val="00B10EDF"/>
    <w:rsid w:val="00B12D11"/>
    <w:rsid w:val="00B1387D"/>
    <w:rsid w:val="00B13E9F"/>
    <w:rsid w:val="00B179AF"/>
    <w:rsid w:val="00B2422E"/>
    <w:rsid w:val="00B24893"/>
    <w:rsid w:val="00B252C6"/>
    <w:rsid w:val="00B27019"/>
    <w:rsid w:val="00B27607"/>
    <w:rsid w:val="00B32440"/>
    <w:rsid w:val="00B347AF"/>
    <w:rsid w:val="00B34EE6"/>
    <w:rsid w:val="00B41053"/>
    <w:rsid w:val="00B42126"/>
    <w:rsid w:val="00B45DC1"/>
    <w:rsid w:val="00B474CB"/>
    <w:rsid w:val="00B47FA6"/>
    <w:rsid w:val="00B549C2"/>
    <w:rsid w:val="00B55AE8"/>
    <w:rsid w:val="00B55F5B"/>
    <w:rsid w:val="00B56054"/>
    <w:rsid w:val="00B56E30"/>
    <w:rsid w:val="00B60AED"/>
    <w:rsid w:val="00B6156B"/>
    <w:rsid w:val="00B61F81"/>
    <w:rsid w:val="00B65FB5"/>
    <w:rsid w:val="00B70883"/>
    <w:rsid w:val="00B717E5"/>
    <w:rsid w:val="00B722EE"/>
    <w:rsid w:val="00B72BD3"/>
    <w:rsid w:val="00B75CD8"/>
    <w:rsid w:val="00B7684C"/>
    <w:rsid w:val="00B77368"/>
    <w:rsid w:val="00B80238"/>
    <w:rsid w:val="00B848FB"/>
    <w:rsid w:val="00B9189F"/>
    <w:rsid w:val="00B92F34"/>
    <w:rsid w:val="00B9503F"/>
    <w:rsid w:val="00B95DD8"/>
    <w:rsid w:val="00B95DF1"/>
    <w:rsid w:val="00B962EC"/>
    <w:rsid w:val="00B96815"/>
    <w:rsid w:val="00BA000E"/>
    <w:rsid w:val="00BA0350"/>
    <w:rsid w:val="00BA05A3"/>
    <w:rsid w:val="00BA5263"/>
    <w:rsid w:val="00BA6B3B"/>
    <w:rsid w:val="00BA6C59"/>
    <w:rsid w:val="00BA7206"/>
    <w:rsid w:val="00BB1014"/>
    <w:rsid w:val="00BB1262"/>
    <w:rsid w:val="00BB3274"/>
    <w:rsid w:val="00BB37DE"/>
    <w:rsid w:val="00BB37E2"/>
    <w:rsid w:val="00BB7BEB"/>
    <w:rsid w:val="00BC053E"/>
    <w:rsid w:val="00BC0E3D"/>
    <w:rsid w:val="00BC14C2"/>
    <w:rsid w:val="00BC3FA1"/>
    <w:rsid w:val="00BC4B4A"/>
    <w:rsid w:val="00BD118E"/>
    <w:rsid w:val="00BD2015"/>
    <w:rsid w:val="00BD2CF8"/>
    <w:rsid w:val="00BD3A34"/>
    <w:rsid w:val="00BD3EC4"/>
    <w:rsid w:val="00BE5F17"/>
    <w:rsid w:val="00BE6A97"/>
    <w:rsid w:val="00BF1935"/>
    <w:rsid w:val="00BF30D4"/>
    <w:rsid w:val="00BF4033"/>
    <w:rsid w:val="00BF40E8"/>
    <w:rsid w:val="00BF5928"/>
    <w:rsid w:val="00BF7320"/>
    <w:rsid w:val="00C01855"/>
    <w:rsid w:val="00C01F6D"/>
    <w:rsid w:val="00C02500"/>
    <w:rsid w:val="00C05953"/>
    <w:rsid w:val="00C07D67"/>
    <w:rsid w:val="00C1097A"/>
    <w:rsid w:val="00C118C3"/>
    <w:rsid w:val="00C13A8A"/>
    <w:rsid w:val="00C14323"/>
    <w:rsid w:val="00C1663D"/>
    <w:rsid w:val="00C16AC0"/>
    <w:rsid w:val="00C172B9"/>
    <w:rsid w:val="00C17E6B"/>
    <w:rsid w:val="00C21A16"/>
    <w:rsid w:val="00C2279F"/>
    <w:rsid w:val="00C230E4"/>
    <w:rsid w:val="00C23BDF"/>
    <w:rsid w:val="00C24606"/>
    <w:rsid w:val="00C25A08"/>
    <w:rsid w:val="00C25ADF"/>
    <w:rsid w:val="00C2696F"/>
    <w:rsid w:val="00C27033"/>
    <w:rsid w:val="00C30E51"/>
    <w:rsid w:val="00C31553"/>
    <w:rsid w:val="00C3323A"/>
    <w:rsid w:val="00C358BD"/>
    <w:rsid w:val="00C360E1"/>
    <w:rsid w:val="00C4139E"/>
    <w:rsid w:val="00C44555"/>
    <w:rsid w:val="00C45570"/>
    <w:rsid w:val="00C4631C"/>
    <w:rsid w:val="00C51391"/>
    <w:rsid w:val="00C532DC"/>
    <w:rsid w:val="00C54801"/>
    <w:rsid w:val="00C60D76"/>
    <w:rsid w:val="00C62637"/>
    <w:rsid w:val="00C6305A"/>
    <w:rsid w:val="00C63BB3"/>
    <w:rsid w:val="00C649E0"/>
    <w:rsid w:val="00C64C63"/>
    <w:rsid w:val="00C65812"/>
    <w:rsid w:val="00C661AB"/>
    <w:rsid w:val="00C66661"/>
    <w:rsid w:val="00C673C5"/>
    <w:rsid w:val="00C705DF"/>
    <w:rsid w:val="00C72F84"/>
    <w:rsid w:val="00C731A9"/>
    <w:rsid w:val="00C80C86"/>
    <w:rsid w:val="00C82768"/>
    <w:rsid w:val="00C82A0F"/>
    <w:rsid w:val="00C84974"/>
    <w:rsid w:val="00C87EDB"/>
    <w:rsid w:val="00C908FC"/>
    <w:rsid w:val="00C91FFD"/>
    <w:rsid w:val="00C9226E"/>
    <w:rsid w:val="00C923ED"/>
    <w:rsid w:val="00C92C62"/>
    <w:rsid w:val="00C940D5"/>
    <w:rsid w:val="00C951B5"/>
    <w:rsid w:val="00CA2A52"/>
    <w:rsid w:val="00CB24C3"/>
    <w:rsid w:val="00CB3B35"/>
    <w:rsid w:val="00CB6047"/>
    <w:rsid w:val="00CB695B"/>
    <w:rsid w:val="00CB6B14"/>
    <w:rsid w:val="00CC0254"/>
    <w:rsid w:val="00CC0392"/>
    <w:rsid w:val="00CC13A8"/>
    <w:rsid w:val="00CC1E89"/>
    <w:rsid w:val="00CC20F2"/>
    <w:rsid w:val="00CC2B53"/>
    <w:rsid w:val="00CC4F33"/>
    <w:rsid w:val="00CD1240"/>
    <w:rsid w:val="00CD2A21"/>
    <w:rsid w:val="00CD2BFF"/>
    <w:rsid w:val="00CD2FDB"/>
    <w:rsid w:val="00CD4984"/>
    <w:rsid w:val="00CD7EB8"/>
    <w:rsid w:val="00CE0CEC"/>
    <w:rsid w:val="00CF16F8"/>
    <w:rsid w:val="00CF4E66"/>
    <w:rsid w:val="00CF5C84"/>
    <w:rsid w:val="00D00CA2"/>
    <w:rsid w:val="00D02984"/>
    <w:rsid w:val="00D029C3"/>
    <w:rsid w:val="00D02A3D"/>
    <w:rsid w:val="00D06908"/>
    <w:rsid w:val="00D1348C"/>
    <w:rsid w:val="00D13495"/>
    <w:rsid w:val="00D141A2"/>
    <w:rsid w:val="00D14D37"/>
    <w:rsid w:val="00D209EC"/>
    <w:rsid w:val="00D20AAB"/>
    <w:rsid w:val="00D213BE"/>
    <w:rsid w:val="00D22ACB"/>
    <w:rsid w:val="00D26404"/>
    <w:rsid w:val="00D3266C"/>
    <w:rsid w:val="00D34A3E"/>
    <w:rsid w:val="00D35886"/>
    <w:rsid w:val="00D41177"/>
    <w:rsid w:val="00D41218"/>
    <w:rsid w:val="00D41E57"/>
    <w:rsid w:val="00D47A7B"/>
    <w:rsid w:val="00D50B63"/>
    <w:rsid w:val="00D533F2"/>
    <w:rsid w:val="00D54131"/>
    <w:rsid w:val="00D54D4E"/>
    <w:rsid w:val="00D55FD9"/>
    <w:rsid w:val="00D56015"/>
    <w:rsid w:val="00D56966"/>
    <w:rsid w:val="00D57FAA"/>
    <w:rsid w:val="00D600B4"/>
    <w:rsid w:val="00D6066C"/>
    <w:rsid w:val="00D60971"/>
    <w:rsid w:val="00D61764"/>
    <w:rsid w:val="00D63A5B"/>
    <w:rsid w:val="00D64A3C"/>
    <w:rsid w:val="00D677B5"/>
    <w:rsid w:val="00D73A00"/>
    <w:rsid w:val="00D73E23"/>
    <w:rsid w:val="00D7560D"/>
    <w:rsid w:val="00D803AF"/>
    <w:rsid w:val="00D80BBE"/>
    <w:rsid w:val="00D81530"/>
    <w:rsid w:val="00D82E6B"/>
    <w:rsid w:val="00D8361C"/>
    <w:rsid w:val="00D846A9"/>
    <w:rsid w:val="00D87971"/>
    <w:rsid w:val="00D91918"/>
    <w:rsid w:val="00D929E9"/>
    <w:rsid w:val="00D94668"/>
    <w:rsid w:val="00D94C35"/>
    <w:rsid w:val="00D95F3E"/>
    <w:rsid w:val="00DA0E8C"/>
    <w:rsid w:val="00DA1294"/>
    <w:rsid w:val="00DA702C"/>
    <w:rsid w:val="00DB2C7C"/>
    <w:rsid w:val="00DB479A"/>
    <w:rsid w:val="00DB6808"/>
    <w:rsid w:val="00DC1BC7"/>
    <w:rsid w:val="00DC7205"/>
    <w:rsid w:val="00DC77C4"/>
    <w:rsid w:val="00DE43C8"/>
    <w:rsid w:val="00DE50B2"/>
    <w:rsid w:val="00DE60E4"/>
    <w:rsid w:val="00DE6B25"/>
    <w:rsid w:val="00DE6B57"/>
    <w:rsid w:val="00DE72B2"/>
    <w:rsid w:val="00DF27CE"/>
    <w:rsid w:val="00DF32AA"/>
    <w:rsid w:val="00DF3378"/>
    <w:rsid w:val="00DF5175"/>
    <w:rsid w:val="00DF6145"/>
    <w:rsid w:val="00DF6C64"/>
    <w:rsid w:val="00DF71ED"/>
    <w:rsid w:val="00DF7AA5"/>
    <w:rsid w:val="00E03074"/>
    <w:rsid w:val="00E10C0A"/>
    <w:rsid w:val="00E10DB8"/>
    <w:rsid w:val="00E120C4"/>
    <w:rsid w:val="00E1586E"/>
    <w:rsid w:val="00E15E73"/>
    <w:rsid w:val="00E16DA7"/>
    <w:rsid w:val="00E21A0C"/>
    <w:rsid w:val="00E233E6"/>
    <w:rsid w:val="00E23A57"/>
    <w:rsid w:val="00E267B6"/>
    <w:rsid w:val="00E30524"/>
    <w:rsid w:val="00E33F25"/>
    <w:rsid w:val="00E34782"/>
    <w:rsid w:val="00E36196"/>
    <w:rsid w:val="00E42151"/>
    <w:rsid w:val="00E456C0"/>
    <w:rsid w:val="00E47829"/>
    <w:rsid w:val="00E50BD7"/>
    <w:rsid w:val="00E51BED"/>
    <w:rsid w:val="00E54327"/>
    <w:rsid w:val="00E5454D"/>
    <w:rsid w:val="00E54FB6"/>
    <w:rsid w:val="00E56D61"/>
    <w:rsid w:val="00E573F0"/>
    <w:rsid w:val="00E60A0B"/>
    <w:rsid w:val="00E62185"/>
    <w:rsid w:val="00E67CE5"/>
    <w:rsid w:val="00E7403B"/>
    <w:rsid w:val="00E75EA6"/>
    <w:rsid w:val="00E75ECF"/>
    <w:rsid w:val="00E81BCD"/>
    <w:rsid w:val="00E85848"/>
    <w:rsid w:val="00E9480C"/>
    <w:rsid w:val="00E94D9E"/>
    <w:rsid w:val="00E95E53"/>
    <w:rsid w:val="00EA1AE6"/>
    <w:rsid w:val="00EA1ECB"/>
    <w:rsid w:val="00EA2422"/>
    <w:rsid w:val="00EA3435"/>
    <w:rsid w:val="00EA3BE0"/>
    <w:rsid w:val="00EA509A"/>
    <w:rsid w:val="00EA5ABB"/>
    <w:rsid w:val="00EA75AC"/>
    <w:rsid w:val="00EB14C8"/>
    <w:rsid w:val="00EB258A"/>
    <w:rsid w:val="00EB34D0"/>
    <w:rsid w:val="00EB5E78"/>
    <w:rsid w:val="00EC113C"/>
    <w:rsid w:val="00EC124E"/>
    <w:rsid w:val="00EC1523"/>
    <w:rsid w:val="00EC1D04"/>
    <w:rsid w:val="00EC4161"/>
    <w:rsid w:val="00EC5EDF"/>
    <w:rsid w:val="00EC75BE"/>
    <w:rsid w:val="00ED15EB"/>
    <w:rsid w:val="00ED3042"/>
    <w:rsid w:val="00ED5293"/>
    <w:rsid w:val="00ED641B"/>
    <w:rsid w:val="00EE0129"/>
    <w:rsid w:val="00EE11D7"/>
    <w:rsid w:val="00EE1679"/>
    <w:rsid w:val="00EE1B76"/>
    <w:rsid w:val="00EE2514"/>
    <w:rsid w:val="00EE3223"/>
    <w:rsid w:val="00EE3C47"/>
    <w:rsid w:val="00EE4AB5"/>
    <w:rsid w:val="00EE620F"/>
    <w:rsid w:val="00EE6D9A"/>
    <w:rsid w:val="00EE7AE2"/>
    <w:rsid w:val="00EF063F"/>
    <w:rsid w:val="00EF0938"/>
    <w:rsid w:val="00EF0DAE"/>
    <w:rsid w:val="00EF1E73"/>
    <w:rsid w:val="00EF43D1"/>
    <w:rsid w:val="00EF4475"/>
    <w:rsid w:val="00EF5088"/>
    <w:rsid w:val="00F02C47"/>
    <w:rsid w:val="00F03FE0"/>
    <w:rsid w:val="00F047C4"/>
    <w:rsid w:val="00F06534"/>
    <w:rsid w:val="00F07C13"/>
    <w:rsid w:val="00F07DEE"/>
    <w:rsid w:val="00F13EEE"/>
    <w:rsid w:val="00F14DD2"/>
    <w:rsid w:val="00F164F8"/>
    <w:rsid w:val="00F17D4D"/>
    <w:rsid w:val="00F2005B"/>
    <w:rsid w:val="00F20348"/>
    <w:rsid w:val="00F2123A"/>
    <w:rsid w:val="00F21415"/>
    <w:rsid w:val="00F21AB7"/>
    <w:rsid w:val="00F22675"/>
    <w:rsid w:val="00F232E6"/>
    <w:rsid w:val="00F25710"/>
    <w:rsid w:val="00F2583B"/>
    <w:rsid w:val="00F27060"/>
    <w:rsid w:val="00F312C5"/>
    <w:rsid w:val="00F34D8C"/>
    <w:rsid w:val="00F35CEA"/>
    <w:rsid w:val="00F40805"/>
    <w:rsid w:val="00F41AB1"/>
    <w:rsid w:val="00F45150"/>
    <w:rsid w:val="00F46010"/>
    <w:rsid w:val="00F46FCE"/>
    <w:rsid w:val="00F474EC"/>
    <w:rsid w:val="00F56111"/>
    <w:rsid w:val="00F602CB"/>
    <w:rsid w:val="00F61606"/>
    <w:rsid w:val="00F61D63"/>
    <w:rsid w:val="00F620EF"/>
    <w:rsid w:val="00F63159"/>
    <w:rsid w:val="00F645A9"/>
    <w:rsid w:val="00F67712"/>
    <w:rsid w:val="00F708F1"/>
    <w:rsid w:val="00F72A6E"/>
    <w:rsid w:val="00F73FBD"/>
    <w:rsid w:val="00F74CB1"/>
    <w:rsid w:val="00F77B5F"/>
    <w:rsid w:val="00F81758"/>
    <w:rsid w:val="00F81891"/>
    <w:rsid w:val="00F81EE7"/>
    <w:rsid w:val="00F82508"/>
    <w:rsid w:val="00F84A8B"/>
    <w:rsid w:val="00F86591"/>
    <w:rsid w:val="00F86696"/>
    <w:rsid w:val="00F90F31"/>
    <w:rsid w:val="00F924C8"/>
    <w:rsid w:val="00F94860"/>
    <w:rsid w:val="00F97CE3"/>
    <w:rsid w:val="00FA4343"/>
    <w:rsid w:val="00FA60BC"/>
    <w:rsid w:val="00FB4880"/>
    <w:rsid w:val="00FC0124"/>
    <w:rsid w:val="00FC2F08"/>
    <w:rsid w:val="00FC5603"/>
    <w:rsid w:val="00FD0D41"/>
    <w:rsid w:val="00FD46A0"/>
    <w:rsid w:val="00FD5C6C"/>
    <w:rsid w:val="00FD724B"/>
    <w:rsid w:val="00FE7357"/>
    <w:rsid w:val="00FF047A"/>
    <w:rsid w:val="00FF2117"/>
    <w:rsid w:val="00FF422A"/>
    <w:rsid w:val="00FF428E"/>
    <w:rsid w:val="00FF74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4185F"/>
  <w15:chartTrackingRefBased/>
  <w15:docId w15:val="{AE6464F1-4903-4C9A-A6A9-113CA7C25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4D9E"/>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C62E9"/>
    <w:pPr>
      <w:spacing w:after="200" w:line="276" w:lineRule="auto"/>
      <w:ind w:left="720"/>
      <w:contextualSpacing/>
    </w:pPr>
  </w:style>
  <w:style w:type="paragraph" w:customStyle="1" w:styleId="Default">
    <w:name w:val="Default"/>
    <w:rsid w:val="005C62E9"/>
    <w:pPr>
      <w:autoSpaceDE w:val="0"/>
      <w:autoSpaceDN w:val="0"/>
      <w:adjustRightInd w:val="0"/>
    </w:pPr>
    <w:rPr>
      <w:rFonts w:ascii="Times New Roman" w:hAnsi="Times New Roman"/>
      <w:color w:val="000000"/>
      <w:sz w:val="24"/>
      <w:szCs w:val="24"/>
      <w:lang w:eastAsia="en-US"/>
    </w:rPr>
  </w:style>
  <w:style w:type="paragraph" w:customStyle="1" w:styleId="ARTartustawynprozporzdzenia">
    <w:name w:val="ART(§) – art. ustawy (§ np. rozporządzenia)"/>
    <w:qFormat/>
    <w:rsid w:val="008963FB"/>
    <w:pPr>
      <w:suppressAutoHyphens/>
      <w:autoSpaceDE w:val="0"/>
      <w:autoSpaceDN w:val="0"/>
      <w:adjustRightInd w:val="0"/>
      <w:spacing w:before="120" w:line="360" w:lineRule="auto"/>
      <w:ind w:firstLine="510"/>
      <w:jc w:val="both"/>
    </w:pPr>
    <w:rPr>
      <w:rFonts w:ascii="Times" w:eastAsia="Times New Roman" w:hAnsi="Times" w:cs="Arial"/>
      <w:sz w:val="24"/>
    </w:rPr>
  </w:style>
  <w:style w:type="paragraph" w:customStyle="1" w:styleId="PKTpunkt">
    <w:name w:val="PKT – punkt"/>
    <w:uiPriority w:val="13"/>
    <w:qFormat/>
    <w:rsid w:val="008963FB"/>
    <w:pPr>
      <w:spacing w:line="360" w:lineRule="auto"/>
      <w:ind w:left="510" w:hanging="510"/>
      <w:jc w:val="both"/>
    </w:pPr>
    <w:rPr>
      <w:rFonts w:ascii="Times" w:eastAsia="Times New Roman" w:hAnsi="Times" w:cs="Arial"/>
      <w:bCs/>
      <w:sz w:val="24"/>
    </w:rPr>
  </w:style>
  <w:style w:type="character" w:styleId="Odwoaniedokomentarza">
    <w:name w:val="annotation reference"/>
    <w:uiPriority w:val="99"/>
    <w:semiHidden/>
    <w:rsid w:val="008963FB"/>
    <w:rPr>
      <w:sz w:val="16"/>
      <w:szCs w:val="16"/>
    </w:rPr>
  </w:style>
  <w:style w:type="paragraph" w:styleId="Tekstkomentarza">
    <w:name w:val="annotation text"/>
    <w:basedOn w:val="Normalny"/>
    <w:link w:val="TekstkomentarzaZnak"/>
    <w:uiPriority w:val="99"/>
    <w:rsid w:val="008963FB"/>
    <w:pPr>
      <w:spacing w:after="200" w:line="276" w:lineRule="auto"/>
    </w:pPr>
    <w:rPr>
      <w:rFonts w:ascii="Times" w:eastAsia="Times New Roman" w:hAnsi="Times"/>
      <w:sz w:val="20"/>
      <w:szCs w:val="24"/>
      <w:lang w:val="x-none" w:eastAsia="x-none"/>
    </w:rPr>
  </w:style>
  <w:style w:type="character" w:customStyle="1" w:styleId="TekstkomentarzaZnak">
    <w:name w:val="Tekst komentarza Znak"/>
    <w:link w:val="Tekstkomentarza"/>
    <w:uiPriority w:val="99"/>
    <w:rsid w:val="008963FB"/>
    <w:rPr>
      <w:rFonts w:ascii="Times" w:eastAsia="Times New Roman" w:hAnsi="Times" w:cs="Times New Roman"/>
      <w:szCs w:val="24"/>
    </w:rPr>
  </w:style>
  <w:style w:type="paragraph" w:styleId="Tekstdymka">
    <w:name w:val="Balloon Text"/>
    <w:basedOn w:val="Normalny"/>
    <w:link w:val="TekstdymkaZnak"/>
    <w:uiPriority w:val="99"/>
    <w:semiHidden/>
    <w:unhideWhenUsed/>
    <w:rsid w:val="008963FB"/>
    <w:pPr>
      <w:spacing w:after="0" w:line="240" w:lineRule="auto"/>
    </w:pPr>
    <w:rPr>
      <w:rFonts w:ascii="Tahoma" w:hAnsi="Tahoma"/>
      <w:sz w:val="16"/>
      <w:szCs w:val="16"/>
      <w:lang w:val="x-none" w:eastAsia="x-none"/>
    </w:rPr>
  </w:style>
  <w:style w:type="character" w:customStyle="1" w:styleId="TekstdymkaZnak">
    <w:name w:val="Tekst dymka Znak"/>
    <w:link w:val="Tekstdymka"/>
    <w:uiPriority w:val="99"/>
    <w:semiHidden/>
    <w:rsid w:val="008963FB"/>
    <w:rPr>
      <w:rFonts w:ascii="Tahoma" w:hAnsi="Tahoma" w:cs="Tahoma"/>
      <w:sz w:val="16"/>
      <w:szCs w:val="16"/>
    </w:rPr>
  </w:style>
  <w:style w:type="paragraph" w:customStyle="1" w:styleId="NIEARTTEKSTtekstnieartykuowanynppodstprawnarozplubpreambua">
    <w:name w:val="NIEART_TEKST – tekst nieartykułowany (np. podst. prawna rozp. lub preambuła)"/>
    <w:basedOn w:val="Normalny"/>
    <w:next w:val="Normalny"/>
    <w:uiPriority w:val="99"/>
    <w:qFormat/>
    <w:rsid w:val="008924C3"/>
    <w:pPr>
      <w:suppressAutoHyphens/>
      <w:autoSpaceDE w:val="0"/>
      <w:autoSpaceDN w:val="0"/>
      <w:adjustRightInd w:val="0"/>
      <w:spacing w:before="120" w:after="0" w:line="360" w:lineRule="auto"/>
      <w:ind w:firstLine="510"/>
      <w:jc w:val="both"/>
    </w:pPr>
    <w:rPr>
      <w:rFonts w:ascii="Times" w:eastAsia="Times New Roman" w:hAnsi="Times" w:cs="Arial"/>
      <w:bCs/>
      <w:sz w:val="24"/>
      <w:szCs w:val="20"/>
      <w:lang w:eastAsia="pl-PL"/>
    </w:rPr>
  </w:style>
  <w:style w:type="character" w:styleId="Hipercze">
    <w:name w:val="Hyperlink"/>
    <w:uiPriority w:val="99"/>
    <w:semiHidden/>
    <w:unhideWhenUsed/>
    <w:rsid w:val="007430DE"/>
    <w:rPr>
      <w:color w:val="0000FF"/>
      <w:u w:val="single"/>
    </w:rPr>
  </w:style>
  <w:style w:type="paragraph" w:customStyle="1" w:styleId="ZPKTzmpktartykuempunktem">
    <w:name w:val="Z/PKT – zm. pkt artykułem (punktem)"/>
    <w:basedOn w:val="PKTpunkt"/>
    <w:uiPriority w:val="31"/>
    <w:qFormat/>
    <w:rsid w:val="007430DE"/>
    <w:pPr>
      <w:ind w:left="1020"/>
    </w:pPr>
  </w:style>
  <w:style w:type="paragraph" w:customStyle="1" w:styleId="ZARTzmartartykuempunktem">
    <w:name w:val="Z/ART(§) – zm. art. (§) artykułem (punktem)"/>
    <w:basedOn w:val="ARTartustawynprozporzdzenia"/>
    <w:uiPriority w:val="30"/>
    <w:qFormat/>
    <w:rsid w:val="007430DE"/>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7430DE"/>
    <w:pPr>
      <w:keepNext/>
      <w:suppressAutoHyphens/>
      <w:spacing w:before="120" w:after="120" w:line="360" w:lineRule="auto"/>
      <w:jc w:val="center"/>
    </w:pPr>
    <w:rPr>
      <w:rFonts w:ascii="Times" w:eastAsia="Times New Roman" w:hAnsi="Times" w:cs="Arial"/>
      <w:bCs/>
      <w:sz w:val="24"/>
      <w:szCs w:val="24"/>
    </w:rPr>
  </w:style>
  <w:style w:type="paragraph" w:customStyle="1" w:styleId="TYTUAKTUprzedmiotregulacjiustawylubrozporzdzenia">
    <w:name w:val="TYTUŁ_AKTU – przedmiot regulacji ustawy lub rozporządzenia"/>
    <w:next w:val="ARTartustawynprozporzdzenia"/>
    <w:uiPriority w:val="6"/>
    <w:qFormat/>
    <w:rsid w:val="007430DE"/>
    <w:pPr>
      <w:keepNext/>
      <w:suppressAutoHyphens/>
      <w:spacing w:before="120" w:after="360" w:line="360" w:lineRule="auto"/>
      <w:jc w:val="center"/>
    </w:pPr>
    <w:rPr>
      <w:rFonts w:ascii="Times" w:eastAsia="Times New Roman" w:hAnsi="Times" w:cs="Arial"/>
      <w:b/>
      <w:bCs/>
      <w:sz w:val="24"/>
      <w:szCs w:val="24"/>
    </w:rPr>
  </w:style>
  <w:style w:type="paragraph" w:customStyle="1" w:styleId="OZNRODZAKTUtznustawalubrozporzdzenieiorganwydajcy">
    <w:name w:val="OZN_RODZ_AKTU – tzn. ustawa lub rozporządzenie i organ wydający"/>
    <w:next w:val="DATAAKTUdatauchwalenialubwydaniaaktu"/>
    <w:uiPriority w:val="5"/>
    <w:qFormat/>
    <w:rsid w:val="007430DE"/>
    <w:pPr>
      <w:keepNext/>
      <w:suppressAutoHyphens/>
      <w:spacing w:after="120" w:line="360" w:lineRule="auto"/>
      <w:jc w:val="center"/>
    </w:pPr>
    <w:rPr>
      <w:rFonts w:ascii="Times" w:eastAsia="Times New Roman" w:hAnsi="Times"/>
      <w:b/>
      <w:bCs/>
      <w:caps/>
      <w:spacing w:val="54"/>
      <w:kern w:val="24"/>
      <w:sz w:val="24"/>
      <w:szCs w:val="24"/>
    </w:rPr>
  </w:style>
  <w:style w:type="paragraph" w:customStyle="1" w:styleId="USTustnpkodeksu">
    <w:name w:val="UST(§) – ust. (§ np. kodeksu)"/>
    <w:basedOn w:val="ARTartustawynprozporzdzenia"/>
    <w:uiPriority w:val="12"/>
    <w:qFormat/>
    <w:rsid w:val="007430DE"/>
    <w:pPr>
      <w:spacing w:before="0"/>
    </w:pPr>
    <w:rPr>
      <w:bCs/>
    </w:rPr>
  </w:style>
  <w:style w:type="paragraph" w:customStyle="1" w:styleId="CZWSPPKTczwsplnapunktw">
    <w:name w:val="CZ_WSP_PKT – część wspólna punktów"/>
    <w:basedOn w:val="PKTpunkt"/>
    <w:next w:val="USTustnpkodeksu"/>
    <w:uiPriority w:val="16"/>
    <w:qFormat/>
    <w:rsid w:val="007430DE"/>
    <w:pPr>
      <w:ind w:left="0" w:firstLine="0"/>
    </w:pPr>
  </w:style>
  <w:style w:type="paragraph" w:customStyle="1" w:styleId="LITlitera">
    <w:name w:val="LIT – litera"/>
    <w:basedOn w:val="PKTpunkt"/>
    <w:uiPriority w:val="14"/>
    <w:qFormat/>
    <w:rsid w:val="007430DE"/>
    <w:pPr>
      <w:ind w:left="986" w:hanging="476"/>
    </w:pPr>
  </w:style>
  <w:style w:type="paragraph" w:customStyle="1" w:styleId="ROZDZODDZPRZEDMprzedmiotregulacjirozdziauluboddziau">
    <w:name w:val="ROZDZ(ODDZ)_PRZEDM – przedmiot regulacji rozdziału lub oddziału"/>
    <w:next w:val="ARTartustawynprozporzdzenia"/>
    <w:uiPriority w:val="10"/>
    <w:qFormat/>
    <w:rsid w:val="007430DE"/>
    <w:pPr>
      <w:keepNext/>
      <w:suppressAutoHyphens/>
      <w:spacing w:before="120" w:line="360" w:lineRule="auto"/>
      <w:jc w:val="center"/>
    </w:pPr>
    <w:rPr>
      <w:rFonts w:ascii="Times" w:eastAsia="Times New Roman" w:hAnsi="Times"/>
      <w:b/>
      <w:bCs/>
      <w:sz w:val="24"/>
      <w:szCs w:val="24"/>
    </w:rPr>
  </w:style>
  <w:style w:type="paragraph" w:customStyle="1" w:styleId="ROZDZODDZOZNoznaczenierozdziauluboddziau">
    <w:name w:val="ROZDZ(ODDZ)_OZN – oznaczenie rozdziału lub oddziału"/>
    <w:next w:val="ARTartustawynprozporzdzenia"/>
    <w:uiPriority w:val="10"/>
    <w:qFormat/>
    <w:rsid w:val="007430DE"/>
    <w:pPr>
      <w:keepNext/>
      <w:suppressAutoHyphens/>
      <w:spacing w:before="120" w:line="360" w:lineRule="auto"/>
      <w:jc w:val="center"/>
    </w:pPr>
    <w:rPr>
      <w:rFonts w:ascii="Times" w:eastAsia="Times New Roman" w:hAnsi="Times" w:cs="Arial"/>
      <w:bCs/>
      <w:kern w:val="24"/>
      <w:sz w:val="24"/>
      <w:szCs w:val="24"/>
    </w:rPr>
  </w:style>
  <w:style w:type="paragraph" w:customStyle="1" w:styleId="ZUSTzmustartykuempunktem">
    <w:name w:val="Z/UST(§) – zm. ust. (§) artykułem (punktem)"/>
    <w:basedOn w:val="ZARTzmartartykuempunktem"/>
    <w:uiPriority w:val="30"/>
    <w:qFormat/>
    <w:rsid w:val="007430DE"/>
  </w:style>
  <w:style w:type="paragraph" w:customStyle="1" w:styleId="OZNPROJEKTUwskazaniedatylubwersjiprojektu">
    <w:name w:val="OZN_PROJEKTU – wskazanie daty lub wersji projektu"/>
    <w:next w:val="OZNRODZAKTUtznustawalubrozporzdzenieiorganwydajcy"/>
    <w:uiPriority w:val="5"/>
    <w:qFormat/>
    <w:rsid w:val="007430DE"/>
    <w:pPr>
      <w:spacing w:line="360" w:lineRule="auto"/>
      <w:jc w:val="right"/>
    </w:pPr>
    <w:rPr>
      <w:rFonts w:ascii="Times New Roman" w:eastAsia="Times New Roman" w:hAnsi="Times New Roman" w:cs="Arial"/>
      <w:sz w:val="24"/>
      <w:u w:val="single"/>
    </w:rPr>
  </w:style>
  <w:style w:type="character" w:customStyle="1" w:styleId="IGindeksgrny">
    <w:name w:val="_IG_ – indeks górny"/>
    <w:uiPriority w:val="2"/>
    <w:qFormat/>
    <w:rsid w:val="007430DE"/>
    <w:rPr>
      <w:b w:val="0"/>
      <w:i w:val="0"/>
      <w:vanish w:val="0"/>
      <w:spacing w:val="0"/>
      <w:vertAlign w:val="superscript"/>
    </w:rPr>
  </w:style>
  <w:style w:type="character" w:customStyle="1" w:styleId="Kkursywa">
    <w:name w:val="_K_ – kursywa"/>
    <w:uiPriority w:val="1"/>
    <w:qFormat/>
    <w:rsid w:val="007430DE"/>
    <w:rPr>
      <w:i/>
    </w:rPr>
  </w:style>
  <w:style w:type="paragraph" w:styleId="NormalnyWeb">
    <w:name w:val="Normal (Web)"/>
    <w:basedOn w:val="Normalny"/>
    <w:uiPriority w:val="99"/>
    <w:unhideWhenUsed/>
    <w:rsid w:val="00075832"/>
    <w:pPr>
      <w:spacing w:after="0" w:line="240" w:lineRule="auto"/>
    </w:pPr>
    <w:rPr>
      <w:rFonts w:ascii="Times New Roman" w:eastAsia="Times New Roman" w:hAnsi="Times New Roman"/>
      <w:sz w:val="24"/>
      <w:szCs w:val="24"/>
      <w:lang w:eastAsia="pl-PL"/>
    </w:rPr>
  </w:style>
  <w:style w:type="character" w:styleId="Uwydatnienie">
    <w:name w:val="Emphasis"/>
    <w:uiPriority w:val="20"/>
    <w:qFormat/>
    <w:rsid w:val="00075832"/>
    <w:rPr>
      <w:i/>
      <w:iCs/>
    </w:rPr>
  </w:style>
  <w:style w:type="paragraph" w:customStyle="1" w:styleId="pismamz">
    <w:name w:val="pisma_mz"/>
    <w:basedOn w:val="Normalny"/>
    <w:link w:val="pismamzZnak"/>
    <w:qFormat/>
    <w:rsid w:val="000B57FA"/>
    <w:pPr>
      <w:spacing w:after="0" w:line="360" w:lineRule="auto"/>
      <w:contextualSpacing/>
      <w:jc w:val="both"/>
    </w:pPr>
    <w:rPr>
      <w:rFonts w:ascii="Arial" w:hAnsi="Arial"/>
      <w:sz w:val="20"/>
      <w:szCs w:val="20"/>
      <w:lang w:val="x-none" w:eastAsia="x-none"/>
    </w:rPr>
  </w:style>
  <w:style w:type="character" w:customStyle="1" w:styleId="pismamzZnak">
    <w:name w:val="pisma_mz Znak"/>
    <w:link w:val="pismamz"/>
    <w:rsid w:val="000B57FA"/>
    <w:rPr>
      <w:rFonts w:ascii="Arial" w:eastAsia="Calibri" w:hAnsi="Arial" w:cs="Times New Roman"/>
    </w:rPr>
  </w:style>
  <w:style w:type="paragraph" w:styleId="Tematkomentarza">
    <w:name w:val="annotation subject"/>
    <w:basedOn w:val="Tekstkomentarza"/>
    <w:next w:val="Tekstkomentarza"/>
    <w:link w:val="TematkomentarzaZnak"/>
    <w:uiPriority w:val="99"/>
    <w:semiHidden/>
    <w:unhideWhenUsed/>
    <w:rsid w:val="00862056"/>
    <w:pPr>
      <w:spacing w:after="160" w:line="240" w:lineRule="auto"/>
    </w:pPr>
    <w:rPr>
      <w:b/>
      <w:bCs/>
      <w:szCs w:val="20"/>
    </w:rPr>
  </w:style>
  <w:style w:type="character" w:customStyle="1" w:styleId="TematkomentarzaZnak">
    <w:name w:val="Temat komentarza Znak"/>
    <w:link w:val="Tematkomentarza"/>
    <w:uiPriority w:val="99"/>
    <w:semiHidden/>
    <w:rsid w:val="00862056"/>
    <w:rPr>
      <w:rFonts w:ascii="Times" w:eastAsia="Times New Roman" w:hAnsi="Times" w:cs="Times New Roman"/>
      <w:b/>
      <w:bCs/>
      <w:sz w:val="20"/>
      <w:szCs w:val="20"/>
    </w:rPr>
  </w:style>
  <w:style w:type="character" w:styleId="Odwoanieprzypisudolnego">
    <w:name w:val="footnote reference"/>
    <w:uiPriority w:val="99"/>
    <w:semiHidden/>
    <w:rsid w:val="00E36196"/>
    <w:rPr>
      <w:rFonts w:cs="Times New Roman"/>
      <w:vertAlign w:val="superscript"/>
    </w:rPr>
  </w:style>
  <w:style w:type="character" w:styleId="Pogrubienie">
    <w:name w:val="Strong"/>
    <w:uiPriority w:val="22"/>
    <w:qFormat/>
    <w:rsid w:val="00F84A8B"/>
    <w:rPr>
      <w:b/>
      <w:bCs/>
    </w:rPr>
  </w:style>
  <w:style w:type="paragraph" w:styleId="Nagwek">
    <w:name w:val="header"/>
    <w:basedOn w:val="Normalny"/>
    <w:link w:val="NagwekZnak"/>
    <w:uiPriority w:val="99"/>
    <w:unhideWhenUsed/>
    <w:rsid w:val="004162A8"/>
    <w:pPr>
      <w:tabs>
        <w:tab w:val="center" w:pos="4536"/>
        <w:tab w:val="right" w:pos="9072"/>
      </w:tabs>
    </w:pPr>
  </w:style>
  <w:style w:type="character" w:customStyle="1" w:styleId="NagwekZnak">
    <w:name w:val="Nagłówek Znak"/>
    <w:link w:val="Nagwek"/>
    <w:uiPriority w:val="99"/>
    <w:rsid w:val="004162A8"/>
    <w:rPr>
      <w:sz w:val="22"/>
      <w:szCs w:val="22"/>
      <w:lang w:eastAsia="en-US"/>
    </w:rPr>
  </w:style>
  <w:style w:type="paragraph" w:styleId="Stopka">
    <w:name w:val="footer"/>
    <w:basedOn w:val="Normalny"/>
    <w:link w:val="StopkaZnak"/>
    <w:uiPriority w:val="99"/>
    <w:unhideWhenUsed/>
    <w:rsid w:val="004162A8"/>
    <w:pPr>
      <w:tabs>
        <w:tab w:val="center" w:pos="4536"/>
        <w:tab w:val="right" w:pos="9072"/>
      </w:tabs>
    </w:pPr>
  </w:style>
  <w:style w:type="character" w:customStyle="1" w:styleId="StopkaZnak">
    <w:name w:val="Stopka Znak"/>
    <w:link w:val="Stopka"/>
    <w:uiPriority w:val="99"/>
    <w:rsid w:val="004162A8"/>
    <w:rPr>
      <w:sz w:val="22"/>
      <w:szCs w:val="22"/>
      <w:lang w:eastAsia="en-US"/>
    </w:rPr>
  </w:style>
  <w:style w:type="paragraph" w:customStyle="1" w:styleId="pktpunkt0">
    <w:name w:val="pktpunkt"/>
    <w:basedOn w:val="Normalny"/>
    <w:rsid w:val="004162A8"/>
    <w:pPr>
      <w:spacing w:before="100" w:beforeAutospacing="1" w:after="100" w:afterAutospacing="1" w:line="240" w:lineRule="auto"/>
    </w:pPr>
    <w:rPr>
      <w:rFonts w:ascii="Times New Roman" w:eastAsia="Times New Roman" w:hAnsi="Times New Roman"/>
      <w:sz w:val="24"/>
      <w:szCs w:val="24"/>
      <w:lang w:eastAsia="pl-PL"/>
    </w:rPr>
  </w:style>
  <w:style w:type="paragraph" w:styleId="Tekstprzypisudolnego">
    <w:name w:val="footnote text"/>
    <w:basedOn w:val="Normalny"/>
    <w:link w:val="TekstprzypisudolnegoZnak"/>
    <w:uiPriority w:val="99"/>
    <w:semiHidden/>
    <w:unhideWhenUsed/>
    <w:rsid w:val="00C4631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4631C"/>
    <w:rPr>
      <w:lang w:eastAsia="en-US"/>
    </w:rPr>
  </w:style>
  <w:style w:type="character" w:customStyle="1" w:styleId="articletitle">
    <w:name w:val="articletitle"/>
    <w:basedOn w:val="Domylnaczcionkaakapitu"/>
    <w:rsid w:val="00236C8E"/>
  </w:style>
  <w:style w:type="paragraph" w:styleId="Tekstprzypisukocowego">
    <w:name w:val="endnote text"/>
    <w:basedOn w:val="Normalny"/>
    <w:link w:val="TekstprzypisukocowegoZnak"/>
    <w:uiPriority w:val="99"/>
    <w:semiHidden/>
    <w:unhideWhenUsed/>
    <w:rsid w:val="00C908F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908FC"/>
    <w:rPr>
      <w:lang w:eastAsia="en-US"/>
    </w:rPr>
  </w:style>
  <w:style w:type="character" w:styleId="Odwoanieprzypisukocowego">
    <w:name w:val="endnote reference"/>
    <w:basedOn w:val="Domylnaczcionkaakapitu"/>
    <w:uiPriority w:val="99"/>
    <w:semiHidden/>
    <w:unhideWhenUsed/>
    <w:rsid w:val="00C908FC"/>
    <w:rPr>
      <w:vertAlign w:val="superscript"/>
    </w:rPr>
  </w:style>
  <w:style w:type="table" w:styleId="Tabela-Siatka">
    <w:name w:val="Table Grid"/>
    <w:basedOn w:val="Standardowy"/>
    <w:uiPriority w:val="39"/>
    <w:rsid w:val="00ED30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EA5AB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27942">
      <w:bodyDiv w:val="1"/>
      <w:marLeft w:val="0"/>
      <w:marRight w:val="0"/>
      <w:marTop w:val="0"/>
      <w:marBottom w:val="0"/>
      <w:divBdr>
        <w:top w:val="none" w:sz="0" w:space="0" w:color="auto"/>
        <w:left w:val="none" w:sz="0" w:space="0" w:color="auto"/>
        <w:bottom w:val="none" w:sz="0" w:space="0" w:color="auto"/>
        <w:right w:val="none" w:sz="0" w:space="0" w:color="auto"/>
      </w:divBdr>
    </w:div>
    <w:div w:id="87123863">
      <w:bodyDiv w:val="1"/>
      <w:marLeft w:val="0"/>
      <w:marRight w:val="0"/>
      <w:marTop w:val="0"/>
      <w:marBottom w:val="0"/>
      <w:divBdr>
        <w:top w:val="none" w:sz="0" w:space="0" w:color="auto"/>
        <w:left w:val="none" w:sz="0" w:space="0" w:color="auto"/>
        <w:bottom w:val="none" w:sz="0" w:space="0" w:color="auto"/>
        <w:right w:val="none" w:sz="0" w:space="0" w:color="auto"/>
      </w:divBdr>
    </w:div>
    <w:div w:id="140006953">
      <w:bodyDiv w:val="1"/>
      <w:marLeft w:val="0"/>
      <w:marRight w:val="0"/>
      <w:marTop w:val="0"/>
      <w:marBottom w:val="0"/>
      <w:divBdr>
        <w:top w:val="none" w:sz="0" w:space="0" w:color="auto"/>
        <w:left w:val="none" w:sz="0" w:space="0" w:color="auto"/>
        <w:bottom w:val="none" w:sz="0" w:space="0" w:color="auto"/>
        <w:right w:val="none" w:sz="0" w:space="0" w:color="auto"/>
      </w:divBdr>
    </w:div>
    <w:div w:id="193084640">
      <w:bodyDiv w:val="1"/>
      <w:marLeft w:val="0"/>
      <w:marRight w:val="0"/>
      <w:marTop w:val="0"/>
      <w:marBottom w:val="0"/>
      <w:divBdr>
        <w:top w:val="none" w:sz="0" w:space="0" w:color="auto"/>
        <w:left w:val="none" w:sz="0" w:space="0" w:color="auto"/>
        <w:bottom w:val="none" w:sz="0" w:space="0" w:color="auto"/>
        <w:right w:val="none" w:sz="0" w:space="0" w:color="auto"/>
      </w:divBdr>
    </w:div>
    <w:div w:id="207380870">
      <w:bodyDiv w:val="1"/>
      <w:marLeft w:val="0"/>
      <w:marRight w:val="0"/>
      <w:marTop w:val="0"/>
      <w:marBottom w:val="0"/>
      <w:divBdr>
        <w:top w:val="none" w:sz="0" w:space="0" w:color="auto"/>
        <w:left w:val="none" w:sz="0" w:space="0" w:color="auto"/>
        <w:bottom w:val="none" w:sz="0" w:space="0" w:color="auto"/>
        <w:right w:val="none" w:sz="0" w:space="0" w:color="auto"/>
      </w:divBdr>
      <w:divsChild>
        <w:div w:id="153841735">
          <w:marLeft w:val="0"/>
          <w:marRight w:val="0"/>
          <w:marTop w:val="0"/>
          <w:marBottom w:val="0"/>
          <w:divBdr>
            <w:top w:val="none" w:sz="0" w:space="0" w:color="auto"/>
            <w:left w:val="none" w:sz="0" w:space="0" w:color="auto"/>
            <w:bottom w:val="none" w:sz="0" w:space="0" w:color="auto"/>
            <w:right w:val="none" w:sz="0" w:space="0" w:color="auto"/>
          </w:divBdr>
        </w:div>
      </w:divsChild>
    </w:div>
    <w:div w:id="212810523">
      <w:bodyDiv w:val="1"/>
      <w:marLeft w:val="0"/>
      <w:marRight w:val="0"/>
      <w:marTop w:val="0"/>
      <w:marBottom w:val="0"/>
      <w:divBdr>
        <w:top w:val="none" w:sz="0" w:space="0" w:color="auto"/>
        <w:left w:val="none" w:sz="0" w:space="0" w:color="auto"/>
        <w:bottom w:val="none" w:sz="0" w:space="0" w:color="auto"/>
        <w:right w:val="none" w:sz="0" w:space="0" w:color="auto"/>
      </w:divBdr>
    </w:div>
    <w:div w:id="261954066">
      <w:bodyDiv w:val="1"/>
      <w:marLeft w:val="0"/>
      <w:marRight w:val="0"/>
      <w:marTop w:val="0"/>
      <w:marBottom w:val="0"/>
      <w:divBdr>
        <w:top w:val="none" w:sz="0" w:space="0" w:color="auto"/>
        <w:left w:val="none" w:sz="0" w:space="0" w:color="auto"/>
        <w:bottom w:val="none" w:sz="0" w:space="0" w:color="auto"/>
        <w:right w:val="none" w:sz="0" w:space="0" w:color="auto"/>
      </w:divBdr>
    </w:div>
    <w:div w:id="346559863">
      <w:bodyDiv w:val="1"/>
      <w:marLeft w:val="0"/>
      <w:marRight w:val="0"/>
      <w:marTop w:val="0"/>
      <w:marBottom w:val="0"/>
      <w:divBdr>
        <w:top w:val="none" w:sz="0" w:space="0" w:color="auto"/>
        <w:left w:val="none" w:sz="0" w:space="0" w:color="auto"/>
        <w:bottom w:val="none" w:sz="0" w:space="0" w:color="auto"/>
        <w:right w:val="none" w:sz="0" w:space="0" w:color="auto"/>
      </w:divBdr>
    </w:div>
    <w:div w:id="377434493">
      <w:bodyDiv w:val="1"/>
      <w:marLeft w:val="0"/>
      <w:marRight w:val="0"/>
      <w:marTop w:val="0"/>
      <w:marBottom w:val="0"/>
      <w:divBdr>
        <w:top w:val="none" w:sz="0" w:space="0" w:color="auto"/>
        <w:left w:val="none" w:sz="0" w:space="0" w:color="auto"/>
        <w:bottom w:val="none" w:sz="0" w:space="0" w:color="auto"/>
        <w:right w:val="none" w:sz="0" w:space="0" w:color="auto"/>
      </w:divBdr>
    </w:div>
    <w:div w:id="486214870">
      <w:bodyDiv w:val="1"/>
      <w:marLeft w:val="0"/>
      <w:marRight w:val="0"/>
      <w:marTop w:val="0"/>
      <w:marBottom w:val="0"/>
      <w:divBdr>
        <w:top w:val="none" w:sz="0" w:space="0" w:color="auto"/>
        <w:left w:val="none" w:sz="0" w:space="0" w:color="auto"/>
        <w:bottom w:val="none" w:sz="0" w:space="0" w:color="auto"/>
        <w:right w:val="none" w:sz="0" w:space="0" w:color="auto"/>
      </w:divBdr>
      <w:divsChild>
        <w:div w:id="1935746281">
          <w:marLeft w:val="0"/>
          <w:marRight w:val="0"/>
          <w:marTop w:val="0"/>
          <w:marBottom w:val="0"/>
          <w:divBdr>
            <w:top w:val="none" w:sz="0" w:space="0" w:color="auto"/>
            <w:left w:val="none" w:sz="0" w:space="0" w:color="auto"/>
            <w:bottom w:val="none" w:sz="0" w:space="0" w:color="auto"/>
            <w:right w:val="none" w:sz="0" w:space="0" w:color="auto"/>
          </w:divBdr>
          <w:divsChild>
            <w:div w:id="1177572578">
              <w:marLeft w:val="0"/>
              <w:marRight w:val="0"/>
              <w:marTop w:val="0"/>
              <w:marBottom w:val="0"/>
              <w:divBdr>
                <w:top w:val="none" w:sz="0" w:space="0" w:color="auto"/>
                <w:left w:val="none" w:sz="0" w:space="0" w:color="auto"/>
                <w:bottom w:val="none" w:sz="0" w:space="0" w:color="auto"/>
                <w:right w:val="none" w:sz="0" w:space="0" w:color="auto"/>
              </w:divBdr>
              <w:divsChild>
                <w:div w:id="997852606">
                  <w:marLeft w:val="0"/>
                  <w:marRight w:val="0"/>
                  <w:marTop w:val="0"/>
                  <w:marBottom w:val="0"/>
                  <w:divBdr>
                    <w:top w:val="none" w:sz="0" w:space="0" w:color="auto"/>
                    <w:left w:val="none" w:sz="0" w:space="0" w:color="auto"/>
                    <w:bottom w:val="none" w:sz="0" w:space="0" w:color="auto"/>
                    <w:right w:val="none" w:sz="0" w:space="0" w:color="auto"/>
                  </w:divBdr>
                </w:div>
                <w:div w:id="1356494638">
                  <w:marLeft w:val="0"/>
                  <w:marRight w:val="0"/>
                  <w:marTop w:val="0"/>
                  <w:marBottom w:val="0"/>
                  <w:divBdr>
                    <w:top w:val="none" w:sz="0" w:space="0" w:color="auto"/>
                    <w:left w:val="none" w:sz="0" w:space="0" w:color="auto"/>
                    <w:bottom w:val="none" w:sz="0" w:space="0" w:color="auto"/>
                    <w:right w:val="none" w:sz="0" w:space="0" w:color="auto"/>
                  </w:divBdr>
                  <w:divsChild>
                    <w:div w:id="70139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416241">
      <w:bodyDiv w:val="1"/>
      <w:marLeft w:val="0"/>
      <w:marRight w:val="0"/>
      <w:marTop w:val="0"/>
      <w:marBottom w:val="0"/>
      <w:divBdr>
        <w:top w:val="none" w:sz="0" w:space="0" w:color="auto"/>
        <w:left w:val="none" w:sz="0" w:space="0" w:color="auto"/>
        <w:bottom w:val="none" w:sz="0" w:space="0" w:color="auto"/>
        <w:right w:val="none" w:sz="0" w:space="0" w:color="auto"/>
      </w:divBdr>
    </w:div>
    <w:div w:id="536896535">
      <w:bodyDiv w:val="1"/>
      <w:marLeft w:val="0"/>
      <w:marRight w:val="0"/>
      <w:marTop w:val="0"/>
      <w:marBottom w:val="0"/>
      <w:divBdr>
        <w:top w:val="none" w:sz="0" w:space="0" w:color="auto"/>
        <w:left w:val="none" w:sz="0" w:space="0" w:color="auto"/>
        <w:bottom w:val="none" w:sz="0" w:space="0" w:color="auto"/>
        <w:right w:val="none" w:sz="0" w:space="0" w:color="auto"/>
      </w:divBdr>
    </w:div>
    <w:div w:id="703292770">
      <w:bodyDiv w:val="1"/>
      <w:marLeft w:val="0"/>
      <w:marRight w:val="0"/>
      <w:marTop w:val="0"/>
      <w:marBottom w:val="0"/>
      <w:divBdr>
        <w:top w:val="none" w:sz="0" w:space="0" w:color="auto"/>
        <w:left w:val="none" w:sz="0" w:space="0" w:color="auto"/>
        <w:bottom w:val="none" w:sz="0" w:space="0" w:color="auto"/>
        <w:right w:val="none" w:sz="0" w:space="0" w:color="auto"/>
      </w:divBdr>
    </w:div>
    <w:div w:id="722409473">
      <w:bodyDiv w:val="1"/>
      <w:marLeft w:val="0"/>
      <w:marRight w:val="0"/>
      <w:marTop w:val="0"/>
      <w:marBottom w:val="0"/>
      <w:divBdr>
        <w:top w:val="none" w:sz="0" w:space="0" w:color="auto"/>
        <w:left w:val="none" w:sz="0" w:space="0" w:color="auto"/>
        <w:bottom w:val="none" w:sz="0" w:space="0" w:color="auto"/>
        <w:right w:val="none" w:sz="0" w:space="0" w:color="auto"/>
      </w:divBdr>
    </w:div>
    <w:div w:id="862012276">
      <w:bodyDiv w:val="1"/>
      <w:marLeft w:val="0"/>
      <w:marRight w:val="0"/>
      <w:marTop w:val="0"/>
      <w:marBottom w:val="0"/>
      <w:divBdr>
        <w:top w:val="none" w:sz="0" w:space="0" w:color="auto"/>
        <w:left w:val="none" w:sz="0" w:space="0" w:color="auto"/>
        <w:bottom w:val="none" w:sz="0" w:space="0" w:color="auto"/>
        <w:right w:val="none" w:sz="0" w:space="0" w:color="auto"/>
      </w:divBdr>
    </w:div>
    <w:div w:id="1134179250">
      <w:bodyDiv w:val="1"/>
      <w:marLeft w:val="0"/>
      <w:marRight w:val="0"/>
      <w:marTop w:val="0"/>
      <w:marBottom w:val="0"/>
      <w:divBdr>
        <w:top w:val="none" w:sz="0" w:space="0" w:color="auto"/>
        <w:left w:val="none" w:sz="0" w:space="0" w:color="auto"/>
        <w:bottom w:val="none" w:sz="0" w:space="0" w:color="auto"/>
        <w:right w:val="none" w:sz="0" w:space="0" w:color="auto"/>
      </w:divBdr>
    </w:div>
    <w:div w:id="1141773252">
      <w:bodyDiv w:val="1"/>
      <w:marLeft w:val="0"/>
      <w:marRight w:val="0"/>
      <w:marTop w:val="0"/>
      <w:marBottom w:val="0"/>
      <w:divBdr>
        <w:top w:val="none" w:sz="0" w:space="0" w:color="auto"/>
        <w:left w:val="none" w:sz="0" w:space="0" w:color="auto"/>
        <w:bottom w:val="none" w:sz="0" w:space="0" w:color="auto"/>
        <w:right w:val="none" w:sz="0" w:space="0" w:color="auto"/>
      </w:divBdr>
      <w:divsChild>
        <w:div w:id="1427266575">
          <w:marLeft w:val="0"/>
          <w:marRight w:val="0"/>
          <w:marTop w:val="0"/>
          <w:marBottom w:val="0"/>
          <w:divBdr>
            <w:top w:val="none" w:sz="0" w:space="0" w:color="auto"/>
            <w:left w:val="none" w:sz="0" w:space="0" w:color="auto"/>
            <w:bottom w:val="none" w:sz="0" w:space="0" w:color="auto"/>
            <w:right w:val="none" w:sz="0" w:space="0" w:color="auto"/>
          </w:divBdr>
          <w:divsChild>
            <w:div w:id="381365957">
              <w:marLeft w:val="0"/>
              <w:marRight w:val="0"/>
              <w:marTop w:val="0"/>
              <w:marBottom w:val="0"/>
              <w:divBdr>
                <w:top w:val="none" w:sz="0" w:space="0" w:color="auto"/>
                <w:left w:val="none" w:sz="0" w:space="0" w:color="auto"/>
                <w:bottom w:val="none" w:sz="0" w:space="0" w:color="auto"/>
                <w:right w:val="none" w:sz="0" w:space="0" w:color="auto"/>
              </w:divBdr>
              <w:divsChild>
                <w:div w:id="1484738903">
                  <w:marLeft w:val="0"/>
                  <w:marRight w:val="0"/>
                  <w:marTop w:val="0"/>
                  <w:marBottom w:val="0"/>
                  <w:divBdr>
                    <w:top w:val="none" w:sz="0" w:space="0" w:color="auto"/>
                    <w:left w:val="none" w:sz="0" w:space="0" w:color="auto"/>
                    <w:bottom w:val="none" w:sz="0" w:space="0" w:color="auto"/>
                    <w:right w:val="none" w:sz="0" w:space="0" w:color="auto"/>
                  </w:divBdr>
                </w:div>
              </w:divsChild>
            </w:div>
            <w:div w:id="1502086558">
              <w:marLeft w:val="0"/>
              <w:marRight w:val="0"/>
              <w:marTop w:val="0"/>
              <w:marBottom w:val="0"/>
              <w:divBdr>
                <w:top w:val="none" w:sz="0" w:space="0" w:color="auto"/>
                <w:left w:val="none" w:sz="0" w:space="0" w:color="auto"/>
                <w:bottom w:val="none" w:sz="0" w:space="0" w:color="auto"/>
                <w:right w:val="none" w:sz="0" w:space="0" w:color="auto"/>
              </w:divBdr>
              <w:divsChild>
                <w:div w:id="969628981">
                  <w:marLeft w:val="0"/>
                  <w:marRight w:val="0"/>
                  <w:marTop w:val="0"/>
                  <w:marBottom w:val="0"/>
                  <w:divBdr>
                    <w:top w:val="none" w:sz="0" w:space="0" w:color="auto"/>
                    <w:left w:val="none" w:sz="0" w:space="0" w:color="auto"/>
                    <w:bottom w:val="none" w:sz="0" w:space="0" w:color="auto"/>
                    <w:right w:val="none" w:sz="0" w:space="0" w:color="auto"/>
                  </w:divBdr>
                </w:div>
              </w:divsChild>
            </w:div>
            <w:div w:id="1961259782">
              <w:marLeft w:val="0"/>
              <w:marRight w:val="0"/>
              <w:marTop w:val="0"/>
              <w:marBottom w:val="0"/>
              <w:divBdr>
                <w:top w:val="none" w:sz="0" w:space="0" w:color="auto"/>
                <w:left w:val="none" w:sz="0" w:space="0" w:color="auto"/>
                <w:bottom w:val="none" w:sz="0" w:space="0" w:color="auto"/>
                <w:right w:val="none" w:sz="0" w:space="0" w:color="auto"/>
              </w:divBdr>
              <w:divsChild>
                <w:div w:id="208479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608974">
      <w:bodyDiv w:val="1"/>
      <w:marLeft w:val="0"/>
      <w:marRight w:val="0"/>
      <w:marTop w:val="0"/>
      <w:marBottom w:val="0"/>
      <w:divBdr>
        <w:top w:val="none" w:sz="0" w:space="0" w:color="auto"/>
        <w:left w:val="none" w:sz="0" w:space="0" w:color="auto"/>
        <w:bottom w:val="none" w:sz="0" w:space="0" w:color="auto"/>
        <w:right w:val="none" w:sz="0" w:space="0" w:color="auto"/>
      </w:divBdr>
    </w:div>
    <w:div w:id="1276131617">
      <w:bodyDiv w:val="1"/>
      <w:marLeft w:val="0"/>
      <w:marRight w:val="0"/>
      <w:marTop w:val="0"/>
      <w:marBottom w:val="0"/>
      <w:divBdr>
        <w:top w:val="none" w:sz="0" w:space="0" w:color="auto"/>
        <w:left w:val="none" w:sz="0" w:space="0" w:color="auto"/>
        <w:bottom w:val="none" w:sz="0" w:space="0" w:color="auto"/>
        <w:right w:val="none" w:sz="0" w:space="0" w:color="auto"/>
      </w:divBdr>
    </w:div>
    <w:div w:id="1303001001">
      <w:bodyDiv w:val="1"/>
      <w:marLeft w:val="0"/>
      <w:marRight w:val="0"/>
      <w:marTop w:val="0"/>
      <w:marBottom w:val="0"/>
      <w:divBdr>
        <w:top w:val="none" w:sz="0" w:space="0" w:color="auto"/>
        <w:left w:val="none" w:sz="0" w:space="0" w:color="auto"/>
        <w:bottom w:val="none" w:sz="0" w:space="0" w:color="auto"/>
        <w:right w:val="none" w:sz="0" w:space="0" w:color="auto"/>
      </w:divBdr>
    </w:div>
    <w:div w:id="1518352426">
      <w:bodyDiv w:val="1"/>
      <w:marLeft w:val="0"/>
      <w:marRight w:val="0"/>
      <w:marTop w:val="0"/>
      <w:marBottom w:val="0"/>
      <w:divBdr>
        <w:top w:val="none" w:sz="0" w:space="0" w:color="auto"/>
        <w:left w:val="none" w:sz="0" w:space="0" w:color="auto"/>
        <w:bottom w:val="none" w:sz="0" w:space="0" w:color="auto"/>
        <w:right w:val="none" w:sz="0" w:space="0" w:color="auto"/>
      </w:divBdr>
    </w:div>
    <w:div w:id="1554848036">
      <w:bodyDiv w:val="1"/>
      <w:marLeft w:val="0"/>
      <w:marRight w:val="0"/>
      <w:marTop w:val="0"/>
      <w:marBottom w:val="0"/>
      <w:divBdr>
        <w:top w:val="none" w:sz="0" w:space="0" w:color="auto"/>
        <w:left w:val="none" w:sz="0" w:space="0" w:color="auto"/>
        <w:bottom w:val="none" w:sz="0" w:space="0" w:color="auto"/>
        <w:right w:val="none" w:sz="0" w:space="0" w:color="auto"/>
      </w:divBdr>
    </w:div>
    <w:div w:id="1801075915">
      <w:bodyDiv w:val="1"/>
      <w:marLeft w:val="0"/>
      <w:marRight w:val="0"/>
      <w:marTop w:val="0"/>
      <w:marBottom w:val="0"/>
      <w:divBdr>
        <w:top w:val="none" w:sz="0" w:space="0" w:color="auto"/>
        <w:left w:val="none" w:sz="0" w:space="0" w:color="auto"/>
        <w:bottom w:val="none" w:sz="0" w:space="0" w:color="auto"/>
        <w:right w:val="none" w:sz="0" w:space="0" w:color="auto"/>
      </w:divBdr>
    </w:div>
    <w:div w:id="1815368270">
      <w:bodyDiv w:val="1"/>
      <w:marLeft w:val="0"/>
      <w:marRight w:val="0"/>
      <w:marTop w:val="0"/>
      <w:marBottom w:val="0"/>
      <w:divBdr>
        <w:top w:val="none" w:sz="0" w:space="0" w:color="auto"/>
        <w:left w:val="none" w:sz="0" w:space="0" w:color="auto"/>
        <w:bottom w:val="none" w:sz="0" w:space="0" w:color="auto"/>
        <w:right w:val="none" w:sz="0" w:space="0" w:color="auto"/>
      </w:divBdr>
    </w:div>
    <w:div w:id="2040012874">
      <w:bodyDiv w:val="1"/>
      <w:marLeft w:val="0"/>
      <w:marRight w:val="0"/>
      <w:marTop w:val="0"/>
      <w:marBottom w:val="0"/>
      <w:divBdr>
        <w:top w:val="none" w:sz="0" w:space="0" w:color="auto"/>
        <w:left w:val="none" w:sz="0" w:space="0" w:color="auto"/>
        <w:bottom w:val="none" w:sz="0" w:space="0" w:color="auto"/>
        <w:right w:val="none" w:sz="0" w:space="0" w:color="auto"/>
      </w:divBdr>
    </w:div>
    <w:div w:id="2098597642">
      <w:bodyDiv w:val="1"/>
      <w:marLeft w:val="0"/>
      <w:marRight w:val="0"/>
      <w:marTop w:val="0"/>
      <w:marBottom w:val="0"/>
      <w:divBdr>
        <w:top w:val="none" w:sz="0" w:space="0" w:color="auto"/>
        <w:left w:val="none" w:sz="0" w:space="0" w:color="auto"/>
        <w:bottom w:val="none" w:sz="0" w:space="0" w:color="auto"/>
        <w:right w:val="none" w:sz="0" w:space="0" w:color="auto"/>
      </w:divBdr>
      <w:divsChild>
        <w:div w:id="904992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673A6-47EB-42CE-831F-F4A605EC8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10228</Words>
  <Characters>61374</Characters>
  <Application>Microsoft Office Word</Application>
  <DocSecurity>0</DocSecurity>
  <Lines>511</Lines>
  <Paragraphs>142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Tyszko Maria</dc:creator>
  <cp:keywords/>
  <dc:description/>
  <cp:lastModifiedBy>Skomorowska Monika</cp:lastModifiedBy>
  <cp:revision>2</cp:revision>
  <cp:lastPrinted>2017-07-21T14:52:00Z</cp:lastPrinted>
  <dcterms:created xsi:type="dcterms:W3CDTF">2025-10-09T11:25:00Z</dcterms:created>
  <dcterms:modified xsi:type="dcterms:W3CDTF">2025-10-09T11:25:00Z</dcterms:modified>
</cp:coreProperties>
</file>