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D2C7" w14:textId="1538FEB9" w:rsidR="00DA0FAE" w:rsidRDefault="00B3216C" w:rsidP="00DA0FAE">
      <w:pPr>
        <w:pStyle w:val="TEKSTZacznikido"/>
        <w:ind w:left="10490"/>
      </w:pPr>
      <w:r w:rsidRPr="00B3216C">
        <w:t>Załącznik</w:t>
      </w:r>
      <w:r w:rsidR="00A82499">
        <w:t>i</w:t>
      </w:r>
      <w:r w:rsidRPr="00B3216C">
        <w:t xml:space="preserve"> do rozporządzenia Ministra Zdrowia z dnia </w:t>
      </w:r>
      <w:r w:rsidR="00B032A2">
        <w:t>….</w:t>
      </w:r>
      <w:r w:rsidRPr="00B3216C">
        <w:t xml:space="preserve"> 20</w:t>
      </w:r>
      <w:r w:rsidR="00B032A2">
        <w:t>2</w:t>
      </w:r>
      <w:r w:rsidR="007F26EB">
        <w:t>5</w:t>
      </w:r>
      <w:r w:rsidRPr="00B3216C">
        <w:t xml:space="preserve"> r. </w:t>
      </w:r>
    </w:p>
    <w:p w14:paraId="04A63274" w14:textId="716D814E" w:rsidR="00B3216C" w:rsidRDefault="00B3216C" w:rsidP="00DA0FAE">
      <w:pPr>
        <w:pStyle w:val="TEKSTZacznikido"/>
        <w:ind w:left="10490"/>
      </w:pPr>
      <w:r w:rsidRPr="00B3216C">
        <w:t>(Dz. U. poz.….)</w:t>
      </w:r>
      <w:r w:rsidR="0062068C">
        <w:t xml:space="preserve"> </w:t>
      </w:r>
    </w:p>
    <w:p w14:paraId="5BB30C05" w14:textId="417B2957" w:rsidR="00B3216C" w:rsidRDefault="00B3216C" w:rsidP="00DA0FAE">
      <w:pPr>
        <w:pStyle w:val="OZNZACZNIKAwskazanienrzacznika"/>
      </w:pPr>
      <w:r>
        <w:t>Załącznik 1</w:t>
      </w:r>
    </w:p>
    <w:p w14:paraId="666E67C5" w14:textId="3FCD62C8" w:rsidR="006D2970" w:rsidRPr="006442DE" w:rsidRDefault="0008409D" w:rsidP="006D2970">
      <w:pPr>
        <w:jc w:val="center"/>
        <w:rPr>
          <w:sz w:val="24"/>
        </w:rPr>
      </w:pPr>
      <w:r w:rsidRPr="006442DE">
        <w:rPr>
          <w:sz w:val="24"/>
        </w:rPr>
        <w:t>SCHEMAT OBOWIĄZKOWYCH SZCZEPIEŃ DZIECI I MŁODZIEŻY</w:t>
      </w:r>
      <w:r w:rsidR="0062068C">
        <w:rPr>
          <w:sz w:val="24"/>
        </w:rPr>
        <w:t xml:space="preserve">  </w:t>
      </w:r>
    </w:p>
    <w:p w14:paraId="181EDDF7" w14:textId="77777777" w:rsidR="0008409D" w:rsidRDefault="0008409D" w:rsidP="006D2970">
      <w:pPr>
        <w:jc w:val="center"/>
        <w:rPr>
          <w:sz w:val="24"/>
        </w:rPr>
      </w:pPr>
    </w:p>
    <w:p w14:paraId="7F7355C5" w14:textId="12AB198C" w:rsidR="00F439F5" w:rsidRPr="00034D2A" w:rsidRDefault="00DD7C63" w:rsidP="00034D2A">
      <w:pPr>
        <w:pStyle w:val="Akapitzlist"/>
        <w:numPr>
          <w:ilvl w:val="0"/>
          <w:numId w:val="3"/>
        </w:numPr>
        <w:spacing w:after="120"/>
        <w:ind w:left="284" w:hanging="284"/>
        <w:rPr>
          <w:b/>
          <w:bCs/>
          <w:sz w:val="24"/>
        </w:rPr>
      </w:pPr>
      <w:r w:rsidRPr="00034D2A">
        <w:rPr>
          <w:b/>
          <w:bCs/>
          <w:color w:val="000000"/>
          <w:sz w:val="24"/>
          <w:u w:color="000000"/>
        </w:rPr>
        <w:t>Szczepienie podstawowe</w:t>
      </w:r>
      <w:bookmarkStart w:id="0" w:name="_Hlk1428512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0"/>
        <w:gridCol w:w="2112"/>
        <w:gridCol w:w="4334"/>
        <w:gridCol w:w="3311"/>
        <w:gridCol w:w="2447"/>
      </w:tblGrid>
      <w:tr w:rsidR="0081569C" w14:paraId="721B9983" w14:textId="77777777" w:rsidTr="0081569C">
        <w:tc>
          <w:tcPr>
            <w:tcW w:w="1790" w:type="dxa"/>
          </w:tcPr>
          <w:bookmarkEnd w:id="0"/>
          <w:p w14:paraId="4B16D6FF" w14:textId="39D26E1A" w:rsidR="0081569C" w:rsidRPr="00FC00D2" w:rsidRDefault="0081569C" w:rsidP="00FC00D2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u w:color="000000"/>
              </w:rPr>
            </w:pPr>
            <w:r>
              <w:rPr>
                <w:b/>
                <w:bCs/>
                <w:color w:val="000000"/>
                <w:sz w:val="24"/>
                <w:u w:color="000000"/>
              </w:rPr>
              <w:t>Lp.</w:t>
            </w:r>
          </w:p>
        </w:tc>
        <w:tc>
          <w:tcPr>
            <w:tcW w:w="2112" w:type="dxa"/>
            <w:vAlign w:val="center"/>
          </w:tcPr>
          <w:p w14:paraId="7C832365" w14:textId="26BA107A" w:rsidR="0081569C" w:rsidRPr="00FC00D2" w:rsidRDefault="0081569C" w:rsidP="00FC00D2">
            <w:pPr>
              <w:spacing w:before="60" w:after="60"/>
              <w:jc w:val="center"/>
              <w:rPr>
                <w:b/>
                <w:bCs/>
              </w:rPr>
            </w:pPr>
            <w:r w:rsidRPr="00FC00D2">
              <w:rPr>
                <w:b/>
                <w:bCs/>
                <w:color w:val="000000"/>
                <w:sz w:val="24"/>
                <w:u w:color="000000"/>
              </w:rPr>
              <w:t>Szczepienie</w:t>
            </w:r>
          </w:p>
        </w:tc>
        <w:tc>
          <w:tcPr>
            <w:tcW w:w="4334" w:type="dxa"/>
            <w:vAlign w:val="center"/>
          </w:tcPr>
          <w:p w14:paraId="347CE461" w14:textId="3477E05D" w:rsidR="0081569C" w:rsidRPr="005619D3" w:rsidRDefault="0081569C" w:rsidP="008615F8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u w:color="000000"/>
              </w:rPr>
            </w:pPr>
            <w:r>
              <w:rPr>
                <w:b/>
                <w:bCs/>
                <w:color w:val="000000"/>
                <w:sz w:val="24"/>
                <w:u w:color="000000"/>
              </w:rPr>
              <w:t>Liczba dawek</w:t>
            </w:r>
          </w:p>
        </w:tc>
        <w:tc>
          <w:tcPr>
            <w:tcW w:w="3311" w:type="dxa"/>
            <w:vAlign w:val="center"/>
          </w:tcPr>
          <w:p w14:paraId="5807C6FC" w14:textId="3E86D0FB" w:rsidR="0081569C" w:rsidRDefault="0081569C" w:rsidP="008615F8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u w:color="000000"/>
              </w:rPr>
            </w:pPr>
            <w:r>
              <w:rPr>
                <w:b/>
                <w:bCs/>
                <w:color w:val="000000"/>
                <w:sz w:val="24"/>
                <w:u w:color="000000"/>
              </w:rPr>
              <w:t>W</w:t>
            </w:r>
            <w:r w:rsidRPr="005619D3">
              <w:rPr>
                <w:b/>
                <w:bCs/>
                <w:color w:val="000000"/>
                <w:sz w:val="24"/>
                <w:u w:color="000000"/>
              </w:rPr>
              <w:t>iek</w:t>
            </w:r>
            <w:r>
              <w:rPr>
                <w:b/>
                <w:bCs/>
                <w:color w:val="000000"/>
                <w:sz w:val="24"/>
                <w:u w:color="000000"/>
              </w:rPr>
              <w:t>,</w:t>
            </w:r>
            <w:r w:rsidRPr="005619D3">
              <w:rPr>
                <w:b/>
                <w:bCs/>
                <w:color w:val="000000"/>
                <w:sz w:val="24"/>
                <w:u w:color="000000"/>
              </w:rPr>
              <w:t xml:space="preserve"> w</w:t>
            </w:r>
            <w:r>
              <w:rPr>
                <w:b/>
                <w:bCs/>
                <w:color w:val="000000"/>
                <w:sz w:val="24"/>
                <w:u w:color="000000"/>
              </w:rPr>
              <w:t xml:space="preserve"> </w:t>
            </w:r>
            <w:r w:rsidRPr="005619D3">
              <w:rPr>
                <w:b/>
                <w:bCs/>
                <w:color w:val="000000"/>
                <w:sz w:val="24"/>
                <w:u w:color="000000"/>
              </w:rPr>
              <w:t xml:space="preserve">którym </w:t>
            </w:r>
            <w:r>
              <w:rPr>
                <w:b/>
                <w:bCs/>
                <w:color w:val="000000"/>
                <w:sz w:val="24"/>
                <w:u w:color="000000"/>
              </w:rPr>
              <w:t xml:space="preserve">powstaje </w:t>
            </w:r>
          </w:p>
          <w:p w14:paraId="4DF1DD57" w14:textId="12DD8A1A" w:rsidR="0081569C" w:rsidRPr="005619D3" w:rsidRDefault="0081569C" w:rsidP="008615F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u w:color="000000"/>
              </w:rPr>
              <w:t>obowiązek szczepienia</w:t>
            </w:r>
          </w:p>
        </w:tc>
        <w:tc>
          <w:tcPr>
            <w:tcW w:w="2447" w:type="dxa"/>
            <w:vAlign w:val="center"/>
          </w:tcPr>
          <w:p w14:paraId="52C531FD" w14:textId="2225A1B4" w:rsidR="0081569C" w:rsidRPr="005619D3" w:rsidRDefault="0081569C" w:rsidP="008615F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u w:color="000000"/>
              </w:rPr>
              <w:t>T</w:t>
            </w:r>
            <w:r w:rsidRPr="005619D3">
              <w:rPr>
                <w:b/>
                <w:bCs/>
                <w:color w:val="000000"/>
                <w:sz w:val="24"/>
                <w:u w:color="000000"/>
              </w:rPr>
              <w:t>ermin wykonania szczepienia</w:t>
            </w:r>
          </w:p>
        </w:tc>
      </w:tr>
      <w:tr w:rsidR="0081569C" w14:paraId="4DDB93A9" w14:textId="77777777" w:rsidTr="0081569C">
        <w:tc>
          <w:tcPr>
            <w:tcW w:w="1790" w:type="dxa"/>
          </w:tcPr>
          <w:p w14:paraId="0E8302AA" w14:textId="3FEFC373" w:rsidR="0081569C" w:rsidRPr="00217298" w:rsidRDefault="0081569C" w:rsidP="008615F8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112" w:type="dxa"/>
          </w:tcPr>
          <w:p w14:paraId="27DD384B" w14:textId="4642DF72" w:rsidR="0081569C" w:rsidRDefault="0081569C" w:rsidP="008615F8">
            <w:pPr>
              <w:spacing w:before="60" w:after="60"/>
              <w:jc w:val="left"/>
            </w:pPr>
            <w:r w:rsidRPr="00217298">
              <w:rPr>
                <w:b/>
                <w:bCs/>
              </w:rPr>
              <w:t>przeciw gruźlicy</w:t>
            </w:r>
          </w:p>
        </w:tc>
        <w:tc>
          <w:tcPr>
            <w:tcW w:w="4334" w:type="dxa"/>
          </w:tcPr>
          <w:p w14:paraId="671AE7E2" w14:textId="3C3BE0D5" w:rsidR="0081569C" w:rsidRDefault="0081569C" w:rsidP="00887BB9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>– schemat jednodawkowy</w:t>
            </w:r>
          </w:p>
        </w:tc>
        <w:tc>
          <w:tcPr>
            <w:tcW w:w="3311" w:type="dxa"/>
          </w:tcPr>
          <w:p w14:paraId="6CC558E7" w14:textId="2386FE9C" w:rsidR="0081569C" w:rsidRPr="003B0BE4" w:rsidRDefault="0081569C" w:rsidP="008615F8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pojedyncza dawka </w:t>
            </w:r>
            <w:r w:rsidRPr="00883066">
              <w:rPr>
                <w:szCs w:val="22"/>
              </w:rPr>
              <w:t xml:space="preserve">– </w:t>
            </w:r>
            <w:r>
              <w:rPr>
                <w:szCs w:val="22"/>
              </w:rPr>
              <w:t xml:space="preserve">w 1 dobie życia </w:t>
            </w:r>
          </w:p>
        </w:tc>
        <w:tc>
          <w:tcPr>
            <w:tcW w:w="2447" w:type="dxa"/>
          </w:tcPr>
          <w:p w14:paraId="69F096F1" w14:textId="3A71D147" w:rsidR="0081569C" w:rsidRPr="003B0BE4" w:rsidRDefault="0081569C" w:rsidP="008615F8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przed wypisem ze szpitala </w:t>
            </w:r>
          </w:p>
        </w:tc>
      </w:tr>
      <w:tr w:rsidR="0048485B" w14:paraId="6DB3B86D" w14:textId="77777777" w:rsidTr="0081569C">
        <w:trPr>
          <w:trHeight w:val="382"/>
        </w:trPr>
        <w:tc>
          <w:tcPr>
            <w:tcW w:w="1790" w:type="dxa"/>
            <w:vMerge w:val="restart"/>
          </w:tcPr>
          <w:p w14:paraId="413A54F7" w14:textId="22ECFFB6" w:rsidR="0048485B" w:rsidRPr="00217298" w:rsidRDefault="0048485B" w:rsidP="008615F8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2112" w:type="dxa"/>
            <w:vMerge w:val="restart"/>
          </w:tcPr>
          <w:p w14:paraId="082C226D" w14:textId="5309FCF6" w:rsidR="0048485B" w:rsidRPr="00217298" w:rsidRDefault="0048485B" w:rsidP="008615F8">
            <w:pPr>
              <w:spacing w:before="60" w:after="60"/>
              <w:jc w:val="left"/>
              <w:rPr>
                <w:b/>
                <w:bCs/>
              </w:rPr>
            </w:pPr>
            <w:r w:rsidRPr="00217298">
              <w:rPr>
                <w:b/>
                <w:bCs/>
              </w:rPr>
              <w:t>przeciw wirusowemu zapaleniu wątroby typu B</w:t>
            </w:r>
          </w:p>
        </w:tc>
        <w:tc>
          <w:tcPr>
            <w:tcW w:w="4334" w:type="dxa"/>
            <w:vMerge w:val="restart"/>
          </w:tcPr>
          <w:p w14:paraId="4535B2D8" w14:textId="76621CD5" w:rsidR="0048485B" w:rsidRPr="008740B1" w:rsidRDefault="0048485B" w:rsidP="008740B1">
            <w:pPr>
              <w:pStyle w:val="P4wTABELIpoziom4numeracjiwtabeli"/>
              <w:ind w:left="0" w:firstLine="0"/>
              <w:rPr>
                <w:sz w:val="22"/>
                <w:szCs w:val="22"/>
              </w:rPr>
            </w:pPr>
            <w:r w:rsidRPr="008740B1">
              <w:rPr>
                <w:sz w:val="22"/>
                <w:szCs w:val="22"/>
              </w:rPr>
              <w:t>– schemat 3-dawkowy w przypadku szczepionki nieskojarzonej (0, 1,6 miesi</w:t>
            </w:r>
            <w:r w:rsidRPr="008740B1">
              <w:rPr>
                <w:rFonts w:hint="eastAsia"/>
                <w:sz w:val="22"/>
                <w:szCs w:val="22"/>
              </w:rPr>
              <w:t>ę</w:t>
            </w:r>
            <w:r w:rsidRPr="008740B1">
              <w:rPr>
                <w:sz w:val="22"/>
                <w:szCs w:val="22"/>
              </w:rPr>
              <w:t>cy) lub szczepienia dzieci urodzonych z mas</w:t>
            </w:r>
            <w:r w:rsidRPr="008740B1">
              <w:rPr>
                <w:rFonts w:hint="eastAsia"/>
                <w:sz w:val="22"/>
                <w:szCs w:val="22"/>
              </w:rPr>
              <w:t>ą</w:t>
            </w:r>
            <w:r w:rsidRPr="008740B1">
              <w:rPr>
                <w:sz w:val="22"/>
                <w:szCs w:val="22"/>
              </w:rPr>
              <w:t xml:space="preserve"> urodzeniow</w:t>
            </w:r>
            <w:r w:rsidRPr="008740B1">
              <w:rPr>
                <w:rFonts w:hint="eastAsia"/>
                <w:sz w:val="22"/>
                <w:szCs w:val="22"/>
              </w:rPr>
              <w:t>ą</w:t>
            </w:r>
            <w:r w:rsidRPr="008740B1">
              <w:rPr>
                <w:sz w:val="22"/>
                <w:szCs w:val="22"/>
              </w:rPr>
              <w:t xml:space="preserve"> powy</w:t>
            </w:r>
            <w:r w:rsidRPr="008740B1">
              <w:rPr>
                <w:rFonts w:hint="eastAsia"/>
                <w:sz w:val="22"/>
                <w:szCs w:val="22"/>
              </w:rPr>
              <w:t>ż</w:t>
            </w:r>
            <w:r w:rsidRPr="008740B1">
              <w:rPr>
                <w:sz w:val="22"/>
                <w:szCs w:val="22"/>
              </w:rPr>
              <w:t>ej 2000 g</w:t>
            </w:r>
          </w:p>
          <w:p w14:paraId="0F6DEC7B" w14:textId="77777777" w:rsidR="0048485B" w:rsidRPr="008740B1" w:rsidRDefault="0048485B" w:rsidP="008615F8">
            <w:pPr>
              <w:spacing w:before="60" w:after="60"/>
              <w:jc w:val="left"/>
              <w:rPr>
                <w:szCs w:val="22"/>
              </w:rPr>
            </w:pPr>
          </w:p>
        </w:tc>
        <w:tc>
          <w:tcPr>
            <w:tcW w:w="3311" w:type="dxa"/>
          </w:tcPr>
          <w:p w14:paraId="0715E043" w14:textId="34FE4FB1" w:rsidR="0048485B" w:rsidRPr="003B0BE4" w:rsidRDefault="0048485B" w:rsidP="008615F8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9042C3">
              <w:rPr>
                <w:szCs w:val="22"/>
              </w:rPr>
              <w:t>. dawka –</w:t>
            </w:r>
            <w:r>
              <w:rPr>
                <w:szCs w:val="22"/>
              </w:rPr>
              <w:t xml:space="preserve"> w </w:t>
            </w:r>
            <w:r w:rsidRPr="008813E0">
              <w:rPr>
                <w:szCs w:val="22"/>
              </w:rPr>
              <w:t>1 dobie życia</w:t>
            </w:r>
          </w:p>
        </w:tc>
        <w:tc>
          <w:tcPr>
            <w:tcW w:w="2447" w:type="dxa"/>
          </w:tcPr>
          <w:p w14:paraId="769FDB79" w14:textId="0B89E364" w:rsidR="0048485B" w:rsidRPr="003B0BE4" w:rsidRDefault="0048485B" w:rsidP="008615F8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w ciągu </w:t>
            </w:r>
            <w:r w:rsidRPr="003B0BE4">
              <w:rPr>
                <w:szCs w:val="22"/>
              </w:rPr>
              <w:t>24 godzin po urodzeniu</w:t>
            </w:r>
          </w:p>
        </w:tc>
      </w:tr>
      <w:tr w:rsidR="0048485B" w14:paraId="34C08288" w14:textId="77777777" w:rsidTr="0081569C">
        <w:tc>
          <w:tcPr>
            <w:tcW w:w="1790" w:type="dxa"/>
            <w:vMerge/>
          </w:tcPr>
          <w:p w14:paraId="54EC7A93" w14:textId="77777777" w:rsidR="0048485B" w:rsidRPr="00217298" w:rsidRDefault="0048485B" w:rsidP="008615F8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2112" w:type="dxa"/>
            <w:vMerge/>
          </w:tcPr>
          <w:p w14:paraId="299C77B5" w14:textId="75DA5B46" w:rsidR="0048485B" w:rsidRPr="00217298" w:rsidRDefault="0048485B" w:rsidP="008615F8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4334" w:type="dxa"/>
            <w:vMerge/>
          </w:tcPr>
          <w:p w14:paraId="72A928C0" w14:textId="77777777" w:rsidR="0048485B" w:rsidRPr="008740B1" w:rsidRDefault="0048485B" w:rsidP="008615F8">
            <w:pPr>
              <w:spacing w:before="60" w:after="60"/>
              <w:jc w:val="left"/>
              <w:rPr>
                <w:szCs w:val="22"/>
              </w:rPr>
            </w:pPr>
          </w:p>
        </w:tc>
        <w:tc>
          <w:tcPr>
            <w:tcW w:w="3311" w:type="dxa"/>
          </w:tcPr>
          <w:p w14:paraId="5E8D5153" w14:textId="0533AEEC" w:rsidR="0048485B" w:rsidRDefault="0048485B" w:rsidP="008615F8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9042C3">
              <w:rPr>
                <w:szCs w:val="22"/>
              </w:rPr>
              <w:t xml:space="preserve">. dawka – </w:t>
            </w:r>
            <w:r>
              <w:rPr>
                <w:szCs w:val="22"/>
              </w:rPr>
              <w:t>od</w:t>
            </w:r>
            <w:r w:rsidRPr="003B0BE4">
              <w:rPr>
                <w:szCs w:val="22"/>
              </w:rPr>
              <w:t xml:space="preserve"> ukończeni</w:t>
            </w:r>
            <w:r>
              <w:rPr>
                <w:szCs w:val="22"/>
              </w:rPr>
              <w:t>a</w:t>
            </w:r>
            <w:r w:rsidRPr="003B0BE4">
              <w:rPr>
                <w:szCs w:val="22"/>
              </w:rPr>
              <w:t xml:space="preserve"> 6</w:t>
            </w:r>
            <w:r>
              <w:rPr>
                <w:szCs w:val="22"/>
              </w:rPr>
              <w:t>.</w:t>
            </w:r>
            <w:r w:rsidRPr="003B0BE4">
              <w:rPr>
                <w:szCs w:val="22"/>
              </w:rPr>
              <w:t xml:space="preserve"> tygodnia życia</w:t>
            </w:r>
          </w:p>
        </w:tc>
        <w:tc>
          <w:tcPr>
            <w:tcW w:w="2447" w:type="dxa"/>
          </w:tcPr>
          <w:p w14:paraId="6E75B57E" w14:textId="2ACA3FB8" w:rsidR="0048485B" w:rsidRPr="003B0BE4" w:rsidRDefault="0048485B" w:rsidP="008615F8">
            <w:pPr>
              <w:spacing w:before="60" w:after="60"/>
              <w:jc w:val="left"/>
              <w:rPr>
                <w:szCs w:val="22"/>
              </w:rPr>
            </w:pPr>
            <w:r w:rsidRPr="003B0BE4">
              <w:rPr>
                <w:szCs w:val="22"/>
              </w:rPr>
              <w:t>w 2</w:t>
            </w:r>
            <w:r>
              <w:rPr>
                <w:szCs w:val="22"/>
              </w:rPr>
              <w:t>.</w:t>
            </w:r>
            <w:r w:rsidRPr="003B0BE4">
              <w:rPr>
                <w:szCs w:val="22"/>
              </w:rPr>
              <w:t xml:space="preserve"> miesiącu życia</w:t>
            </w:r>
          </w:p>
        </w:tc>
      </w:tr>
      <w:tr w:rsidR="0048485B" w14:paraId="079AD2CF" w14:textId="77777777" w:rsidTr="0081569C">
        <w:trPr>
          <w:trHeight w:val="119"/>
        </w:trPr>
        <w:tc>
          <w:tcPr>
            <w:tcW w:w="1790" w:type="dxa"/>
            <w:vMerge/>
          </w:tcPr>
          <w:p w14:paraId="6DFCA228" w14:textId="77777777" w:rsidR="0048485B" w:rsidRPr="00217298" w:rsidRDefault="0048485B" w:rsidP="008615F8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2112" w:type="dxa"/>
            <w:vMerge/>
          </w:tcPr>
          <w:p w14:paraId="6953CFFA" w14:textId="0F2733D8" w:rsidR="0048485B" w:rsidRPr="00217298" w:rsidRDefault="0048485B" w:rsidP="008615F8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4334" w:type="dxa"/>
            <w:vMerge/>
          </w:tcPr>
          <w:p w14:paraId="4F5E9A23" w14:textId="77777777" w:rsidR="0048485B" w:rsidRPr="008740B1" w:rsidRDefault="0048485B" w:rsidP="008615F8">
            <w:pPr>
              <w:spacing w:before="60" w:after="60"/>
              <w:jc w:val="left"/>
              <w:rPr>
                <w:szCs w:val="22"/>
              </w:rPr>
            </w:pPr>
          </w:p>
        </w:tc>
        <w:tc>
          <w:tcPr>
            <w:tcW w:w="3311" w:type="dxa"/>
          </w:tcPr>
          <w:p w14:paraId="7B4C1544" w14:textId="6101F734" w:rsidR="0048485B" w:rsidRDefault="0048485B" w:rsidP="008615F8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9042C3">
              <w:rPr>
                <w:szCs w:val="22"/>
              </w:rPr>
              <w:t xml:space="preserve">. dawka – </w:t>
            </w:r>
            <w:r>
              <w:rPr>
                <w:szCs w:val="22"/>
              </w:rPr>
              <w:t xml:space="preserve">od </w:t>
            </w:r>
            <w:r w:rsidRPr="003B0BE4">
              <w:rPr>
                <w:szCs w:val="22"/>
              </w:rPr>
              <w:t>ukończeni</w:t>
            </w:r>
            <w:r>
              <w:rPr>
                <w:szCs w:val="22"/>
              </w:rPr>
              <w:t>a</w:t>
            </w:r>
            <w:r w:rsidRPr="003B0BE4">
              <w:rPr>
                <w:szCs w:val="22"/>
              </w:rPr>
              <w:t xml:space="preserve"> 6</w:t>
            </w:r>
            <w:r>
              <w:rPr>
                <w:szCs w:val="22"/>
              </w:rPr>
              <w:t>.</w:t>
            </w:r>
            <w:r w:rsidRPr="003B0BE4">
              <w:rPr>
                <w:szCs w:val="22"/>
              </w:rPr>
              <w:t xml:space="preserve"> miesiąca życia </w:t>
            </w:r>
          </w:p>
        </w:tc>
        <w:tc>
          <w:tcPr>
            <w:tcW w:w="2447" w:type="dxa"/>
          </w:tcPr>
          <w:p w14:paraId="30D8C8C4" w14:textId="2BFB4139" w:rsidR="0048485B" w:rsidRPr="003B0BE4" w:rsidRDefault="0048485B" w:rsidP="008615F8">
            <w:pPr>
              <w:spacing w:before="60" w:after="60"/>
              <w:jc w:val="left"/>
              <w:rPr>
                <w:szCs w:val="22"/>
              </w:rPr>
            </w:pPr>
            <w:r w:rsidRPr="003B0BE4">
              <w:rPr>
                <w:szCs w:val="22"/>
              </w:rPr>
              <w:t>w 7</w:t>
            </w:r>
            <w:r>
              <w:rPr>
                <w:szCs w:val="22"/>
              </w:rPr>
              <w:t>.</w:t>
            </w:r>
            <w:r w:rsidRPr="003B0BE4">
              <w:rPr>
                <w:szCs w:val="22"/>
              </w:rPr>
              <w:t xml:space="preserve"> miesiącu życia</w:t>
            </w:r>
          </w:p>
        </w:tc>
      </w:tr>
      <w:tr w:rsidR="0048485B" w14:paraId="346045DD" w14:textId="77777777" w:rsidTr="0081569C">
        <w:tc>
          <w:tcPr>
            <w:tcW w:w="1790" w:type="dxa"/>
            <w:vMerge/>
          </w:tcPr>
          <w:p w14:paraId="00762D83" w14:textId="77777777" w:rsidR="0048485B" w:rsidRPr="00217298" w:rsidRDefault="0048485B" w:rsidP="008615F8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2112" w:type="dxa"/>
            <w:vMerge/>
          </w:tcPr>
          <w:p w14:paraId="19BCEF88" w14:textId="0FE5DDAF" w:rsidR="0048485B" w:rsidRPr="00217298" w:rsidRDefault="0048485B" w:rsidP="008615F8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4334" w:type="dxa"/>
            <w:vMerge w:val="restart"/>
          </w:tcPr>
          <w:p w14:paraId="5D1BBAB8" w14:textId="74C0001D" w:rsidR="0048485B" w:rsidRPr="008740B1" w:rsidRDefault="0048485B" w:rsidP="008740B1">
            <w:pPr>
              <w:pStyle w:val="P4wTABELIpoziom4numeracjiwtabeli"/>
              <w:ind w:left="0" w:firstLine="0"/>
              <w:rPr>
                <w:sz w:val="22"/>
                <w:szCs w:val="22"/>
              </w:rPr>
            </w:pPr>
            <w:r w:rsidRPr="008740B1">
              <w:rPr>
                <w:rFonts w:hint="eastAsia"/>
                <w:sz w:val="22"/>
                <w:szCs w:val="22"/>
              </w:rPr>
              <w:t>–</w:t>
            </w:r>
            <w:r w:rsidRPr="008740B1">
              <w:rPr>
                <w:sz w:val="22"/>
                <w:szCs w:val="22"/>
              </w:rPr>
              <w:t xml:space="preserve"> schemat 4-dawkowy (0, 1,2, 12 miesi</w:t>
            </w:r>
            <w:r w:rsidRPr="008740B1">
              <w:rPr>
                <w:rFonts w:hint="eastAsia"/>
                <w:sz w:val="22"/>
                <w:szCs w:val="22"/>
              </w:rPr>
              <w:t>ę</w:t>
            </w:r>
            <w:r w:rsidRPr="008740B1">
              <w:rPr>
                <w:sz w:val="22"/>
                <w:szCs w:val="22"/>
              </w:rPr>
              <w:t>cy) w przypadku szczepionki typu 6-w-1 lub szczepienia dzieci z mas</w:t>
            </w:r>
            <w:r w:rsidRPr="008740B1">
              <w:rPr>
                <w:rFonts w:hint="eastAsia"/>
                <w:sz w:val="22"/>
                <w:szCs w:val="22"/>
              </w:rPr>
              <w:t>ą</w:t>
            </w:r>
            <w:r w:rsidRPr="008740B1">
              <w:rPr>
                <w:sz w:val="22"/>
                <w:szCs w:val="22"/>
              </w:rPr>
              <w:t xml:space="preserve"> urodzeniow</w:t>
            </w:r>
            <w:r w:rsidRPr="008740B1">
              <w:rPr>
                <w:rFonts w:hint="eastAsia"/>
                <w:sz w:val="22"/>
                <w:szCs w:val="22"/>
              </w:rPr>
              <w:t>ą</w:t>
            </w:r>
            <w:r w:rsidRPr="008740B1">
              <w:rPr>
                <w:sz w:val="22"/>
                <w:szCs w:val="22"/>
              </w:rPr>
              <w:t xml:space="preserve"> poni</w:t>
            </w:r>
            <w:r w:rsidRPr="008740B1">
              <w:rPr>
                <w:rFonts w:hint="eastAsia"/>
                <w:sz w:val="22"/>
                <w:szCs w:val="22"/>
              </w:rPr>
              <w:t>ż</w:t>
            </w:r>
            <w:r w:rsidRPr="008740B1">
              <w:rPr>
                <w:sz w:val="22"/>
                <w:szCs w:val="22"/>
              </w:rPr>
              <w:t>ej 2000 g</w:t>
            </w:r>
          </w:p>
          <w:p w14:paraId="3B39C7F9" w14:textId="77777777" w:rsidR="0048485B" w:rsidRDefault="0048485B" w:rsidP="008740B1">
            <w:pPr>
              <w:pStyle w:val="P4wTABELIpoziom4numeracjiwtabeli"/>
              <w:rPr>
                <w:sz w:val="22"/>
                <w:szCs w:val="22"/>
              </w:rPr>
            </w:pPr>
          </w:p>
          <w:p w14:paraId="003DE989" w14:textId="7CBC3311" w:rsidR="0048485B" w:rsidRPr="008740B1" w:rsidRDefault="0048485B" w:rsidP="008740B1">
            <w:pPr>
              <w:pStyle w:val="P4wTABELIpoziom4numeracjiwtabeli"/>
              <w:rPr>
                <w:sz w:val="22"/>
                <w:szCs w:val="22"/>
              </w:rPr>
            </w:pPr>
          </w:p>
        </w:tc>
        <w:tc>
          <w:tcPr>
            <w:tcW w:w="3311" w:type="dxa"/>
          </w:tcPr>
          <w:p w14:paraId="6234D7ED" w14:textId="063208E6" w:rsidR="0048485B" w:rsidRPr="003B0BE4" w:rsidRDefault="0048485B" w:rsidP="008615F8">
            <w:pPr>
              <w:spacing w:before="60" w:after="60"/>
              <w:jc w:val="left"/>
              <w:rPr>
                <w:szCs w:val="22"/>
              </w:rPr>
            </w:pPr>
            <w:r w:rsidRPr="002545B8">
              <w:t>1</w:t>
            </w:r>
            <w:r>
              <w:t>.</w:t>
            </w:r>
            <w:r w:rsidRPr="002545B8">
              <w:t xml:space="preserve"> dawka </w:t>
            </w:r>
            <w:r w:rsidRPr="007F62F1">
              <w:t xml:space="preserve">– </w:t>
            </w:r>
            <w:r w:rsidRPr="002545B8">
              <w:t xml:space="preserve">w 1 dobie życia </w:t>
            </w:r>
          </w:p>
        </w:tc>
        <w:tc>
          <w:tcPr>
            <w:tcW w:w="2447" w:type="dxa"/>
          </w:tcPr>
          <w:p w14:paraId="204C90EB" w14:textId="43E5374A" w:rsidR="0048485B" w:rsidRPr="0081632C" w:rsidRDefault="0048485B" w:rsidP="008615F8">
            <w:pPr>
              <w:spacing w:before="60" w:after="60"/>
              <w:jc w:val="left"/>
              <w:rPr>
                <w:szCs w:val="22"/>
              </w:rPr>
            </w:pPr>
            <w:r w:rsidRPr="0081632C">
              <w:t xml:space="preserve">w ciągu 24 godzin po urodzeniu </w:t>
            </w:r>
          </w:p>
        </w:tc>
      </w:tr>
      <w:tr w:rsidR="0048485B" w14:paraId="02FF80F4" w14:textId="77777777" w:rsidTr="0081569C">
        <w:tc>
          <w:tcPr>
            <w:tcW w:w="1790" w:type="dxa"/>
            <w:vMerge/>
          </w:tcPr>
          <w:p w14:paraId="71E46E8B" w14:textId="77777777" w:rsidR="0048485B" w:rsidRPr="00217298" w:rsidRDefault="0048485B" w:rsidP="008615F8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2112" w:type="dxa"/>
            <w:vMerge/>
          </w:tcPr>
          <w:p w14:paraId="1550ABA0" w14:textId="50BCB123" w:rsidR="0048485B" w:rsidRPr="00217298" w:rsidRDefault="0048485B" w:rsidP="008615F8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4334" w:type="dxa"/>
            <w:vMerge/>
          </w:tcPr>
          <w:p w14:paraId="52D4E0AE" w14:textId="77777777" w:rsidR="0048485B" w:rsidRPr="000944B9" w:rsidRDefault="0048485B" w:rsidP="008615F8">
            <w:pPr>
              <w:spacing w:before="60" w:after="60"/>
              <w:jc w:val="left"/>
            </w:pPr>
          </w:p>
        </w:tc>
        <w:tc>
          <w:tcPr>
            <w:tcW w:w="3311" w:type="dxa"/>
          </w:tcPr>
          <w:p w14:paraId="4BBC5EF5" w14:textId="28E4647D" w:rsidR="0048485B" w:rsidRPr="003B0BE4" w:rsidRDefault="0048485B" w:rsidP="008615F8">
            <w:pPr>
              <w:spacing w:before="60" w:after="60"/>
              <w:jc w:val="left"/>
              <w:rPr>
                <w:szCs w:val="22"/>
              </w:rPr>
            </w:pPr>
            <w:r>
              <w:t>2</w:t>
            </w:r>
            <w:r w:rsidRPr="007F62F1">
              <w:t xml:space="preserve">. dawka – </w:t>
            </w:r>
            <w:r>
              <w:t xml:space="preserve">1 miesiąc po pierwszej dawce </w:t>
            </w:r>
          </w:p>
        </w:tc>
        <w:tc>
          <w:tcPr>
            <w:tcW w:w="2447" w:type="dxa"/>
          </w:tcPr>
          <w:p w14:paraId="1493BE7D" w14:textId="3767E244" w:rsidR="0048485B" w:rsidRPr="003B0BE4" w:rsidRDefault="0048485B" w:rsidP="008615F8">
            <w:pPr>
              <w:spacing w:before="60" w:after="60"/>
              <w:jc w:val="left"/>
              <w:rPr>
                <w:szCs w:val="22"/>
              </w:rPr>
            </w:pPr>
            <w:r w:rsidRPr="002545B8">
              <w:t xml:space="preserve">w </w:t>
            </w:r>
            <w:r>
              <w:t>2.</w:t>
            </w:r>
            <w:r w:rsidRPr="002545B8">
              <w:t xml:space="preserve"> miesiącu życia</w:t>
            </w:r>
          </w:p>
        </w:tc>
      </w:tr>
      <w:tr w:rsidR="0048485B" w14:paraId="6FF25CC5" w14:textId="77777777" w:rsidTr="0081569C">
        <w:tc>
          <w:tcPr>
            <w:tcW w:w="1790" w:type="dxa"/>
            <w:vMerge/>
          </w:tcPr>
          <w:p w14:paraId="1ECD8E89" w14:textId="77777777" w:rsidR="0048485B" w:rsidRPr="00217298" w:rsidRDefault="0048485B" w:rsidP="008615F8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2112" w:type="dxa"/>
            <w:vMerge/>
          </w:tcPr>
          <w:p w14:paraId="4AA0138F" w14:textId="6371C633" w:rsidR="0048485B" w:rsidRPr="00217298" w:rsidRDefault="0048485B" w:rsidP="008615F8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4334" w:type="dxa"/>
            <w:vMerge/>
          </w:tcPr>
          <w:p w14:paraId="7A1B2B90" w14:textId="77777777" w:rsidR="0048485B" w:rsidRPr="000944B9" w:rsidRDefault="0048485B" w:rsidP="008615F8">
            <w:pPr>
              <w:spacing w:before="60" w:after="60"/>
              <w:jc w:val="left"/>
            </w:pPr>
          </w:p>
        </w:tc>
        <w:tc>
          <w:tcPr>
            <w:tcW w:w="3311" w:type="dxa"/>
          </w:tcPr>
          <w:p w14:paraId="7F63329D" w14:textId="66D0358E" w:rsidR="0048485B" w:rsidRPr="003B0BE4" w:rsidRDefault="0048485B" w:rsidP="008615F8">
            <w:pPr>
              <w:spacing w:before="60" w:after="60"/>
              <w:jc w:val="left"/>
              <w:rPr>
                <w:szCs w:val="22"/>
              </w:rPr>
            </w:pPr>
            <w:r>
              <w:t>3</w:t>
            </w:r>
            <w:r w:rsidRPr="007F62F1">
              <w:t>. dawka –</w:t>
            </w:r>
            <w:r>
              <w:t xml:space="preserve"> 1 miesiąc po drugiej dawce </w:t>
            </w:r>
          </w:p>
        </w:tc>
        <w:tc>
          <w:tcPr>
            <w:tcW w:w="2447" w:type="dxa"/>
          </w:tcPr>
          <w:p w14:paraId="1B99A241" w14:textId="27602D63" w:rsidR="0048485B" w:rsidRPr="003B0BE4" w:rsidRDefault="0048485B" w:rsidP="008615F8">
            <w:pPr>
              <w:spacing w:before="60" w:after="60"/>
              <w:jc w:val="left"/>
              <w:rPr>
                <w:szCs w:val="22"/>
              </w:rPr>
            </w:pPr>
            <w:r>
              <w:t>w 3.</w:t>
            </w:r>
            <w:r w:rsidRPr="002545B8">
              <w:t xml:space="preserve"> miesiącu życia</w:t>
            </w:r>
          </w:p>
        </w:tc>
      </w:tr>
      <w:tr w:rsidR="0048485B" w14:paraId="59249648" w14:textId="77777777" w:rsidTr="0081569C">
        <w:tc>
          <w:tcPr>
            <w:tcW w:w="1790" w:type="dxa"/>
            <w:vMerge/>
          </w:tcPr>
          <w:p w14:paraId="4BAEA6D2" w14:textId="77777777" w:rsidR="0048485B" w:rsidRPr="00217298" w:rsidRDefault="0048485B" w:rsidP="008615F8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2112" w:type="dxa"/>
            <w:vMerge/>
          </w:tcPr>
          <w:p w14:paraId="73D0DA60" w14:textId="4EE1E8D9" w:rsidR="0048485B" w:rsidRPr="00217298" w:rsidRDefault="0048485B" w:rsidP="008615F8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4334" w:type="dxa"/>
            <w:vMerge/>
          </w:tcPr>
          <w:p w14:paraId="2E56826C" w14:textId="77777777" w:rsidR="0048485B" w:rsidRPr="000944B9" w:rsidRDefault="0048485B" w:rsidP="008615F8">
            <w:pPr>
              <w:spacing w:before="60" w:after="60"/>
              <w:jc w:val="left"/>
            </w:pPr>
          </w:p>
        </w:tc>
        <w:tc>
          <w:tcPr>
            <w:tcW w:w="3311" w:type="dxa"/>
          </w:tcPr>
          <w:p w14:paraId="47D6324A" w14:textId="5F58823D" w:rsidR="0048485B" w:rsidRPr="003B0BE4" w:rsidRDefault="0048485B" w:rsidP="008615F8">
            <w:pPr>
              <w:spacing w:before="60" w:after="60"/>
              <w:jc w:val="left"/>
              <w:rPr>
                <w:szCs w:val="22"/>
              </w:rPr>
            </w:pPr>
            <w:r>
              <w:t>4</w:t>
            </w:r>
            <w:r w:rsidRPr="007F62F1">
              <w:t xml:space="preserve">. dawka – </w:t>
            </w:r>
            <w:r>
              <w:t>od ukończenia 6. miesiąca życia</w:t>
            </w:r>
            <w:r w:rsidRPr="00532521">
              <w:t xml:space="preserve"> </w:t>
            </w:r>
          </w:p>
        </w:tc>
        <w:tc>
          <w:tcPr>
            <w:tcW w:w="2447" w:type="dxa"/>
          </w:tcPr>
          <w:p w14:paraId="7F541E8A" w14:textId="55633888" w:rsidR="0048485B" w:rsidRPr="003B0BE4" w:rsidRDefault="0048485B" w:rsidP="008615F8">
            <w:pPr>
              <w:spacing w:before="60" w:after="60"/>
              <w:jc w:val="left"/>
              <w:rPr>
                <w:szCs w:val="22"/>
              </w:rPr>
            </w:pPr>
            <w:r w:rsidRPr="00532521">
              <w:t xml:space="preserve">w </w:t>
            </w:r>
            <w:r>
              <w:t>7.</w:t>
            </w:r>
            <w:r>
              <w:rPr>
                <w:szCs w:val="22"/>
              </w:rPr>
              <w:t>–</w:t>
            </w:r>
            <w:r>
              <w:t>12. miesiącu życia</w:t>
            </w:r>
          </w:p>
        </w:tc>
      </w:tr>
      <w:tr w:rsidR="007D6AFA" w14:paraId="55F3C8DD" w14:textId="77777777" w:rsidTr="007D6AFA">
        <w:tc>
          <w:tcPr>
            <w:tcW w:w="1790" w:type="dxa"/>
            <w:vMerge w:val="restart"/>
          </w:tcPr>
          <w:p w14:paraId="45E339B4" w14:textId="077095CF" w:rsidR="007D6AFA" w:rsidRPr="00B741D2" w:rsidRDefault="00083306" w:rsidP="008615F8">
            <w:pPr>
              <w:keepNext/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3.</w:t>
            </w:r>
          </w:p>
        </w:tc>
        <w:tc>
          <w:tcPr>
            <w:tcW w:w="2112" w:type="dxa"/>
            <w:vMerge w:val="restart"/>
          </w:tcPr>
          <w:p w14:paraId="43BB016A" w14:textId="0642A5E7" w:rsidR="007D6AFA" w:rsidRDefault="007D6AFA" w:rsidP="008615F8">
            <w:pPr>
              <w:keepNext/>
              <w:spacing w:before="60" w:after="60"/>
              <w:jc w:val="left"/>
            </w:pPr>
            <w:r w:rsidRPr="00B741D2">
              <w:rPr>
                <w:b/>
                <w:bCs/>
              </w:rPr>
              <w:t xml:space="preserve">przeciw inwazyjnym zakażeniom </w:t>
            </w:r>
            <w:r w:rsidRPr="00B741D2">
              <w:rPr>
                <w:b/>
                <w:bCs/>
                <w:i/>
                <w:iCs/>
              </w:rPr>
              <w:t>Streptococcus pneumoniae</w:t>
            </w:r>
          </w:p>
        </w:tc>
        <w:tc>
          <w:tcPr>
            <w:tcW w:w="4334" w:type="dxa"/>
            <w:vMerge w:val="restart"/>
            <w:tcBorders>
              <w:top w:val="single" w:sz="4" w:space="0" w:color="auto"/>
            </w:tcBorders>
          </w:tcPr>
          <w:p w14:paraId="78322795" w14:textId="233BF437" w:rsidR="007D6AFA" w:rsidRPr="003B0BE4" w:rsidRDefault="007D6AFA" w:rsidP="008615F8">
            <w:pPr>
              <w:keepNext/>
              <w:spacing w:before="60" w:after="60"/>
              <w:ind w:right="206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schemat 3-dawkowy – szczepienia </w:t>
            </w:r>
            <w:r w:rsidRPr="00887BB9">
              <w:rPr>
                <w:szCs w:val="22"/>
              </w:rPr>
              <w:t>dzieci urodzon</w:t>
            </w:r>
            <w:r>
              <w:rPr>
                <w:szCs w:val="22"/>
              </w:rPr>
              <w:t>ych po 37. tygodniu ciąży</w:t>
            </w:r>
          </w:p>
        </w:tc>
        <w:tc>
          <w:tcPr>
            <w:tcW w:w="3311" w:type="dxa"/>
            <w:tcBorders>
              <w:top w:val="single" w:sz="4" w:space="0" w:color="auto"/>
            </w:tcBorders>
          </w:tcPr>
          <w:p w14:paraId="3725646F" w14:textId="618956B8" w:rsidR="007D6AFA" w:rsidRPr="00AF1150" w:rsidRDefault="007D6AFA" w:rsidP="008615F8">
            <w:pPr>
              <w:keepNext/>
              <w:spacing w:before="60" w:after="60"/>
              <w:ind w:right="206"/>
              <w:jc w:val="left"/>
              <w:rPr>
                <w:szCs w:val="22"/>
              </w:rPr>
            </w:pPr>
            <w:r w:rsidRPr="006F29E4">
              <w:rPr>
                <w:szCs w:val="22"/>
              </w:rPr>
              <w:t xml:space="preserve">1. dawka – </w:t>
            </w:r>
            <w:r>
              <w:rPr>
                <w:szCs w:val="22"/>
              </w:rPr>
              <w:t xml:space="preserve">od </w:t>
            </w:r>
            <w:r w:rsidRPr="003B0BE4">
              <w:rPr>
                <w:szCs w:val="22"/>
              </w:rPr>
              <w:t>ukończeni</w:t>
            </w:r>
            <w:r>
              <w:rPr>
                <w:szCs w:val="22"/>
              </w:rPr>
              <w:t>a</w:t>
            </w:r>
            <w:r w:rsidRPr="003B0BE4">
              <w:rPr>
                <w:szCs w:val="22"/>
              </w:rPr>
              <w:t xml:space="preserve"> 6</w:t>
            </w:r>
            <w:r>
              <w:rPr>
                <w:szCs w:val="22"/>
              </w:rPr>
              <w:t>.</w:t>
            </w:r>
            <w:r w:rsidRPr="003B0BE4">
              <w:rPr>
                <w:szCs w:val="22"/>
              </w:rPr>
              <w:t xml:space="preserve"> tygodnia życia</w:t>
            </w:r>
          </w:p>
        </w:tc>
        <w:tc>
          <w:tcPr>
            <w:tcW w:w="2447" w:type="dxa"/>
            <w:tcBorders>
              <w:top w:val="single" w:sz="4" w:space="0" w:color="auto"/>
            </w:tcBorders>
          </w:tcPr>
          <w:p w14:paraId="5D839182" w14:textId="0A75AC1D" w:rsidR="007D6AFA" w:rsidRPr="003B0BE4" w:rsidRDefault="007D6AFA" w:rsidP="008615F8">
            <w:pPr>
              <w:keepNext/>
              <w:spacing w:before="60" w:after="60"/>
              <w:ind w:right="206"/>
              <w:jc w:val="left"/>
            </w:pPr>
            <w:r>
              <w:t>w 2. miesiącu życia</w:t>
            </w:r>
          </w:p>
          <w:p w14:paraId="308ABFFB" w14:textId="77777777" w:rsidR="007D6AFA" w:rsidRDefault="007D6AFA" w:rsidP="008615F8">
            <w:pPr>
              <w:keepNext/>
              <w:spacing w:before="60" w:after="60"/>
              <w:jc w:val="left"/>
            </w:pPr>
          </w:p>
        </w:tc>
      </w:tr>
      <w:tr w:rsidR="007D6AFA" w14:paraId="1DD6C854" w14:textId="77777777" w:rsidTr="0081569C">
        <w:tc>
          <w:tcPr>
            <w:tcW w:w="1790" w:type="dxa"/>
            <w:vMerge/>
          </w:tcPr>
          <w:p w14:paraId="07BB43DD" w14:textId="77777777" w:rsidR="007D6AFA" w:rsidRDefault="007D6AFA" w:rsidP="008615F8">
            <w:pPr>
              <w:keepNext/>
              <w:spacing w:before="60" w:after="60"/>
              <w:jc w:val="left"/>
            </w:pPr>
          </w:p>
        </w:tc>
        <w:tc>
          <w:tcPr>
            <w:tcW w:w="2112" w:type="dxa"/>
            <w:vMerge/>
          </w:tcPr>
          <w:p w14:paraId="3EB0B8E4" w14:textId="39297D5E" w:rsidR="007D6AFA" w:rsidRDefault="007D6AFA" w:rsidP="008615F8">
            <w:pPr>
              <w:keepNext/>
              <w:spacing w:before="60" w:after="60"/>
              <w:jc w:val="left"/>
            </w:pPr>
          </w:p>
        </w:tc>
        <w:tc>
          <w:tcPr>
            <w:tcW w:w="4334" w:type="dxa"/>
            <w:vMerge/>
            <w:tcBorders>
              <w:top w:val="nil"/>
            </w:tcBorders>
          </w:tcPr>
          <w:p w14:paraId="1CB1EA75" w14:textId="77777777" w:rsidR="007D6AFA" w:rsidRPr="003B0BE4" w:rsidRDefault="007D6AFA" w:rsidP="008615F8">
            <w:pPr>
              <w:keepNext/>
              <w:spacing w:before="60" w:after="60"/>
              <w:ind w:right="206"/>
              <w:jc w:val="left"/>
              <w:rPr>
                <w:szCs w:val="22"/>
              </w:rPr>
            </w:pPr>
          </w:p>
        </w:tc>
        <w:tc>
          <w:tcPr>
            <w:tcW w:w="3311" w:type="dxa"/>
          </w:tcPr>
          <w:p w14:paraId="707C45FF" w14:textId="26304DC8" w:rsidR="007D6AFA" w:rsidRPr="00AF1150" w:rsidRDefault="007D6AFA" w:rsidP="008615F8">
            <w:pPr>
              <w:keepNext/>
              <w:spacing w:before="60" w:after="60"/>
              <w:ind w:right="206"/>
              <w:jc w:val="left"/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6F29E4">
              <w:rPr>
                <w:szCs w:val="22"/>
              </w:rPr>
              <w:t xml:space="preserve">. dawka – </w:t>
            </w:r>
            <w:r w:rsidRPr="003B0BE4">
              <w:rPr>
                <w:szCs w:val="22"/>
              </w:rPr>
              <w:t>po upływie 8</w:t>
            </w:r>
            <w:r>
              <w:rPr>
                <w:szCs w:val="22"/>
              </w:rPr>
              <w:t>.</w:t>
            </w:r>
            <w:r w:rsidRPr="003B0BE4">
              <w:rPr>
                <w:szCs w:val="22"/>
              </w:rPr>
              <w:t xml:space="preserve"> tygodni od </w:t>
            </w:r>
            <w:r>
              <w:rPr>
                <w:szCs w:val="22"/>
              </w:rPr>
              <w:t>pierwszej dawki</w:t>
            </w:r>
          </w:p>
        </w:tc>
        <w:tc>
          <w:tcPr>
            <w:tcW w:w="2447" w:type="dxa"/>
          </w:tcPr>
          <w:p w14:paraId="027AD8AF" w14:textId="0D0B5DF4" w:rsidR="007D6AFA" w:rsidRPr="003B0BE4" w:rsidRDefault="007D6AFA" w:rsidP="008615F8">
            <w:pPr>
              <w:keepNext/>
              <w:spacing w:before="60" w:after="60"/>
              <w:ind w:right="206"/>
              <w:jc w:val="left"/>
              <w:rPr>
                <w:szCs w:val="22"/>
              </w:rPr>
            </w:pPr>
            <w:r w:rsidRPr="003B0BE4">
              <w:rPr>
                <w:szCs w:val="22"/>
              </w:rPr>
              <w:t xml:space="preserve">w </w:t>
            </w:r>
            <w:r>
              <w:rPr>
                <w:szCs w:val="22"/>
              </w:rPr>
              <w:t xml:space="preserve">4. </w:t>
            </w:r>
            <w:r w:rsidRPr="003B0BE4">
              <w:rPr>
                <w:szCs w:val="22"/>
              </w:rPr>
              <w:t>miesiącu życia</w:t>
            </w:r>
          </w:p>
          <w:p w14:paraId="6A962A04" w14:textId="77777777" w:rsidR="007D6AFA" w:rsidRDefault="007D6AFA" w:rsidP="008615F8">
            <w:pPr>
              <w:keepNext/>
              <w:spacing w:before="60" w:after="60"/>
              <w:jc w:val="left"/>
            </w:pPr>
          </w:p>
        </w:tc>
      </w:tr>
      <w:tr w:rsidR="007D6AFA" w14:paraId="77C52B36" w14:textId="77777777" w:rsidTr="0081569C">
        <w:tc>
          <w:tcPr>
            <w:tcW w:w="1790" w:type="dxa"/>
            <w:vMerge/>
          </w:tcPr>
          <w:p w14:paraId="14D28F5B" w14:textId="77777777" w:rsidR="007D6AFA" w:rsidRDefault="007D6AFA" w:rsidP="008615F8">
            <w:pPr>
              <w:keepNext/>
              <w:spacing w:before="60" w:after="60"/>
              <w:jc w:val="left"/>
            </w:pPr>
          </w:p>
        </w:tc>
        <w:tc>
          <w:tcPr>
            <w:tcW w:w="2112" w:type="dxa"/>
            <w:vMerge/>
          </w:tcPr>
          <w:p w14:paraId="5B544EEE" w14:textId="3627180E" w:rsidR="007D6AFA" w:rsidRDefault="007D6AFA" w:rsidP="008615F8">
            <w:pPr>
              <w:keepNext/>
              <w:spacing w:before="60" w:after="60"/>
              <w:jc w:val="left"/>
            </w:pPr>
          </w:p>
        </w:tc>
        <w:tc>
          <w:tcPr>
            <w:tcW w:w="4334" w:type="dxa"/>
            <w:vMerge/>
            <w:tcBorders>
              <w:top w:val="nil"/>
            </w:tcBorders>
          </w:tcPr>
          <w:p w14:paraId="4C64ED8E" w14:textId="77777777" w:rsidR="007D6AFA" w:rsidRPr="003B0BE4" w:rsidRDefault="007D6AFA" w:rsidP="008615F8">
            <w:pPr>
              <w:keepNext/>
              <w:spacing w:before="60" w:after="60"/>
              <w:ind w:right="206"/>
              <w:jc w:val="left"/>
              <w:rPr>
                <w:szCs w:val="22"/>
              </w:rPr>
            </w:pPr>
          </w:p>
        </w:tc>
        <w:tc>
          <w:tcPr>
            <w:tcW w:w="3311" w:type="dxa"/>
          </w:tcPr>
          <w:p w14:paraId="56FA4C68" w14:textId="02038EC1" w:rsidR="007D6AFA" w:rsidRPr="00AF1150" w:rsidRDefault="007D6AFA" w:rsidP="008615F8">
            <w:pPr>
              <w:keepNext/>
              <w:spacing w:before="60" w:after="60"/>
              <w:ind w:right="206"/>
              <w:jc w:val="left"/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6F29E4">
              <w:rPr>
                <w:szCs w:val="22"/>
              </w:rPr>
              <w:t xml:space="preserve">. dawka – </w:t>
            </w:r>
            <w:r>
              <w:rPr>
                <w:szCs w:val="22"/>
              </w:rPr>
              <w:t>od ukończenia 12. miesiąca życia</w:t>
            </w:r>
            <w:r>
              <w:t xml:space="preserve"> </w:t>
            </w:r>
            <w:r w:rsidRPr="00610828">
              <w:rPr>
                <w:szCs w:val="22"/>
              </w:rPr>
              <w:t xml:space="preserve">po upływie co najmniej 6 miesięcy od </w:t>
            </w:r>
            <w:r>
              <w:rPr>
                <w:szCs w:val="22"/>
              </w:rPr>
              <w:t xml:space="preserve">drugiej dawki </w:t>
            </w:r>
          </w:p>
        </w:tc>
        <w:tc>
          <w:tcPr>
            <w:tcW w:w="2447" w:type="dxa"/>
          </w:tcPr>
          <w:p w14:paraId="5B521A3B" w14:textId="1DAF1C0C" w:rsidR="007D6AFA" w:rsidRDefault="007D6AFA" w:rsidP="008615F8">
            <w:pPr>
              <w:keepNext/>
              <w:spacing w:before="60" w:after="60"/>
              <w:jc w:val="left"/>
            </w:pPr>
            <w:r>
              <w:rPr>
                <w:szCs w:val="22"/>
              </w:rPr>
              <w:t>w</w:t>
            </w:r>
            <w:r w:rsidRPr="00610828">
              <w:rPr>
                <w:szCs w:val="22"/>
              </w:rPr>
              <w:t xml:space="preserve"> 1</w:t>
            </w:r>
            <w:r>
              <w:rPr>
                <w:szCs w:val="22"/>
              </w:rPr>
              <w:t>3–15.</w:t>
            </w:r>
            <w:r w:rsidRPr="00610828">
              <w:rPr>
                <w:szCs w:val="22"/>
              </w:rPr>
              <w:t xml:space="preserve"> miesią</w:t>
            </w:r>
            <w:r>
              <w:rPr>
                <w:szCs w:val="22"/>
              </w:rPr>
              <w:t>cu</w:t>
            </w:r>
            <w:r w:rsidRPr="00610828">
              <w:rPr>
                <w:szCs w:val="22"/>
              </w:rPr>
              <w:t xml:space="preserve"> życia </w:t>
            </w:r>
          </w:p>
        </w:tc>
      </w:tr>
      <w:tr w:rsidR="007D6AFA" w14:paraId="5C110ED3" w14:textId="77777777" w:rsidTr="0081569C">
        <w:tc>
          <w:tcPr>
            <w:tcW w:w="1790" w:type="dxa"/>
            <w:vMerge/>
          </w:tcPr>
          <w:p w14:paraId="5A088231" w14:textId="77777777" w:rsidR="007D6AFA" w:rsidRDefault="007D6AFA" w:rsidP="00442191">
            <w:pPr>
              <w:spacing w:before="60" w:after="60"/>
              <w:jc w:val="left"/>
            </w:pPr>
          </w:p>
        </w:tc>
        <w:tc>
          <w:tcPr>
            <w:tcW w:w="2112" w:type="dxa"/>
            <w:vMerge/>
          </w:tcPr>
          <w:p w14:paraId="45D19F4E" w14:textId="6CD2475C" w:rsidR="007D6AFA" w:rsidRDefault="007D6AFA" w:rsidP="00442191">
            <w:pPr>
              <w:spacing w:before="60" w:after="60"/>
              <w:jc w:val="left"/>
            </w:pPr>
          </w:p>
        </w:tc>
        <w:tc>
          <w:tcPr>
            <w:tcW w:w="4334" w:type="dxa"/>
            <w:vMerge w:val="restart"/>
          </w:tcPr>
          <w:p w14:paraId="1EE2CB62" w14:textId="336F029B" w:rsidR="007D6AFA" w:rsidRPr="003B0BE4" w:rsidRDefault="007D6AFA" w:rsidP="00887BB9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>s</w:t>
            </w:r>
            <w:r w:rsidRPr="00887BB9">
              <w:rPr>
                <w:szCs w:val="22"/>
              </w:rPr>
              <w:t xml:space="preserve">chemat 4-dawkowy </w:t>
            </w:r>
            <w:r>
              <w:rPr>
                <w:szCs w:val="22"/>
              </w:rPr>
              <w:t xml:space="preserve">– </w:t>
            </w:r>
            <w:r w:rsidRPr="00887BB9">
              <w:rPr>
                <w:szCs w:val="22"/>
              </w:rPr>
              <w:t xml:space="preserve">szczepienia </w:t>
            </w:r>
            <w:r w:rsidRPr="00AE13BA">
              <w:rPr>
                <w:szCs w:val="22"/>
              </w:rPr>
              <w:t>dzieci urodzon</w:t>
            </w:r>
            <w:r>
              <w:rPr>
                <w:szCs w:val="22"/>
              </w:rPr>
              <w:t>ych</w:t>
            </w:r>
            <w:r w:rsidRPr="00AE13BA">
              <w:rPr>
                <w:szCs w:val="22"/>
              </w:rPr>
              <w:t xml:space="preserve"> przed</w:t>
            </w:r>
            <w:r>
              <w:rPr>
                <w:szCs w:val="22"/>
              </w:rPr>
              <w:t xml:space="preserve"> </w:t>
            </w:r>
            <w:r w:rsidRPr="00AE13BA">
              <w:rPr>
                <w:szCs w:val="22"/>
              </w:rPr>
              <w:t>37</w:t>
            </w:r>
            <w:r>
              <w:rPr>
                <w:szCs w:val="22"/>
              </w:rPr>
              <w:t>.</w:t>
            </w:r>
            <w:r w:rsidRPr="00AE13BA">
              <w:rPr>
                <w:szCs w:val="22"/>
              </w:rPr>
              <w:t xml:space="preserve"> tygodni</w:t>
            </w:r>
            <w:r>
              <w:rPr>
                <w:szCs w:val="22"/>
              </w:rPr>
              <w:t>em</w:t>
            </w:r>
            <w:r w:rsidRPr="00AE13BA">
              <w:rPr>
                <w:szCs w:val="22"/>
              </w:rPr>
              <w:t xml:space="preserve"> ciąży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3311" w:type="dxa"/>
          </w:tcPr>
          <w:p w14:paraId="15D9568B" w14:textId="6A418FC6" w:rsidR="007D6AFA" w:rsidRPr="003B0BE4" w:rsidRDefault="007D6AFA" w:rsidP="00442191">
            <w:pPr>
              <w:spacing w:before="60" w:after="60"/>
              <w:jc w:val="left"/>
              <w:rPr>
                <w:szCs w:val="22"/>
              </w:rPr>
            </w:pPr>
            <w:r w:rsidRPr="008E0E26">
              <w:t xml:space="preserve">1. dawka – </w:t>
            </w:r>
            <w:r>
              <w:t>od</w:t>
            </w:r>
            <w:r w:rsidRPr="008E0E26">
              <w:t xml:space="preserve"> ukończeni</w:t>
            </w:r>
            <w:r>
              <w:t>a</w:t>
            </w:r>
            <w:r w:rsidRPr="008E0E26">
              <w:t xml:space="preserve"> 6</w:t>
            </w:r>
            <w:r>
              <w:t>.</w:t>
            </w:r>
            <w:r w:rsidRPr="008E0E26">
              <w:t xml:space="preserve"> tygodnia życia</w:t>
            </w:r>
          </w:p>
        </w:tc>
        <w:tc>
          <w:tcPr>
            <w:tcW w:w="2447" w:type="dxa"/>
          </w:tcPr>
          <w:p w14:paraId="3961128A" w14:textId="60925E89" w:rsidR="007D6AFA" w:rsidRPr="003B0BE4" w:rsidRDefault="007D6AFA" w:rsidP="00442191">
            <w:pPr>
              <w:spacing w:before="60" w:after="60"/>
              <w:jc w:val="left"/>
              <w:rPr>
                <w:szCs w:val="22"/>
              </w:rPr>
            </w:pPr>
            <w:r w:rsidRPr="00C63AA4">
              <w:rPr>
                <w:szCs w:val="22"/>
              </w:rPr>
              <w:t xml:space="preserve">w </w:t>
            </w:r>
            <w:r>
              <w:rPr>
                <w:szCs w:val="22"/>
              </w:rPr>
              <w:t>2.</w:t>
            </w:r>
            <w:r w:rsidRPr="00C63AA4">
              <w:rPr>
                <w:szCs w:val="22"/>
              </w:rPr>
              <w:t xml:space="preserve"> miesiącu życia</w:t>
            </w:r>
          </w:p>
        </w:tc>
      </w:tr>
      <w:tr w:rsidR="007D6AFA" w14:paraId="1483674B" w14:textId="77777777" w:rsidTr="0081569C">
        <w:tc>
          <w:tcPr>
            <w:tcW w:w="1790" w:type="dxa"/>
            <w:vMerge/>
          </w:tcPr>
          <w:p w14:paraId="68047D44" w14:textId="77777777" w:rsidR="007D6AFA" w:rsidRDefault="007D6AFA" w:rsidP="00442191">
            <w:pPr>
              <w:spacing w:before="60" w:after="60"/>
              <w:jc w:val="left"/>
            </w:pPr>
          </w:p>
        </w:tc>
        <w:tc>
          <w:tcPr>
            <w:tcW w:w="2112" w:type="dxa"/>
            <w:vMerge/>
          </w:tcPr>
          <w:p w14:paraId="190D9314" w14:textId="13776FB0" w:rsidR="007D6AFA" w:rsidRDefault="007D6AFA" w:rsidP="00442191">
            <w:pPr>
              <w:spacing w:before="60" w:after="60"/>
              <w:jc w:val="left"/>
            </w:pPr>
          </w:p>
        </w:tc>
        <w:tc>
          <w:tcPr>
            <w:tcW w:w="4334" w:type="dxa"/>
            <w:vMerge/>
          </w:tcPr>
          <w:p w14:paraId="6A662C43" w14:textId="77777777" w:rsidR="007D6AFA" w:rsidRPr="00065A38" w:rsidRDefault="007D6AFA" w:rsidP="00442191">
            <w:pPr>
              <w:spacing w:before="60" w:after="60"/>
              <w:jc w:val="left"/>
              <w:rPr>
                <w:szCs w:val="22"/>
              </w:rPr>
            </w:pPr>
          </w:p>
        </w:tc>
        <w:tc>
          <w:tcPr>
            <w:tcW w:w="3311" w:type="dxa"/>
          </w:tcPr>
          <w:p w14:paraId="38D01F10" w14:textId="54A6B949" w:rsidR="007D6AFA" w:rsidRPr="00065A38" w:rsidRDefault="007D6AFA" w:rsidP="00442191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2. dawka – po upływie </w:t>
            </w:r>
            <w:r w:rsidRPr="00512996">
              <w:rPr>
                <w:szCs w:val="22"/>
              </w:rPr>
              <w:t xml:space="preserve">4 tygodni od </w:t>
            </w:r>
            <w:r>
              <w:rPr>
                <w:szCs w:val="22"/>
              </w:rPr>
              <w:t>pierwszej dawki</w:t>
            </w:r>
          </w:p>
        </w:tc>
        <w:tc>
          <w:tcPr>
            <w:tcW w:w="2447" w:type="dxa"/>
          </w:tcPr>
          <w:p w14:paraId="23447684" w14:textId="70358F3F" w:rsidR="007D6AFA" w:rsidRPr="00065A38" w:rsidRDefault="007D6AFA" w:rsidP="00442191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>w 3</w:t>
            </w:r>
            <w:r w:rsidRPr="00072765">
              <w:rPr>
                <w:szCs w:val="22"/>
              </w:rPr>
              <w:t>–</w:t>
            </w:r>
            <w:r>
              <w:rPr>
                <w:szCs w:val="22"/>
              </w:rPr>
              <w:t>4. miesiącu życia</w:t>
            </w:r>
          </w:p>
        </w:tc>
      </w:tr>
      <w:tr w:rsidR="007D6AFA" w14:paraId="65DC861A" w14:textId="77777777" w:rsidTr="0081569C">
        <w:tc>
          <w:tcPr>
            <w:tcW w:w="1790" w:type="dxa"/>
            <w:vMerge/>
          </w:tcPr>
          <w:p w14:paraId="1DDF60C1" w14:textId="77777777" w:rsidR="007D6AFA" w:rsidRDefault="007D6AFA" w:rsidP="00442191">
            <w:pPr>
              <w:spacing w:before="60" w:after="60"/>
              <w:jc w:val="left"/>
            </w:pPr>
          </w:p>
        </w:tc>
        <w:tc>
          <w:tcPr>
            <w:tcW w:w="2112" w:type="dxa"/>
            <w:vMerge/>
          </w:tcPr>
          <w:p w14:paraId="7683173C" w14:textId="0F467ABD" w:rsidR="007D6AFA" w:rsidRDefault="007D6AFA" w:rsidP="00442191">
            <w:pPr>
              <w:spacing w:before="60" w:after="60"/>
              <w:jc w:val="left"/>
            </w:pPr>
          </w:p>
        </w:tc>
        <w:tc>
          <w:tcPr>
            <w:tcW w:w="4334" w:type="dxa"/>
            <w:vMerge/>
          </w:tcPr>
          <w:p w14:paraId="1E1F4E83" w14:textId="77777777" w:rsidR="007D6AFA" w:rsidRPr="00065A38" w:rsidRDefault="007D6AFA" w:rsidP="00442191">
            <w:pPr>
              <w:spacing w:before="60" w:after="60"/>
              <w:jc w:val="left"/>
              <w:rPr>
                <w:szCs w:val="22"/>
              </w:rPr>
            </w:pPr>
          </w:p>
        </w:tc>
        <w:tc>
          <w:tcPr>
            <w:tcW w:w="3311" w:type="dxa"/>
          </w:tcPr>
          <w:p w14:paraId="3213B8DB" w14:textId="38EA9CFD" w:rsidR="007D6AFA" w:rsidRDefault="007D6AFA" w:rsidP="00442191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973A38">
              <w:rPr>
                <w:szCs w:val="22"/>
              </w:rPr>
              <w:t xml:space="preserve">. dawka – </w:t>
            </w:r>
            <w:r>
              <w:rPr>
                <w:szCs w:val="22"/>
              </w:rPr>
              <w:t xml:space="preserve">po upływie 4 tygodni </w:t>
            </w:r>
            <w:r w:rsidRPr="00B336E6">
              <w:rPr>
                <w:szCs w:val="22"/>
              </w:rPr>
              <w:t xml:space="preserve">od </w:t>
            </w:r>
            <w:r>
              <w:rPr>
                <w:szCs w:val="22"/>
              </w:rPr>
              <w:t>drugiej dawki</w:t>
            </w:r>
          </w:p>
        </w:tc>
        <w:tc>
          <w:tcPr>
            <w:tcW w:w="2447" w:type="dxa"/>
          </w:tcPr>
          <w:p w14:paraId="39A7650D" w14:textId="51C54871" w:rsidR="007D6AFA" w:rsidRPr="00DC5134" w:rsidRDefault="007D6AFA" w:rsidP="00442191">
            <w:pPr>
              <w:spacing w:before="60" w:after="60"/>
              <w:jc w:val="left"/>
              <w:rPr>
                <w:szCs w:val="22"/>
              </w:rPr>
            </w:pPr>
            <w:r w:rsidRPr="00DC5134">
              <w:rPr>
                <w:szCs w:val="22"/>
              </w:rPr>
              <w:t xml:space="preserve">w </w:t>
            </w:r>
            <w:r>
              <w:rPr>
                <w:szCs w:val="22"/>
              </w:rPr>
              <w:t>5–6.</w:t>
            </w:r>
            <w:r w:rsidRPr="00DC5134">
              <w:rPr>
                <w:szCs w:val="22"/>
              </w:rPr>
              <w:t xml:space="preserve"> miesiącu życia</w:t>
            </w:r>
          </w:p>
        </w:tc>
      </w:tr>
      <w:tr w:rsidR="007D6AFA" w14:paraId="0FE7643C" w14:textId="77777777" w:rsidTr="0081569C">
        <w:tc>
          <w:tcPr>
            <w:tcW w:w="1790" w:type="dxa"/>
            <w:vMerge/>
          </w:tcPr>
          <w:p w14:paraId="290128C8" w14:textId="77777777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2112" w:type="dxa"/>
            <w:vMerge/>
          </w:tcPr>
          <w:p w14:paraId="17D7362C" w14:textId="1D8F9984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4334" w:type="dxa"/>
            <w:vMerge/>
          </w:tcPr>
          <w:p w14:paraId="3645ECE8" w14:textId="77777777" w:rsidR="007D6AFA" w:rsidRPr="00065A38" w:rsidRDefault="007D6AFA" w:rsidP="008615F8">
            <w:pPr>
              <w:spacing w:before="60" w:after="60"/>
              <w:jc w:val="left"/>
              <w:rPr>
                <w:szCs w:val="22"/>
              </w:rPr>
            </w:pPr>
          </w:p>
        </w:tc>
        <w:tc>
          <w:tcPr>
            <w:tcW w:w="3311" w:type="dxa"/>
          </w:tcPr>
          <w:p w14:paraId="339E5F97" w14:textId="34BBD0D7" w:rsidR="007D6AFA" w:rsidRPr="00065A38" w:rsidRDefault="007D6AFA" w:rsidP="008615F8">
            <w:pPr>
              <w:spacing w:before="60" w:after="60"/>
              <w:jc w:val="left"/>
              <w:rPr>
                <w:szCs w:val="22"/>
              </w:rPr>
            </w:pPr>
            <w:r>
              <w:t>4</w:t>
            </w:r>
            <w:r w:rsidRPr="008E0E26">
              <w:t xml:space="preserve">. dawka – </w:t>
            </w:r>
            <w:r>
              <w:rPr>
                <w:szCs w:val="22"/>
              </w:rPr>
              <w:t>co najmniej 6 miesięcy od drugiej dawki</w:t>
            </w:r>
            <w:r w:rsidRPr="008E0E26">
              <w:t xml:space="preserve"> </w:t>
            </w:r>
          </w:p>
        </w:tc>
        <w:tc>
          <w:tcPr>
            <w:tcW w:w="2447" w:type="dxa"/>
          </w:tcPr>
          <w:p w14:paraId="5DC5FF7E" w14:textId="1878E7E7" w:rsidR="007D6AFA" w:rsidRPr="002163C1" w:rsidRDefault="007D6AFA" w:rsidP="008615F8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w </w:t>
            </w:r>
            <w:r w:rsidRPr="002163C1">
              <w:rPr>
                <w:szCs w:val="22"/>
              </w:rPr>
              <w:t>1</w:t>
            </w:r>
            <w:r>
              <w:rPr>
                <w:szCs w:val="22"/>
              </w:rPr>
              <w:t>3–15.</w:t>
            </w:r>
            <w:r w:rsidRPr="002163C1">
              <w:rPr>
                <w:szCs w:val="22"/>
              </w:rPr>
              <w:t xml:space="preserve"> miesiąc</w:t>
            </w:r>
            <w:r>
              <w:rPr>
                <w:szCs w:val="22"/>
              </w:rPr>
              <w:t>u</w:t>
            </w:r>
            <w:r w:rsidRPr="002163C1">
              <w:rPr>
                <w:szCs w:val="22"/>
              </w:rPr>
              <w:t xml:space="preserve"> życia</w:t>
            </w:r>
          </w:p>
        </w:tc>
      </w:tr>
      <w:tr w:rsidR="007D6AFA" w14:paraId="3D12D336" w14:textId="77777777" w:rsidTr="0081569C">
        <w:trPr>
          <w:trHeight w:val="597"/>
        </w:trPr>
        <w:tc>
          <w:tcPr>
            <w:tcW w:w="1790" w:type="dxa"/>
            <w:vMerge w:val="restart"/>
          </w:tcPr>
          <w:p w14:paraId="384217B5" w14:textId="095CFC89" w:rsidR="007D6AFA" w:rsidRDefault="002D4873" w:rsidP="00D64620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112" w:type="dxa"/>
            <w:vMerge w:val="restart"/>
          </w:tcPr>
          <w:p w14:paraId="7641E09E" w14:textId="2C86539A" w:rsidR="007D6AFA" w:rsidRDefault="007D6AFA" w:rsidP="00D64620">
            <w:pPr>
              <w:spacing w:before="60" w:after="60"/>
              <w:jc w:val="left"/>
            </w:pPr>
            <w:r>
              <w:rPr>
                <w:b/>
                <w:bCs/>
              </w:rPr>
              <w:t>p</w:t>
            </w:r>
            <w:r w:rsidRPr="00D20387">
              <w:rPr>
                <w:b/>
                <w:bCs/>
              </w:rPr>
              <w:t xml:space="preserve">rzeciw </w:t>
            </w:r>
            <w:r w:rsidRPr="00151529">
              <w:rPr>
                <w:b/>
                <w:bCs/>
              </w:rPr>
              <w:t>ostremu nagminnemu porażeniu dziecięcemu</w:t>
            </w:r>
          </w:p>
          <w:p w14:paraId="60B51650" w14:textId="32179B7E" w:rsidR="007D6AFA" w:rsidRDefault="007D6AFA" w:rsidP="00D64620">
            <w:pPr>
              <w:spacing w:before="60" w:after="60"/>
              <w:jc w:val="left"/>
            </w:pPr>
            <w:r w:rsidRPr="009C3A9B">
              <w:rPr>
                <w:b/>
                <w:bCs/>
                <w:i/>
                <w:iCs/>
              </w:rPr>
              <w:t>(</w:t>
            </w:r>
            <w:r w:rsidRPr="000F2A8B">
              <w:rPr>
                <w:b/>
                <w:bCs/>
                <w:i/>
                <w:iCs/>
              </w:rPr>
              <w:t>poliomyelitis</w:t>
            </w:r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4334" w:type="dxa"/>
            <w:vMerge w:val="restart"/>
          </w:tcPr>
          <w:p w14:paraId="7EF34B9D" w14:textId="7151B23F" w:rsidR="007D6AFA" w:rsidRPr="00065A38" w:rsidRDefault="007D6AFA" w:rsidP="008615F8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schemat 3-dawkowy – </w:t>
            </w:r>
            <w:r w:rsidRPr="006D3D35">
              <w:rPr>
                <w:szCs w:val="22"/>
              </w:rPr>
              <w:t>w przypadku szczepienia szczepionką, dla której Charakterystyka Produktu Leczniczego określa 3-dawkowy schemat szczepienia</w:t>
            </w:r>
          </w:p>
        </w:tc>
        <w:tc>
          <w:tcPr>
            <w:tcW w:w="3311" w:type="dxa"/>
          </w:tcPr>
          <w:p w14:paraId="56A8D48C" w14:textId="3D4D6039" w:rsidR="007D6AFA" w:rsidRPr="00421C9E" w:rsidRDefault="007D6AFA" w:rsidP="008615F8">
            <w:pPr>
              <w:spacing w:before="60" w:after="60"/>
              <w:jc w:val="left"/>
              <w:rPr>
                <w:szCs w:val="22"/>
              </w:rPr>
            </w:pPr>
            <w:r w:rsidRPr="00421C9E">
              <w:rPr>
                <w:szCs w:val="22"/>
              </w:rPr>
              <w:t>1. dawka – od ukończenia 12. tygodnia życia</w:t>
            </w:r>
          </w:p>
        </w:tc>
        <w:tc>
          <w:tcPr>
            <w:tcW w:w="2447" w:type="dxa"/>
          </w:tcPr>
          <w:p w14:paraId="5EB0BB6B" w14:textId="71653C04" w:rsidR="007D6AFA" w:rsidRPr="00421C9E" w:rsidRDefault="007D6AFA" w:rsidP="008615F8">
            <w:pPr>
              <w:spacing w:before="60" w:after="60"/>
              <w:jc w:val="left"/>
              <w:rPr>
                <w:szCs w:val="22"/>
              </w:rPr>
            </w:pPr>
            <w:r w:rsidRPr="00421C9E">
              <w:rPr>
                <w:szCs w:val="22"/>
              </w:rPr>
              <w:t>w 4. miesiącu życia</w:t>
            </w:r>
          </w:p>
        </w:tc>
      </w:tr>
      <w:tr w:rsidR="007D6AFA" w14:paraId="3950824D" w14:textId="77777777" w:rsidTr="0081569C">
        <w:tc>
          <w:tcPr>
            <w:tcW w:w="1790" w:type="dxa"/>
            <w:vMerge/>
          </w:tcPr>
          <w:p w14:paraId="06C0656E" w14:textId="77777777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2112" w:type="dxa"/>
            <w:vMerge/>
          </w:tcPr>
          <w:p w14:paraId="3C2B64D1" w14:textId="5A944FA5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4334" w:type="dxa"/>
            <w:vMerge/>
          </w:tcPr>
          <w:p w14:paraId="67C78888" w14:textId="77777777" w:rsidR="007D6AFA" w:rsidRPr="00065A38" w:rsidRDefault="007D6AFA" w:rsidP="008615F8">
            <w:pPr>
              <w:spacing w:before="60" w:after="60"/>
              <w:jc w:val="left"/>
              <w:rPr>
                <w:szCs w:val="22"/>
              </w:rPr>
            </w:pPr>
          </w:p>
        </w:tc>
        <w:tc>
          <w:tcPr>
            <w:tcW w:w="3311" w:type="dxa"/>
          </w:tcPr>
          <w:p w14:paraId="6CCDA4BE" w14:textId="1FF1C5A2" w:rsidR="007D6AFA" w:rsidRPr="00421C9E" w:rsidRDefault="007D6AFA" w:rsidP="008615F8">
            <w:pPr>
              <w:spacing w:before="60" w:after="60"/>
              <w:jc w:val="left"/>
              <w:rPr>
                <w:szCs w:val="22"/>
              </w:rPr>
            </w:pPr>
            <w:r w:rsidRPr="00421C9E">
              <w:rPr>
                <w:szCs w:val="22"/>
              </w:rPr>
              <w:t>2. dawka – po upływie 8 tygodni od pierwszej dawki</w:t>
            </w:r>
          </w:p>
        </w:tc>
        <w:tc>
          <w:tcPr>
            <w:tcW w:w="2447" w:type="dxa"/>
          </w:tcPr>
          <w:p w14:paraId="2835F6F9" w14:textId="37064AF1" w:rsidR="007D6AFA" w:rsidRPr="00421C9E" w:rsidRDefault="007D6AFA" w:rsidP="008615F8">
            <w:pPr>
              <w:spacing w:before="60" w:after="60"/>
              <w:jc w:val="left"/>
              <w:rPr>
                <w:szCs w:val="22"/>
              </w:rPr>
            </w:pPr>
            <w:r w:rsidRPr="00421C9E">
              <w:rPr>
                <w:szCs w:val="22"/>
              </w:rPr>
              <w:t>w 6. miesiącu życia</w:t>
            </w:r>
          </w:p>
        </w:tc>
      </w:tr>
      <w:tr w:rsidR="007D6AFA" w14:paraId="5F776719" w14:textId="77777777" w:rsidTr="0081569C">
        <w:tc>
          <w:tcPr>
            <w:tcW w:w="1790" w:type="dxa"/>
            <w:vMerge/>
          </w:tcPr>
          <w:p w14:paraId="7CC4F52F" w14:textId="77777777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2112" w:type="dxa"/>
            <w:vMerge/>
          </w:tcPr>
          <w:p w14:paraId="4427A763" w14:textId="1DFFE370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4334" w:type="dxa"/>
            <w:vMerge/>
          </w:tcPr>
          <w:p w14:paraId="404D5CD4" w14:textId="77777777" w:rsidR="007D6AFA" w:rsidRPr="00065A38" w:rsidRDefault="007D6AFA" w:rsidP="008615F8">
            <w:pPr>
              <w:spacing w:before="60" w:after="60"/>
              <w:jc w:val="left"/>
              <w:rPr>
                <w:szCs w:val="22"/>
              </w:rPr>
            </w:pPr>
          </w:p>
        </w:tc>
        <w:tc>
          <w:tcPr>
            <w:tcW w:w="3311" w:type="dxa"/>
          </w:tcPr>
          <w:p w14:paraId="72EEFF03" w14:textId="424B8020" w:rsidR="007D6AFA" w:rsidRPr="00065A38" w:rsidRDefault="007D6AFA" w:rsidP="008615F8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FF1616">
              <w:rPr>
                <w:szCs w:val="22"/>
              </w:rPr>
              <w:t xml:space="preserve">. dawka – </w:t>
            </w:r>
            <w:r>
              <w:rPr>
                <w:szCs w:val="22"/>
              </w:rPr>
              <w:t xml:space="preserve">od </w:t>
            </w:r>
            <w:r w:rsidRPr="003B0BE4">
              <w:rPr>
                <w:szCs w:val="22"/>
              </w:rPr>
              <w:t>ukończeni</w:t>
            </w:r>
            <w:r>
              <w:rPr>
                <w:szCs w:val="22"/>
              </w:rPr>
              <w:t>a</w:t>
            </w:r>
            <w:r w:rsidRPr="003B0BE4">
              <w:rPr>
                <w:szCs w:val="22"/>
              </w:rPr>
              <w:t xml:space="preserve"> 1</w:t>
            </w:r>
            <w:r>
              <w:rPr>
                <w:szCs w:val="22"/>
              </w:rPr>
              <w:t>5</w:t>
            </w:r>
            <w:r w:rsidRPr="003B0BE4">
              <w:rPr>
                <w:szCs w:val="22"/>
              </w:rPr>
              <w:t xml:space="preserve"> miesiąca życia </w:t>
            </w:r>
          </w:p>
        </w:tc>
        <w:tc>
          <w:tcPr>
            <w:tcW w:w="2447" w:type="dxa"/>
          </w:tcPr>
          <w:p w14:paraId="55BA19AA" w14:textId="7B7A14DA" w:rsidR="007D6AFA" w:rsidRPr="00065A38" w:rsidRDefault="007D6AFA" w:rsidP="008615F8">
            <w:pPr>
              <w:spacing w:before="60" w:after="60"/>
              <w:jc w:val="left"/>
              <w:rPr>
                <w:szCs w:val="22"/>
              </w:rPr>
            </w:pPr>
            <w:r w:rsidRPr="003B0BE4">
              <w:rPr>
                <w:szCs w:val="22"/>
              </w:rPr>
              <w:t>w 16–18</w:t>
            </w:r>
            <w:r>
              <w:rPr>
                <w:szCs w:val="22"/>
              </w:rPr>
              <w:t>.</w:t>
            </w:r>
            <w:r w:rsidRPr="003B0BE4">
              <w:rPr>
                <w:szCs w:val="22"/>
              </w:rPr>
              <w:t xml:space="preserve"> miesiącu życia</w:t>
            </w:r>
          </w:p>
        </w:tc>
      </w:tr>
      <w:tr w:rsidR="007D6AFA" w14:paraId="378736D8" w14:textId="77777777" w:rsidTr="0081569C">
        <w:tc>
          <w:tcPr>
            <w:tcW w:w="1790" w:type="dxa"/>
            <w:vMerge/>
          </w:tcPr>
          <w:p w14:paraId="13C0A5FA" w14:textId="77777777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2112" w:type="dxa"/>
            <w:vMerge/>
          </w:tcPr>
          <w:p w14:paraId="101E6AB6" w14:textId="2AFF0071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4334" w:type="dxa"/>
            <w:vMerge w:val="restart"/>
          </w:tcPr>
          <w:p w14:paraId="6840EB0F" w14:textId="6668E006" w:rsidR="007D6AFA" w:rsidRPr="003B0BE4" w:rsidRDefault="007D6AFA" w:rsidP="008615F8">
            <w:pPr>
              <w:spacing w:before="60" w:after="60"/>
              <w:jc w:val="left"/>
              <w:rPr>
                <w:szCs w:val="22"/>
              </w:rPr>
            </w:pPr>
            <w:r w:rsidRPr="006D3D35">
              <w:rPr>
                <w:szCs w:val="22"/>
              </w:rPr>
              <w:t xml:space="preserve">schemat </w:t>
            </w:r>
            <w:r>
              <w:rPr>
                <w:szCs w:val="22"/>
              </w:rPr>
              <w:t>4</w:t>
            </w:r>
            <w:r w:rsidRPr="006D3D35">
              <w:rPr>
                <w:szCs w:val="22"/>
              </w:rPr>
              <w:t>-dawkowy – w przypadku szczepienia szczepionką, dla której Charakterystyka Produktu Leczniczego określa 3-dawkowy schemat szczepienia</w:t>
            </w:r>
          </w:p>
        </w:tc>
        <w:tc>
          <w:tcPr>
            <w:tcW w:w="3311" w:type="dxa"/>
          </w:tcPr>
          <w:p w14:paraId="79F08003" w14:textId="162662B5" w:rsidR="007D6AFA" w:rsidRPr="003B0BE4" w:rsidRDefault="007D6AFA" w:rsidP="008615F8">
            <w:pPr>
              <w:spacing w:before="60" w:after="60"/>
              <w:jc w:val="left"/>
              <w:rPr>
                <w:szCs w:val="22"/>
              </w:rPr>
            </w:pPr>
            <w:r w:rsidRPr="00511446">
              <w:t xml:space="preserve">1. dawka – </w:t>
            </w:r>
            <w:r>
              <w:t xml:space="preserve">od ukończenia </w:t>
            </w:r>
            <w:r w:rsidRPr="009E35F8">
              <w:t>6</w:t>
            </w:r>
            <w:r>
              <w:t>.</w:t>
            </w:r>
            <w:r w:rsidRPr="009E35F8">
              <w:t xml:space="preserve"> tygodnia życia</w:t>
            </w:r>
          </w:p>
        </w:tc>
        <w:tc>
          <w:tcPr>
            <w:tcW w:w="2447" w:type="dxa"/>
          </w:tcPr>
          <w:p w14:paraId="1A6BE043" w14:textId="157EEECD" w:rsidR="007D6AFA" w:rsidRPr="003B0BE4" w:rsidRDefault="007D6AFA" w:rsidP="008615F8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>w 2. miesiącu życia</w:t>
            </w:r>
          </w:p>
        </w:tc>
      </w:tr>
      <w:tr w:rsidR="007D6AFA" w14:paraId="331BBA93" w14:textId="77777777" w:rsidTr="0081569C">
        <w:tc>
          <w:tcPr>
            <w:tcW w:w="1790" w:type="dxa"/>
            <w:vMerge/>
          </w:tcPr>
          <w:p w14:paraId="4671DAD7" w14:textId="77777777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2112" w:type="dxa"/>
            <w:vMerge/>
          </w:tcPr>
          <w:p w14:paraId="594FC167" w14:textId="60AC20C4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4334" w:type="dxa"/>
            <w:vMerge/>
          </w:tcPr>
          <w:p w14:paraId="25B7F54E" w14:textId="77777777" w:rsidR="007D6AFA" w:rsidRPr="003B0BE4" w:rsidRDefault="007D6AFA" w:rsidP="008615F8">
            <w:pPr>
              <w:spacing w:before="60" w:after="60"/>
              <w:jc w:val="left"/>
              <w:rPr>
                <w:szCs w:val="22"/>
              </w:rPr>
            </w:pPr>
          </w:p>
        </w:tc>
        <w:tc>
          <w:tcPr>
            <w:tcW w:w="3311" w:type="dxa"/>
          </w:tcPr>
          <w:p w14:paraId="63BB6A73" w14:textId="59A580DC" w:rsidR="007D6AFA" w:rsidRPr="003B0BE4" w:rsidRDefault="007D6AFA" w:rsidP="008615F8">
            <w:pPr>
              <w:spacing w:before="60" w:after="60"/>
              <w:jc w:val="left"/>
              <w:rPr>
                <w:szCs w:val="22"/>
              </w:rPr>
            </w:pPr>
            <w:r>
              <w:t>2</w:t>
            </w:r>
            <w:r w:rsidRPr="00511446">
              <w:t xml:space="preserve">. dawka – </w:t>
            </w:r>
            <w:r>
              <w:t>od ukończenia 14. tygodnia życia</w:t>
            </w:r>
          </w:p>
        </w:tc>
        <w:tc>
          <w:tcPr>
            <w:tcW w:w="2447" w:type="dxa"/>
          </w:tcPr>
          <w:p w14:paraId="27EFBC68" w14:textId="419BEED6" w:rsidR="007D6AFA" w:rsidRPr="003B0BE4" w:rsidRDefault="007D6AFA" w:rsidP="008615F8">
            <w:pPr>
              <w:spacing w:before="60" w:after="60"/>
              <w:jc w:val="left"/>
              <w:rPr>
                <w:szCs w:val="22"/>
              </w:rPr>
            </w:pPr>
            <w:r w:rsidRPr="005C11A7">
              <w:t>w 4</w:t>
            </w:r>
            <w:r>
              <w:t>.</w:t>
            </w:r>
            <w:r w:rsidRPr="005C11A7">
              <w:t xml:space="preserve"> miesiącu życia</w:t>
            </w:r>
          </w:p>
        </w:tc>
      </w:tr>
      <w:tr w:rsidR="007D6AFA" w14:paraId="5109AD7D" w14:textId="77777777" w:rsidTr="0081569C">
        <w:tc>
          <w:tcPr>
            <w:tcW w:w="1790" w:type="dxa"/>
            <w:vMerge/>
          </w:tcPr>
          <w:p w14:paraId="2F4402E3" w14:textId="77777777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2112" w:type="dxa"/>
            <w:vMerge/>
          </w:tcPr>
          <w:p w14:paraId="49D1563E" w14:textId="18E54991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4334" w:type="dxa"/>
            <w:vMerge/>
          </w:tcPr>
          <w:p w14:paraId="4B1AA19C" w14:textId="77777777" w:rsidR="007D6AFA" w:rsidRPr="003B0BE4" w:rsidRDefault="007D6AFA" w:rsidP="008615F8">
            <w:pPr>
              <w:spacing w:before="60" w:after="60"/>
              <w:jc w:val="left"/>
              <w:rPr>
                <w:szCs w:val="22"/>
              </w:rPr>
            </w:pPr>
          </w:p>
        </w:tc>
        <w:tc>
          <w:tcPr>
            <w:tcW w:w="3311" w:type="dxa"/>
          </w:tcPr>
          <w:p w14:paraId="7EE6753E" w14:textId="297BE231" w:rsidR="007D6AFA" w:rsidRPr="003B0BE4" w:rsidRDefault="007D6AFA" w:rsidP="008615F8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511446">
              <w:rPr>
                <w:szCs w:val="22"/>
              </w:rPr>
              <w:t xml:space="preserve">. dawka – </w:t>
            </w:r>
            <w:r>
              <w:rPr>
                <w:szCs w:val="22"/>
              </w:rPr>
              <w:t>od ukończeniu</w:t>
            </w:r>
            <w:r w:rsidRPr="003763DF">
              <w:rPr>
                <w:szCs w:val="22"/>
              </w:rPr>
              <w:t xml:space="preserve"> 5</w:t>
            </w:r>
            <w:r>
              <w:rPr>
                <w:szCs w:val="22"/>
              </w:rPr>
              <w:t>.</w:t>
            </w:r>
            <w:r w:rsidRPr="003763DF">
              <w:rPr>
                <w:szCs w:val="22"/>
              </w:rPr>
              <w:t xml:space="preserve"> miesiąca życia </w:t>
            </w:r>
          </w:p>
        </w:tc>
        <w:tc>
          <w:tcPr>
            <w:tcW w:w="2447" w:type="dxa"/>
          </w:tcPr>
          <w:p w14:paraId="6A2CBADD" w14:textId="5A7C9EA2" w:rsidR="007D6AFA" w:rsidRPr="003B0BE4" w:rsidRDefault="007D6AFA" w:rsidP="008615F8">
            <w:pPr>
              <w:spacing w:before="60" w:after="60"/>
              <w:jc w:val="left"/>
              <w:rPr>
                <w:szCs w:val="22"/>
              </w:rPr>
            </w:pPr>
            <w:r w:rsidRPr="005C11A7">
              <w:t xml:space="preserve">w </w:t>
            </w:r>
            <w:r>
              <w:t>6.–7.</w:t>
            </w:r>
            <w:r w:rsidRPr="005C11A7">
              <w:t xml:space="preserve"> miesiącu życia</w:t>
            </w:r>
          </w:p>
        </w:tc>
      </w:tr>
      <w:tr w:rsidR="007D6AFA" w14:paraId="37D07CD1" w14:textId="77777777" w:rsidTr="0081569C">
        <w:tc>
          <w:tcPr>
            <w:tcW w:w="1790" w:type="dxa"/>
            <w:vMerge/>
          </w:tcPr>
          <w:p w14:paraId="3F8E1E89" w14:textId="77777777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2112" w:type="dxa"/>
            <w:vMerge/>
          </w:tcPr>
          <w:p w14:paraId="087193CC" w14:textId="5F2F95AE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4334" w:type="dxa"/>
            <w:vMerge/>
          </w:tcPr>
          <w:p w14:paraId="083FBF2C" w14:textId="77777777" w:rsidR="007D6AFA" w:rsidRPr="003B0BE4" w:rsidRDefault="007D6AFA" w:rsidP="008615F8">
            <w:pPr>
              <w:spacing w:before="60" w:after="60"/>
              <w:jc w:val="left"/>
              <w:rPr>
                <w:szCs w:val="22"/>
              </w:rPr>
            </w:pPr>
          </w:p>
        </w:tc>
        <w:tc>
          <w:tcPr>
            <w:tcW w:w="3311" w:type="dxa"/>
          </w:tcPr>
          <w:p w14:paraId="1095A818" w14:textId="74D1A38A" w:rsidR="007D6AFA" w:rsidRPr="003B0BE4" w:rsidRDefault="007D6AFA" w:rsidP="008615F8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>4</w:t>
            </w:r>
            <w:r w:rsidRPr="00511446">
              <w:rPr>
                <w:szCs w:val="22"/>
              </w:rPr>
              <w:t xml:space="preserve">. dawka – </w:t>
            </w:r>
            <w:r>
              <w:rPr>
                <w:szCs w:val="22"/>
              </w:rPr>
              <w:t xml:space="preserve">od ukończenia </w:t>
            </w:r>
            <w:r w:rsidRPr="00581BFE">
              <w:rPr>
                <w:szCs w:val="22"/>
              </w:rPr>
              <w:t>15</w:t>
            </w:r>
            <w:r>
              <w:rPr>
                <w:szCs w:val="22"/>
              </w:rPr>
              <w:t>.</w:t>
            </w:r>
            <w:r w:rsidRPr="00581BFE">
              <w:rPr>
                <w:szCs w:val="22"/>
              </w:rPr>
              <w:t xml:space="preserve"> miesiąca życia</w:t>
            </w:r>
          </w:p>
        </w:tc>
        <w:tc>
          <w:tcPr>
            <w:tcW w:w="2447" w:type="dxa"/>
          </w:tcPr>
          <w:p w14:paraId="585E6188" w14:textId="79DE95E6" w:rsidR="007D6AFA" w:rsidRPr="003B0BE4" w:rsidRDefault="007D6AFA" w:rsidP="008615F8">
            <w:pPr>
              <w:spacing w:before="60" w:after="60"/>
              <w:jc w:val="left"/>
              <w:rPr>
                <w:szCs w:val="22"/>
              </w:rPr>
            </w:pPr>
            <w:r w:rsidRPr="005C11A7">
              <w:t>w 16</w:t>
            </w:r>
            <w:r>
              <w:t>.</w:t>
            </w:r>
            <w:r w:rsidRPr="005C11A7">
              <w:t>–18</w:t>
            </w:r>
            <w:r>
              <w:t>.</w:t>
            </w:r>
            <w:r w:rsidRPr="005C11A7">
              <w:t xml:space="preserve"> miesiącu życia</w:t>
            </w:r>
          </w:p>
        </w:tc>
      </w:tr>
      <w:tr w:rsidR="0081569C" w14:paraId="2C40E8DD" w14:textId="77777777" w:rsidTr="0081569C">
        <w:tc>
          <w:tcPr>
            <w:tcW w:w="1790" w:type="dxa"/>
          </w:tcPr>
          <w:p w14:paraId="1DF32E07" w14:textId="400D517C" w:rsidR="0081569C" w:rsidRPr="000852FD" w:rsidRDefault="002D4873" w:rsidP="008615F8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112" w:type="dxa"/>
            <w:vMerge w:val="restart"/>
          </w:tcPr>
          <w:p w14:paraId="7B518240" w14:textId="4A363DF1" w:rsidR="0081569C" w:rsidRDefault="0081569C" w:rsidP="008615F8">
            <w:pPr>
              <w:spacing w:before="60" w:after="60"/>
              <w:jc w:val="left"/>
            </w:pPr>
            <w:r w:rsidRPr="000852FD">
              <w:rPr>
                <w:b/>
                <w:bCs/>
              </w:rPr>
              <w:t>przeciw błonicy, tężcowi i krztuścowi</w:t>
            </w:r>
          </w:p>
        </w:tc>
        <w:tc>
          <w:tcPr>
            <w:tcW w:w="4334" w:type="dxa"/>
            <w:vMerge w:val="restart"/>
          </w:tcPr>
          <w:p w14:paraId="66A69CF9" w14:textId="41C1085B" w:rsidR="0081569C" w:rsidRPr="003B0BE4" w:rsidRDefault="0081569C" w:rsidP="008615F8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schemat 4-dawkowy </w:t>
            </w:r>
          </w:p>
        </w:tc>
        <w:tc>
          <w:tcPr>
            <w:tcW w:w="3311" w:type="dxa"/>
          </w:tcPr>
          <w:p w14:paraId="00FEDC65" w14:textId="10A12B6D" w:rsidR="0081569C" w:rsidRPr="003B0BE4" w:rsidRDefault="0081569C" w:rsidP="008615F8">
            <w:pPr>
              <w:spacing w:before="60" w:after="60"/>
              <w:jc w:val="left"/>
              <w:rPr>
                <w:szCs w:val="22"/>
              </w:rPr>
            </w:pPr>
            <w:r w:rsidRPr="00786585">
              <w:rPr>
                <w:szCs w:val="22"/>
              </w:rPr>
              <w:t xml:space="preserve">1. dawka – </w:t>
            </w:r>
            <w:r>
              <w:rPr>
                <w:szCs w:val="22"/>
              </w:rPr>
              <w:t xml:space="preserve">od </w:t>
            </w:r>
            <w:r w:rsidRPr="003B0BE4">
              <w:rPr>
                <w:szCs w:val="22"/>
              </w:rPr>
              <w:t>ukończeni</w:t>
            </w:r>
            <w:r>
              <w:rPr>
                <w:szCs w:val="22"/>
              </w:rPr>
              <w:t>a</w:t>
            </w:r>
            <w:r w:rsidRPr="003B0BE4">
              <w:rPr>
                <w:szCs w:val="22"/>
              </w:rPr>
              <w:t xml:space="preserve"> 6</w:t>
            </w:r>
            <w:r>
              <w:rPr>
                <w:szCs w:val="22"/>
              </w:rPr>
              <w:t>.</w:t>
            </w:r>
            <w:r w:rsidRPr="003B0BE4">
              <w:rPr>
                <w:szCs w:val="22"/>
              </w:rPr>
              <w:t xml:space="preserve"> tygodnia życia</w:t>
            </w:r>
          </w:p>
        </w:tc>
        <w:tc>
          <w:tcPr>
            <w:tcW w:w="2447" w:type="dxa"/>
          </w:tcPr>
          <w:p w14:paraId="4C59CE01" w14:textId="120B9BDD" w:rsidR="0081569C" w:rsidRPr="003B0BE4" w:rsidRDefault="0081569C" w:rsidP="008615F8">
            <w:pPr>
              <w:spacing w:before="60" w:after="60"/>
              <w:jc w:val="left"/>
              <w:rPr>
                <w:szCs w:val="22"/>
              </w:rPr>
            </w:pPr>
            <w:r w:rsidRPr="003B0BE4">
              <w:rPr>
                <w:szCs w:val="22"/>
              </w:rPr>
              <w:t>w 2</w:t>
            </w:r>
            <w:r>
              <w:rPr>
                <w:szCs w:val="22"/>
              </w:rPr>
              <w:t>.</w:t>
            </w:r>
            <w:r w:rsidRPr="003B0BE4">
              <w:rPr>
                <w:szCs w:val="22"/>
              </w:rPr>
              <w:t xml:space="preserve"> miesiącu życia</w:t>
            </w:r>
          </w:p>
        </w:tc>
      </w:tr>
      <w:tr w:rsidR="007D6AFA" w14:paraId="02FF850F" w14:textId="77777777" w:rsidTr="0081569C">
        <w:tc>
          <w:tcPr>
            <w:tcW w:w="1790" w:type="dxa"/>
            <w:vMerge w:val="restart"/>
          </w:tcPr>
          <w:p w14:paraId="5D4E177D" w14:textId="77777777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2112" w:type="dxa"/>
            <w:vMerge/>
          </w:tcPr>
          <w:p w14:paraId="513225D3" w14:textId="15399677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4334" w:type="dxa"/>
            <w:vMerge/>
          </w:tcPr>
          <w:p w14:paraId="698BC3FD" w14:textId="77777777" w:rsidR="007D6AFA" w:rsidRPr="003B0BE4" w:rsidRDefault="007D6AFA" w:rsidP="008615F8">
            <w:pPr>
              <w:spacing w:before="60" w:after="60"/>
              <w:jc w:val="left"/>
              <w:rPr>
                <w:szCs w:val="22"/>
              </w:rPr>
            </w:pPr>
          </w:p>
        </w:tc>
        <w:tc>
          <w:tcPr>
            <w:tcW w:w="3311" w:type="dxa"/>
          </w:tcPr>
          <w:p w14:paraId="0BE1EAB2" w14:textId="273BF209" w:rsidR="007D6AFA" w:rsidRPr="00421C9E" w:rsidRDefault="007D6AFA" w:rsidP="008615F8">
            <w:pPr>
              <w:spacing w:before="60" w:after="60"/>
              <w:jc w:val="left"/>
              <w:rPr>
                <w:szCs w:val="22"/>
              </w:rPr>
            </w:pPr>
            <w:r w:rsidRPr="00421C9E">
              <w:rPr>
                <w:szCs w:val="22"/>
              </w:rPr>
              <w:t>2. dawka – po upływie 8 tygodni od pierwszej dawki</w:t>
            </w:r>
          </w:p>
        </w:tc>
        <w:tc>
          <w:tcPr>
            <w:tcW w:w="2447" w:type="dxa"/>
          </w:tcPr>
          <w:p w14:paraId="74F55660" w14:textId="626727A7" w:rsidR="007D6AFA" w:rsidRPr="00421C9E" w:rsidRDefault="007D6AFA" w:rsidP="008615F8">
            <w:pPr>
              <w:spacing w:before="60" w:after="60"/>
              <w:jc w:val="left"/>
              <w:rPr>
                <w:szCs w:val="22"/>
              </w:rPr>
            </w:pPr>
            <w:r w:rsidRPr="00421C9E">
              <w:rPr>
                <w:szCs w:val="22"/>
              </w:rPr>
              <w:t>w 4. miesiącu życia</w:t>
            </w:r>
          </w:p>
        </w:tc>
      </w:tr>
      <w:tr w:rsidR="007D6AFA" w14:paraId="511A0085" w14:textId="77777777" w:rsidTr="0081569C">
        <w:tc>
          <w:tcPr>
            <w:tcW w:w="1790" w:type="dxa"/>
            <w:vMerge/>
          </w:tcPr>
          <w:p w14:paraId="3AB3197F" w14:textId="77777777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2112" w:type="dxa"/>
            <w:vMerge/>
          </w:tcPr>
          <w:p w14:paraId="1FA03E62" w14:textId="17E80276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4334" w:type="dxa"/>
            <w:vMerge/>
          </w:tcPr>
          <w:p w14:paraId="3D13A9EC" w14:textId="77777777" w:rsidR="007D6AFA" w:rsidRPr="003B0BE4" w:rsidRDefault="007D6AFA" w:rsidP="008615F8">
            <w:pPr>
              <w:spacing w:before="60" w:after="60"/>
              <w:jc w:val="left"/>
              <w:rPr>
                <w:szCs w:val="22"/>
              </w:rPr>
            </w:pPr>
          </w:p>
        </w:tc>
        <w:tc>
          <w:tcPr>
            <w:tcW w:w="3311" w:type="dxa"/>
          </w:tcPr>
          <w:p w14:paraId="6185F657" w14:textId="5CE50798" w:rsidR="007D6AFA" w:rsidRPr="00421C9E" w:rsidRDefault="007D6AFA" w:rsidP="008615F8">
            <w:pPr>
              <w:spacing w:before="60" w:after="60"/>
              <w:jc w:val="left"/>
              <w:rPr>
                <w:szCs w:val="22"/>
              </w:rPr>
            </w:pPr>
            <w:r w:rsidRPr="00421C9E">
              <w:rPr>
                <w:szCs w:val="22"/>
              </w:rPr>
              <w:t>3. dawka – po upływie 8 tygodni od drugiej dawki</w:t>
            </w:r>
          </w:p>
        </w:tc>
        <w:tc>
          <w:tcPr>
            <w:tcW w:w="2447" w:type="dxa"/>
          </w:tcPr>
          <w:p w14:paraId="6B48560C" w14:textId="6B298BB8" w:rsidR="007D6AFA" w:rsidRPr="00421C9E" w:rsidRDefault="007D6AFA" w:rsidP="008615F8">
            <w:pPr>
              <w:spacing w:before="60" w:after="60"/>
              <w:jc w:val="left"/>
              <w:rPr>
                <w:szCs w:val="22"/>
              </w:rPr>
            </w:pPr>
            <w:r w:rsidRPr="00421C9E">
              <w:rPr>
                <w:szCs w:val="22"/>
              </w:rPr>
              <w:t>w 6. miesiącu życia</w:t>
            </w:r>
          </w:p>
        </w:tc>
      </w:tr>
      <w:tr w:rsidR="007D6AFA" w14:paraId="75F27304" w14:textId="77777777" w:rsidTr="0081569C">
        <w:tc>
          <w:tcPr>
            <w:tcW w:w="1790" w:type="dxa"/>
            <w:vMerge/>
          </w:tcPr>
          <w:p w14:paraId="27970E20" w14:textId="77777777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2112" w:type="dxa"/>
            <w:vMerge/>
          </w:tcPr>
          <w:p w14:paraId="6D92D963" w14:textId="03E5F28F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4334" w:type="dxa"/>
            <w:vMerge/>
          </w:tcPr>
          <w:p w14:paraId="460594B4" w14:textId="77777777" w:rsidR="007D6AFA" w:rsidRPr="003B0BE4" w:rsidRDefault="007D6AFA" w:rsidP="008615F8">
            <w:pPr>
              <w:spacing w:before="60" w:after="60"/>
              <w:jc w:val="left"/>
              <w:rPr>
                <w:szCs w:val="22"/>
              </w:rPr>
            </w:pPr>
          </w:p>
        </w:tc>
        <w:tc>
          <w:tcPr>
            <w:tcW w:w="3311" w:type="dxa"/>
          </w:tcPr>
          <w:p w14:paraId="35AA9A76" w14:textId="1861E8D9" w:rsidR="007D6AFA" w:rsidRPr="00421C9E" w:rsidRDefault="007D6AFA" w:rsidP="008615F8">
            <w:pPr>
              <w:spacing w:before="60" w:after="60"/>
              <w:jc w:val="left"/>
              <w:rPr>
                <w:szCs w:val="22"/>
              </w:rPr>
            </w:pPr>
            <w:r w:rsidRPr="00421C9E">
              <w:rPr>
                <w:szCs w:val="22"/>
              </w:rPr>
              <w:t>4. dawka – od ukończenia 15. miesiąca życia</w:t>
            </w:r>
          </w:p>
        </w:tc>
        <w:tc>
          <w:tcPr>
            <w:tcW w:w="2447" w:type="dxa"/>
          </w:tcPr>
          <w:p w14:paraId="6CF45F21" w14:textId="33E1F2BA" w:rsidR="007D6AFA" w:rsidRPr="00421C9E" w:rsidRDefault="007D6AFA" w:rsidP="008615F8">
            <w:pPr>
              <w:spacing w:before="60" w:after="60"/>
              <w:jc w:val="left"/>
              <w:rPr>
                <w:szCs w:val="22"/>
              </w:rPr>
            </w:pPr>
            <w:r w:rsidRPr="00421C9E">
              <w:rPr>
                <w:szCs w:val="22"/>
              </w:rPr>
              <w:t>w 16</w:t>
            </w:r>
            <w:r>
              <w:rPr>
                <w:szCs w:val="22"/>
              </w:rPr>
              <w:t>.</w:t>
            </w:r>
            <w:r w:rsidRPr="00421C9E">
              <w:rPr>
                <w:szCs w:val="22"/>
              </w:rPr>
              <w:t>–18. miesiącu życia</w:t>
            </w:r>
          </w:p>
        </w:tc>
      </w:tr>
      <w:tr w:rsidR="007D6AFA" w14:paraId="006F4411" w14:textId="77777777" w:rsidTr="0081569C">
        <w:tc>
          <w:tcPr>
            <w:tcW w:w="1790" w:type="dxa"/>
            <w:vMerge w:val="restart"/>
          </w:tcPr>
          <w:p w14:paraId="1815E286" w14:textId="6D73D43C" w:rsidR="007D6AFA" w:rsidRPr="000852FD" w:rsidRDefault="002D4873" w:rsidP="008615F8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112" w:type="dxa"/>
            <w:vMerge w:val="restart"/>
          </w:tcPr>
          <w:p w14:paraId="71334E5F" w14:textId="6905A19D" w:rsidR="007D6AFA" w:rsidRDefault="007D6AFA" w:rsidP="008615F8">
            <w:pPr>
              <w:spacing w:before="60" w:after="60"/>
              <w:jc w:val="left"/>
            </w:pPr>
            <w:bookmarkStart w:id="1" w:name="_Hlk143096146"/>
            <w:r w:rsidRPr="000852FD">
              <w:rPr>
                <w:b/>
                <w:bCs/>
              </w:rPr>
              <w:t>przeciw rotawirusom</w:t>
            </w:r>
          </w:p>
        </w:tc>
        <w:tc>
          <w:tcPr>
            <w:tcW w:w="4334" w:type="dxa"/>
            <w:vMerge w:val="restart"/>
          </w:tcPr>
          <w:p w14:paraId="452CD09E" w14:textId="41880D5C" w:rsidR="007D6AFA" w:rsidRPr="003B0BE4" w:rsidRDefault="007D6AFA" w:rsidP="006D3D35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schemat 3-dawkowy – </w:t>
            </w:r>
            <w:r w:rsidRPr="00887BB9">
              <w:rPr>
                <w:szCs w:val="22"/>
              </w:rPr>
              <w:t xml:space="preserve">w przypadku szczepienia szczepionką, dla której Charakterystyka Produktu Leczniczego określa </w:t>
            </w:r>
            <w:r>
              <w:rPr>
                <w:szCs w:val="22"/>
              </w:rPr>
              <w:t>3</w:t>
            </w:r>
            <w:r w:rsidRPr="00887BB9">
              <w:rPr>
                <w:szCs w:val="22"/>
              </w:rPr>
              <w:t>-dawkowy schemat szczepienia</w:t>
            </w:r>
          </w:p>
        </w:tc>
        <w:tc>
          <w:tcPr>
            <w:tcW w:w="3311" w:type="dxa"/>
          </w:tcPr>
          <w:p w14:paraId="6FC56B67" w14:textId="2B12F849" w:rsidR="007D6AFA" w:rsidRPr="00805033" w:rsidRDefault="007D6AFA" w:rsidP="00805033">
            <w:pPr>
              <w:spacing w:before="60" w:after="60"/>
              <w:jc w:val="left"/>
              <w:rPr>
                <w:szCs w:val="22"/>
              </w:rPr>
            </w:pPr>
            <w:r w:rsidRPr="00805033">
              <w:rPr>
                <w:szCs w:val="22"/>
              </w:rPr>
              <w:t xml:space="preserve">1. dawka – </w:t>
            </w:r>
            <w:r>
              <w:rPr>
                <w:szCs w:val="22"/>
              </w:rPr>
              <w:t xml:space="preserve">od </w:t>
            </w:r>
            <w:r w:rsidRPr="00805033">
              <w:rPr>
                <w:szCs w:val="22"/>
              </w:rPr>
              <w:t>ukończeni</w:t>
            </w:r>
            <w:r>
              <w:rPr>
                <w:szCs w:val="22"/>
              </w:rPr>
              <w:t>a</w:t>
            </w:r>
            <w:r w:rsidRPr="00805033">
              <w:rPr>
                <w:szCs w:val="22"/>
              </w:rPr>
              <w:t xml:space="preserve"> 6</w:t>
            </w:r>
            <w:r>
              <w:rPr>
                <w:szCs w:val="22"/>
              </w:rPr>
              <w:t>.</w:t>
            </w:r>
            <w:r w:rsidRPr="00805033">
              <w:rPr>
                <w:szCs w:val="22"/>
              </w:rPr>
              <w:t xml:space="preserve"> tygodnia życia</w:t>
            </w:r>
          </w:p>
        </w:tc>
        <w:tc>
          <w:tcPr>
            <w:tcW w:w="2447" w:type="dxa"/>
          </w:tcPr>
          <w:p w14:paraId="03B6372C" w14:textId="27EF0A11" w:rsidR="007D6AFA" w:rsidRPr="003B0BE4" w:rsidRDefault="007D6AFA" w:rsidP="008615F8">
            <w:pPr>
              <w:spacing w:before="60" w:after="60"/>
              <w:jc w:val="left"/>
              <w:rPr>
                <w:szCs w:val="22"/>
              </w:rPr>
            </w:pPr>
            <w:r w:rsidRPr="003B0BE4">
              <w:rPr>
                <w:szCs w:val="22"/>
              </w:rPr>
              <w:t>w 2</w:t>
            </w:r>
            <w:r>
              <w:rPr>
                <w:szCs w:val="22"/>
              </w:rPr>
              <w:t>.</w:t>
            </w:r>
            <w:r w:rsidRPr="003B0BE4">
              <w:rPr>
                <w:szCs w:val="22"/>
              </w:rPr>
              <w:t xml:space="preserve"> miesiącu życia</w:t>
            </w:r>
          </w:p>
        </w:tc>
      </w:tr>
      <w:tr w:rsidR="007D6AFA" w14:paraId="31A2A475" w14:textId="77777777" w:rsidTr="0081569C">
        <w:tc>
          <w:tcPr>
            <w:tcW w:w="1790" w:type="dxa"/>
            <w:vMerge/>
          </w:tcPr>
          <w:p w14:paraId="02FBC6F9" w14:textId="77777777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2112" w:type="dxa"/>
            <w:vMerge/>
          </w:tcPr>
          <w:p w14:paraId="4792F2AD" w14:textId="1A9FE408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4334" w:type="dxa"/>
            <w:vMerge/>
          </w:tcPr>
          <w:p w14:paraId="0A746C17" w14:textId="77777777" w:rsidR="007D6AFA" w:rsidRPr="003B0BE4" w:rsidRDefault="007D6AFA" w:rsidP="008615F8">
            <w:pPr>
              <w:keepNext/>
              <w:spacing w:before="60" w:after="60"/>
              <w:ind w:right="206"/>
              <w:jc w:val="left"/>
              <w:rPr>
                <w:szCs w:val="22"/>
              </w:rPr>
            </w:pPr>
          </w:p>
        </w:tc>
        <w:tc>
          <w:tcPr>
            <w:tcW w:w="3311" w:type="dxa"/>
          </w:tcPr>
          <w:p w14:paraId="6B74C105" w14:textId="13E27B4C" w:rsidR="007D6AFA" w:rsidRPr="003B0BE4" w:rsidRDefault="007D6AFA" w:rsidP="008615F8">
            <w:pPr>
              <w:keepNext/>
              <w:spacing w:before="60" w:after="60"/>
              <w:ind w:right="206"/>
              <w:jc w:val="left"/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805033">
              <w:rPr>
                <w:szCs w:val="22"/>
              </w:rPr>
              <w:t xml:space="preserve">. dawka – </w:t>
            </w:r>
            <w:r w:rsidRPr="003B0BE4">
              <w:rPr>
                <w:szCs w:val="22"/>
              </w:rPr>
              <w:t xml:space="preserve">po upływie 4 tygodni od </w:t>
            </w:r>
            <w:r>
              <w:rPr>
                <w:szCs w:val="22"/>
              </w:rPr>
              <w:t>pierwszej dawki</w:t>
            </w:r>
          </w:p>
        </w:tc>
        <w:tc>
          <w:tcPr>
            <w:tcW w:w="2447" w:type="dxa"/>
          </w:tcPr>
          <w:p w14:paraId="07E32F85" w14:textId="10ACF5FD" w:rsidR="007D6AFA" w:rsidRPr="003B0BE4" w:rsidRDefault="007D6AFA" w:rsidP="00912E63">
            <w:pPr>
              <w:keepNext/>
              <w:spacing w:before="60" w:after="60"/>
              <w:ind w:right="206"/>
              <w:jc w:val="left"/>
              <w:rPr>
                <w:szCs w:val="22"/>
              </w:rPr>
            </w:pPr>
            <w:r w:rsidRPr="003B0BE4">
              <w:rPr>
                <w:szCs w:val="22"/>
              </w:rPr>
              <w:t xml:space="preserve">w </w:t>
            </w:r>
            <w:r>
              <w:rPr>
                <w:szCs w:val="22"/>
              </w:rPr>
              <w:t xml:space="preserve">3. </w:t>
            </w:r>
            <w:r w:rsidRPr="003B0BE4">
              <w:rPr>
                <w:szCs w:val="22"/>
              </w:rPr>
              <w:t>miesiącu życia</w:t>
            </w:r>
          </w:p>
        </w:tc>
      </w:tr>
      <w:tr w:rsidR="007D6AFA" w14:paraId="7ED02EFC" w14:textId="77777777" w:rsidTr="0081569C">
        <w:tc>
          <w:tcPr>
            <w:tcW w:w="1790" w:type="dxa"/>
            <w:vMerge/>
          </w:tcPr>
          <w:p w14:paraId="5D67BB74" w14:textId="77777777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2112" w:type="dxa"/>
            <w:vMerge/>
          </w:tcPr>
          <w:p w14:paraId="478BFD9C" w14:textId="100CFD8D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4334" w:type="dxa"/>
            <w:vMerge/>
          </w:tcPr>
          <w:p w14:paraId="59CFD1A5" w14:textId="77777777" w:rsidR="007D6AFA" w:rsidRPr="003B0BE4" w:rsidRDefault="007D6AFA" w:rsidP="008615F8">
            <w:pPr>
              <w:spacing w:before="60" w:after="60"/>
              <w:jc w:val="left"/>
              <w:rPr>
                <w:szCs w:val="22"/>
              </w:rPr>
            </w:pPr>
          </w:p>
        </w:tc>
        <w:tc>
          <w:tcPr>
            <w:tcW w:w="3311" w:type="dxa"/>
          </w:tcPr>
          <w:p w14:paraId="608D3318" w14:textId="28EEB052" w:rsidR="007D6AFA" w:rsidRPr="003B0BE4" w:rsidRDefault="007D6AFA" w:rsidP="008615F8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805033">
              <w:rPr>
                <w:szCs w:val="22"/>
              </w:rPr>
              <w:t xml:space="preserve">. dawka – </w:t>
            </w:r>
            <w:r w:rsidRPr="003B0BE4">
              <w:rPr>
                <w:szCs w:val="22"/>
              </w:rPr>
              <w:t xml:space="preserve">po upływie 4 tygodni od </w:t>
            </w:r>
            <w:r>
              <w:rPr>
                <w:szCs w:val="22"/>
              </w:rPr>
              <w:t>drugiej dawki</w:t>
            </w:r>
            <w:r w:rsidRPr="003B0BE4">
              <w:rPr>
                <w:szCs w:val="22"/>
              </w:rPr>
              <w:t xml:space="preserve"> </w:t>
            </w:r>
          </w:p>
        </w:tc>
        <w:tc>
          <w:tcPr>
            <w:tcW w:w="2447" w:type="dxa"/>
          </w:tcPr>
          <w:p w14:paraId="23EE0F5D" w14:textId="7E299E29" w:rsidR="007D6AFA" w:rsidRPr="003B0BE4" w:rsidRDefault="007D6AFA" w:rsidP="008615F8">
            <w:pPr>
              <w:spacing w:before="60" w:after="60"/>
              <w:jc w:val="left"/>
              <w:rPr>
                <w:szCs w:val="22"/>
              </w:rPr>
            </w:pPr>
            <w:r w:rsidRPr="003B0BE4">
              <w:rPr>
                <w:szCs w:val="22"/>
              </w:rPr>
              <w:t xml:space="preserve">w </w:t>
            </w:r>
            <w:r>
              <w:rPr>
                <w:szCs w:val="22"/>
              </w:rPr>
              <w:t>4.–5.</w:t>
            </w:r>
            <w:r w:rsidRPr="003B0BE4">
              <w:rPr>
                <w:szCs w:val="22"/>
              </w:rPr>
              <w:t xml:space="preserve"> miesiącu życia</w:t>
            </w:r>
            <w:r>
              <w:rPr>
                <w:szCs w:val="22"/>
              </w:rPr>
              <w:t xml:space="preserve"> </w:t>
            </w:r>
          </w:p>
        </w:tc>
      </w:tr>
      <w:tr w:rsidR="007D6AFA" w14:paraId="6AE4EF20" w14:textId="77777777" w:rsidTr="0081569C">
        <w:tc>
          <w:tcPr>
            <w:tcW w:w="1790" w:type="dxa"/>
            <w:vMerge/>
          </w:tcPr>
          <w:p w14:paraId="6214B4FE" w14:textId="77777777" w:rsidR="007D6AFA" w:rsidRDefault="007D6AFA" w:rsidP="00D06E1E">
            <w:pPr>
              <w:spacing w:before="60" w:after="60"/>
              <w:jc w:val="left"/>
            </w:pPr>
          </w:p>
        </w:tc>
        <w:bookmarkEnd w:id="1"/>
        <w:tc>
          <w:tcPr>
            <w:tcW w:w="2112" w:type="dxa"/>
            <w:vMerge/>
          </w:tcPr>
          <w:p w14:paraId="11B8557C" w14:textId="6F8F2894" w:rsidR="007D6AFA" w:rsidRDefault="007D6AFA" w:rsidP="00D06E1E">
            <w:pPr>
              <w:spacing w:before="60" w:after="60"/>
              <w:jc w:val="left"/>
            </w:pPr>
          </w:p>
        </w:tc>
        <w:tc>
          <w:tcPr>
            <w:tcW w:w="4334" w:type="dxa"/>
            <w:vMerge w:val="restart"/>
          </w:tcPr>
          <w:p w14:paraId="67B43CB4" w14:textId="68C7B259" w:rsidR="007D6AFA" w:rsidRPr="003B0BE4" w:rsidRDefault="007D6AFA" w:rsidP="00D06E1E">
            <w:pPr>
              <w:spacing w:before="60" w:after="60"/>
              <w:jc w:val="left"/>
              <w:rPr>
                <w:szCs w:val="22"/>
              </w:rPr>
            </w:pPr>
            <w:r w:rsidRPr="006D3D35">
              <w:rPr>
                <w:szCs w:val="22"/>
              </w:rPr>
              <w:t xml:space="preserve">schemat </w:t>
            </w:r>
            <w:r>
              <w:rPr>
                <w:szCs w:val="22"/>
              </w:rPr>
              <w:t>2</w:t>
            </w:r>
            <w:r w:rsidRPr="006D3D35">
              <w:rPr>
                <w:szCs w:val="22"/>
              </w:rPr>
              <w:t xml:space="preserve">-dawkowy – </w:t>
            </w:r>
            <w:r w:rsidRPr="000B0B1F">
              <w:rPr>
                <w:szCs w:val="22"/>
              </w:rPr>
              <w:t>w przypadku szczepienia szczepionką</w:t>
            </w:r>
            <w:r>
              <w:rPr>
                <w:szCs w:val="22"/>
              </w:rPr>
              <w:t>,</w:t>
            </w:r>
            <w:r w:rsidRPr="000B0B1F">
              <w:rPr>
                <w:szCs w:val="22"/>
              </w:rPr>
              <w:t xml:space="preserve"> dla której Charakterystyka Produktu Leczniczego </w:t>
            </w:r>
            <w:r>
              <w:rPr>
                <w:szCs w:val="22"/>
              </w:rPr>
              <w:t>określa 2</w:t>
            </w:r>
            <w:r w:rsidRPr="000B0B1F">
              <w:rPr>
                <w:szCs w:val="22"/>
              </w:rPr>
              <w:t xml:space="preserve">-dawkowy </w:t>
            </w:r>
            <w:r>
              <w:rPr>
                <w:szCs w:val="22"/>
              </w:rPr>
              <w:t xml:space="preserve">schemat </w:t>
            </w:r>
            <w:r w:rsidRPr="000B0B1F">
              <w:rPr>
                <w:szCs w:val="22"/>
              </w:rPr>
              <w:t>szczepienia</w:t>
            </w:r>
          </w:p>
        </w:tc>
        <w:tc>
          <w:tcPr>
            <w:tcW w:w="3311" w:type="dxa"/>
          </w:tcPr>
          <w:p w14:paraId="0889AA3F" w14:textId="07DFAD96" w:rsidR="007D6AFA" w:rsidRDefault="007D6AFA" w:rsidP="00D06E1E">
            <w:pPr>
              <w:spacing w:before="60" w:after="60"/>
              <w:jc w:val="left"/>
              <w:rPr>
                <w:szCs w:val="22"/>
              </w:rPr>
            </w:pPr>
            <w:r w:rsidRPr="00805033">
              <w:rPr>
                <w:szCs w:val="22"/>
              </w:rPr>
              <w:t xml:space="preserve">1. dawka – </w:t>
            </w:r>
            <w:r>
              <w:rPr>
                <w:szCs w:val="22"/>
              </w:rPr>
              <w:t xml:space="preserve">od </w:t>
            </w:r>
            <w:r w:rsidRPr="00805033">
              <w:rPr>
                <w:szCs w:val="22"/>
              </w:rPr>
              <w:t>ukończeni</w:t>
            </w:r>
            <w:r>
              <w:rPr>
                <w:szCs w:val="22"/>
              </w:rPr>
              <w:t>a</w:t>
            </w:r>
            <w:r w:rsidRPr="00805033">
              <w:rPr>
                <w:szCs w:val="22"/>
              </w:rPr>
              <w:t xml:space="preserve"> 6</w:t>
            </w:r>
            <w:r>
              <w:rPr>
                <w:szCs w:val="22"/>
              </w:rPr>
              <w:t>.</w:t>
            </w:r>
            <w:r w:rsidRPr="00805033">
              <w:rPr>
                <w:szCs w:val="22"/>
              </w:rPr>
              <w:t xml:space="preserve"> tygodnia życia</w:t>
            </w:r>
          </w:p>
        </w:tc>
        <w:tc>
          <w:tcPr>
            <w:tcW w:w="2447" w:type="dxa"/>
          </w:tcPr>
          <w:p w14:paraId="2454F919" w14:textId="55A42F67" w:rsidR="007D6AFA" w:rsidRPr="003B0BE4" w:rsidRDefault="007D6AFA" w:rsidP="00D06E1E">
            <w:pPr>
              <w:spacing w:before="60" w:after="60"/>
              <w:jc w:val="left"/>
              <w:rPr>
                <w:szCs w:val="22"/>
              </w:rPr>
            </w:pPr>
            <w:r w:rsidRPr="000B0B1F">
              <w:rPr>
                <w:szCs w:val="22"/>
              </w:rPr>
              <w:t>w 2</w:t>
            </w:r>
            <w:r>
              <w:rPr>
                <w:szCs w:val="22"/>
              </w:rPr>
              <w:t>.</w:t>
            </w:r>
            <w:r w:rsidRPr="000B0B1F">
              <w:rPr>
                <w:szCs w:val="22"/>
              </w:rPr>
              <w:t xml:space="preserve"> miesiącu życia</w:t>
            </w:r>
          </w:p>
        </w:tc>
      </w:tr>
      <w:tr w:rsidR="007D6AFA" w14:paraId="560907EA" w14:textId="77777777" w:rsidTr="0081569C">
        <w:trPr>
          <w:trHeight w:val="581"/>
        </w:trPr>
        <w:tc>
          <w:tcPr>
            <w:tcW w:w="1790" w:type="dxa"/>
            <w:vMerge/>
          </w:tcPr>
          <w:p w14:paraId="24E9E3C2" w14:textId="77777777" w:rsidR="007D6AFA" w:rsidRDefault="007D6AFA" w:rsidP="00D06E1E">
            <w:pPr>
              <w:spacing w:before="60" w:after="60"/>
              <w:jc w:val="left"/>
            </w:pPr>
          </w:p>
        </w:tc>
        <w:tc>
          <w:tcPr>
            <w:tcW w:w="2112" w:type="dxa"/>
            <w:vMerge/>
          </w:tcPr>
          <w:p w14:paraId="71F26279" w14:textId="4F705E99" w:rsidR="007D6AFA" w:rsidRDefault="007D6AFA" w:rsidP="00D06E1E">
            <w:pPr>
              <w:spacing w:before="60" w:after="60"/>
              <w:jc w:val="left"/>
            </w:pPr>
          </w:p>
        </w:tc>
        <w:tc>
          <w:tcPr>
            <w:tcW w:w="4334" w:type="dxa"/>
            <w:vMerge/>
          </w:tcPr>
          <w:p w14:paraId="7AB8B56A" w14:textId="77777777" w:rsidR="007D6AFA" w:rsidRPr="003B0BE4" w:rsidRDefault="007D6AFA" w:rsidP="00D06E1E">
            <w:pPr>
              <w:spacing w:before="60" w:after="60"/>
              <w:jc w:val="left"/>
              <w:rPr>
                <w:szCs w:val="22"/>
              </w:rPr>
            </w:pPr>
          </w:p>
        </w:tc>
        <w:tc>
          <w:tcPr>
            <w:tcW w:w="3311" w:type="dxa"/>
          </w:tcPr>
          <w:p w14:paraId="1B148E49" w14:textId="153564D6" w:rsidR="007D6AFA" w:rsidRDefault="007D6AFA" w:rsidP="00D06E1E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805033">
              <w:rPr>
                <w:szCs w:val="22"/>
              </w:rPr>
              <w:t xml:space="preserve">. dawka – </w:t>
            </w:r>
            <w:r>
              <w:rPr>
                <w:szCs w:val="22"/>
              </w:rPr>
              <w:t>po</w:t>
            </w:r>
            <w:r w:rsidRPr="003B0BE4">
              <w:rPr>
                <w:szCs w:val="22"/>
              </w:rPr>
              <w:t xml:space="preserve"> upływie 4 tygodni od </w:t>
            </w:r>
            <w:r>
              <w:rPr>
                <w:szCs w:val="22"/>
              </w:rPr>
              <w:t>pierwszej dawki</w:t>
            </w:r>
          </w:p>
        </w:tc>
        <w:tc>
          <w:tcPr>
            <w:tcW w:w="2447" w:type="dxa"/>
          </w:tcPr>
          <w:p w14:paraId="7EA333D9" w14:textId="16BB5C56" w:rsidR="007D6AFA" w:rsidRPr="003B0BE4" w:rsidRDefault="007D6AFA" w:rsidP="00D06E1E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>w 4. miesiącu życia</w:t>
            </w:r>
          </w:p>
        </w:tc>
      </w:tr>
      <w:tr w:rsidR="007D6AFA" w14:paraId="3DCA57C3" w14:textId="77777777" w:rsidTr="0081569C">
        <w:tc>
          <w:tcPr>
            <w:tcW w:w="1790" w:type="dxa"/>
            <w:vMerge w:val="restart"/>
          </w:tcPr>
          <w:p w14:paraId="33E156C7" w14:textId="63E0BFB4" w:rsidR="007D6AFA" w:rsidRPr="003F4606" w:rsidRDefault="002D4873" w:rsidP="008615F8">
            <w:pPr>
              <w:spacing w:before="60" w:after="60"/>
              <w:ind w:right="206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112" w:type="dxa"/>
            <w:vMerge w:val="restart"/>
          </w:tcPr>
          <w:p w14:paraId="13A76F56" w14:textId="3BD34A97" w:rsidR="007D6AFA" w:rsidRPr="003F4606" w:rsidRDefault="007D6AFA" w:rsidP="008615F8">
            <w:pPr>
              <w:spacing w:before="60" w:after="60"/>
              <w:ind w:right="206"/>
              <w:jc w:val="left"/>
              <w:rPr>
                <w:b/>
                <w:bCs/>
              </w:rPr>
            </w:pPr>
            <w:r w:rsidRPr="003F4606">
              <w:rPr>
                <w:b/>
                <w:bCs/>
              </w:rPr>
              <w:t xml:space="preserve">przeciw inwazyjnym zakażeniom </w:t>
            </w:r>
            <w:r w:rsidRPr="004A0780">
              <w:rPr>
                <w:b/>
                <w:bCs/>
                <w:i/>
                <w:iCs/>
              </w:rPr>
              <w:t>Haemophilus Influenzae</w:t>
            </w:r>
            <w:r w:rsidRPr="003F4606">
              <w:rPr>
                <w:b/>
                <w:bCs/>
              </w:rPr>
              <w:t xml:space="preserve"> typu b</w:t>
            </w:r>
          </w:p>
          <w:p w14:paraId="1966FE67" w14:textId="77777777" w:rsidR="007D6AFA" w:rsidRDefault="007D6AFA" w:rsidP="008615F8">
            <w:pPr>
              <w:spacing w:before="60" w:after="60"/>
              <w:ind w:firstLine="708"/>
              <w:jc w:val="left"/>
            </w:pPr>
          </w:p>
        </w:tc>
        <w:tc>
          <w:tcPr>
            <w:tcW w:w="4334" w:type="dxa"/>
            <w:vMerge w:val="restart"/>
          </w:tcPr>
          <w:p w14:paraId="2662D23D" w14:textId="563CE134" w:rsidR="007D6AFA" w:rsidRPr="003B0BE4" w:rsidRDefault="007D6AFA" w:rsidP="008615F8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schemat 4-dawkowy </w:t>
            </w:r>
          </w:p>
        </w:tc>
        <w:tc>
          <w:tcPr>
            <w:tcW w:w="3311" w:type="dxa"/>
          </w:tcPr>
          <w:p w14:paraId="1F3A65D3" w14:textId="5ABF4AA2" w:rsidR="007D6AFA" w:rsidRPr="0018461C" w:rsidRDefault="007D6AFA" w:rsidP="008615F8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1. </w:t>
            </w:r>
            <w:r w:rsidRPr="0018461C">
              <w:rPr>
                <w:szCs w:val="22"/>
              </w:rPr>
              <w:t xml:space="preserve">dawka – </w:t>
            </w:r>
            <w:r>
              <w:rPr>
                <w:szCs w:val="22"/>
              </w:rPr>
              <w:t xml:space="preserve">od </w:t>
            </w:r>
            <w:r w:rsidRPr="0018461C">
              <w:rPr>
                <w:szCs w:val="22"/>
              </w:rPr>
              <w:t>ukończeni</w:t>
            </w:r>
            <w:r>
              <w:rPr>
                <w:szCs w:val="22"/>
              </w:rPr>
              <w:t>a</w:t>
            </w:r>
            <w:r w:rsidRPr="0018461C">
              <w:rPr>
                <w:szCs w:val="22"/>
              </w:rPr>
              <w:t xml:space="preserve"> 6</w:t>
            </w:r>
            <w:r>
              <w:rPr>
                <w:szCs w:val="22"/>
              </w:rPr>
              <w:t>.</w:t>
            </w:r>
            <w:r w:rsidRPr="0018461C">
              <w:rPr>
                <w:szCs w:val="22"/>
              </w:rPr>
              <w:t xml:space="preserve"> tygodnia życia</w:t>
            </w:r>
          </w:p>
        </w:tc>
        <w:tc>
          <w:tcPr>
            <w:tcW w:w="2447" w:type="dxa"/>
          </w:tcPr>
          <w:p w14:paraId="0CB60429" w14:textId="2CD20185" w:rsidR="007D6AFA" w:rsidRPr="003B0BE4" w:rsidRDefault="007D6AFA" w:rsidP="008615F8">
            <w:pPr>
              <w:spacing w:before="60" w:after="60"/>
              <w:jc w:val="left"/>
              <w:rPr>
                <w:szCs w:val="22"/>
              </w:rPr>
            </w:pPr>
            <w:r w:rsidRPr="003B0BE4">
              <w:rPr>
                <w:szCs w:val="22"/>
              </w:rPr>
              <w:t>w 2</w:t>
            </w:r>
            <w:r>
              <w:rPr>
                <w:szCs w:val="22"/>
              </w:rPr>
              <w:t>.</w:t>
            </w:r>
            <w:r w:rsidRPr="003B0BE4">
              <w:rPr>
                <w:szCs w:val="22"/>
              </w:rPr>
              <w:t xml:space="preserve"> miesiącu życia</w:t>
            </w:r>
          </w:p>
        </w:tc>
      </w:tr>
      <w:tr w:rsidR="007D6AFA" w14:paraId="260426CF" w14:textId="77777777" w:rsidTr="0081569C">
        <w:tc>
          <w:tcPr>
            <w:tcW w:w="1790" w:type="dxa"/>
            <w:vMerge/>
          </w:tcPr>
          <w:p w14:paraId="0E491146" w14:textId="77777777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2112" w:type="dxa"/>
            <w:vMerge/>
          </w:tcPr>
          <w:p w14:paraId="16959687" w14:textId="66CAD48D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4334" w:type="dxa"/>
            <w:vMerge/>
          </w:tcPr>
          <w:p w14:paraId="15ED7242" w14:textId="77777777" w:rsidR="007D6AFA" w:rsidRPr="003B0BE4" w:rsidRDefault="007D6AFA" w:rsidP="008615F8">
            <w:pPr>
              <w:spacing w:before="60" w:after="60"/>
              <w:jc w:val="left"/>
              <w:rPr>
                <w:szCs w:val="22"/>
              </w:rPr>
            </w:pPr>
          </w:p>
        </w:tc>
        <w:tc>
          <w:tcPr>
            <w:tcW w:w="3311" w:type="dxa"/>
          </w:tcPr>
          <w:p w14:paraId="03BC85D9" w14:textId="60CC3D73" w:rsidR="007D6AFA" w:rsidRPr="00421C9E" w:rsidRDefault="007D6AFA" w:rsidP="008615F8">
            <w:pPr>
              <w:spacing w:before="60" w:after="60"/>
              <w:jc w:val="left"/>
              <w:rPr>
                <w:szCs w:val="22"/>
              </w:rPr>
            </w:pPr>
            <w:r w:rsidRPr="00421C9E">
              <w:rPr>
                <w:szCs w:val="22"/>
              </w:rPr>
              <w:t xml:space="preserve">2. dawka – po upływie 8 tygodni od pierwszej dawki </w:t>
            </w:r>
          </w:p>
        </w:tc>
        <w:tc>
          <w:tcPr>
            <w:tcW w:w="2447" w:type="dxa"/>
          </w:tcPr>
          <w:p w14:paraId="0A16C159" w14:textId="0F912097" w:rsidR="007D6AFA" w:rsidRPr="00421C9E" w:rsidRDefault="007D6AFA" w:rsidP="00912E63">
            <w:pPr>
              <w:spacing w:before="60" w:after="60"/>
              <w:jc w:val="left"/>
              <w:rPr>
                <w:szCs w:val="22"/>
              </w:rPr>
            </w:pPr>
            <w:r w:rsidRPr="00421C9E">
              <w:rPr>
                <w:szCs w:val="22"/>
              </w:rPr>
              <w:t>w 4. miesiącu życia</w:t>
            </w:r>
          </w:p>
        </w:tc>
      </w:tr>
      <w:tr w:rsidR="007D6AFA" w14:paraId="7EB546B1" w14:textId="77777777" w:rsidTr="0081569C">
        <w:tc>
          <w:tcPr>
            <w:tcW w:w="1790" w:type="dxa"/>
            <w:vMerge/>
          </w:tcPr>
          <w:p w14:paraId="3B3A23DE" w14:textId="77777777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2112" w:type="dxa"/>
            <w:vMerge/>
          </w:tcPr>
          <w:p w14:paraId="0851A4E0" w14:textId="24285B0F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4334" w:type="dxa"/>
            <w:vMerge/>
          </w:tcPr>
          <w:p w14:paraId="3BF095FB" w14:textId="77777777" w:rsidR="007D6AFA" w:rsidRPr="003B0BE4" w:rsidRDefault="007D6AFA" w:rsidP="008615F8">
            <w:pPr>
              <w:spacing w:before="60" w:after="60"/>
              <w:jc w:val="left"/>
              <w:rPr>
                <w:szCs w:val="22"/>
              </w:rPr>
            </w:pPr>
          </w:p>
        </w:tc>
        <w:tc>
          <w:tcPr>
            <w:tcW w:w="3311" w:type="dxa"/>
          </w:tcPr>
          <w:p w14:paraId="3F2ED867" w14:textId="22C58D7C" w:rsidR="007D6AFA" w:rsidRPr="00421C9E" w:rsidRDefault="007D6AFA" w:rsidP="008615F8">
            <w:pPr>
              <w:spacing w:before="60" w:after="60"/>
              <w:jc w:val="left"/>
              <w:rPr>
                <w:szCs w:val="22"/>
              </w:rPr>
            </w:pPr>
            <w:r w:rsidRPr="00421C9E">
              <w:rPr>
                <w:szCs w:val="22"/>
              </w:rPr>
              <w:t xml:space="preserve">3. dawka – po upływie 8 tygodni od drugiej dawki </w:t>
            </w:r>
          </w:p>
        </w:tc>
        <w:tc>
          <w:tcPr>
            <w:tcW w:w="2447" w:type="dxa"/>
          </w:tcPr>
          <w:p w14:paraId="0330B5A6" w14:textId="0158223B" w:rsidR="007D6AFA" w:rsidRPr="00421C9E" w:rsidRDefault="007D6AFA" w:rsidP="008615F8">
            <w:pPr>
              <w:spacing w:before="60" w:after="60"/>
              <w:jc w:val="left"/>
              <w:rPr>
                <w:szCs w:val="22"/>
              </w:rPr>
            </w:pPr>
            <w:r w:rsidRPr="00421C9E">
              <w:rPr>
                <w:szCs w:val="22"/>
              </w:rPr>
              <w:t>w 6. miesiącu życia</w:t>
            </w:r>
          </w:p>
        </w:tc>
      </w:tr>
      <w:tr w:rsidR="007D6AFA" w14:paraId="13143AEF" w14:textId="77777777" w:rsidTr="0081569C">
        <w:trPr>
          <w:trHeight w:val="282"/>
        </w:trPr>
        <w:tc>
          <w:tcPr>
            <w:tcW w:w="1790" w:type="dxa"/>
            <w:vMerge/>
          </w:tcPr>
          <w:p w14:paraId="5D38696D" w14:textId="77777777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2112" w:type="dxa"/>
            <w:vMerge/>
          </w:tcPr>
          <w:p w14:paraId="0B65E6A6" w14:textId="407ED82F" w:rsidR="007D6AFA" w:rsidRDefault="007D6AFA" w:rsidP="008615F8">
            <w:pPr>
              <w:spacing w:before="60" w:after="60"/>
              <w:jc w:val="left"/>
            </w:pPr>
          </w:p>
        </w:tc>
        <w:tc>
          <w:tcPr>
            <w:tcW w:w="4334" w:type="dxa"/>
            <w:vMerge/>
          </w:tcPr>
          <w:p w14:paraId="2B50AD78" w14:textId="77777777" w:rsidR="007D6AFA" w:rsidRPr="003B0BE4" w:rsidRDefault="007D6AFA" w:rsidP="008615F8">
            <w:pPr>
              <w:spacing w:before="60" w:after="60"/>
              <w:jc w:val="left"/>
              <w:rPr>
                <w:szCs w:val="22"/>
              </w:rPr>
            </w:pPr>
          </w:p>
        </w:tc>
        <w:tc>
          <w:tcPr>
            <w:tcW w:w="3311" w:type="dxa"/>
          </w:tcPr>
          <w:p w14:paraId="5F4E1989" w14:textId="06D9A99E" w:rsidR="007D6AFA" w:rsidRPr="003B0BE4" w:rsidRDefault="007D6AFA" w:rsidP="008615F8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>4</w:t>
            </w:r>
            <w:r w:rsidRPr="0018461C">
              <w:rPr>
                <w:szCs w:val="22"/>
              </w:rPr>
              <w:t xml:space="preserve">. dawka – </w:t>
            </w:r>
            <w:r>
              <w:rPr>
                <w:szCs w:val="22"/>
              </w:rPr>
              <w:t xml:space="preserve">od </w:t>
            </w:r>
            <w:r w:rsidRPr="003B0BE4">
              <w:rPr>
                <w:szCs w:val="22"/>
              </w:rPr>
              <w:t>ukończeni</w:t>
            </w:r>
            <w:r>
              <w:rPr>
                <w:szCs w:val="22"/>
              </w:rPr>
              <w:t>a</w:t>
            </w:r>
            <w:r w:rsidRPr="003B0BE4">
              <w:rPr>
                <w:szCs w:val="22"/>
              </w:rPr>
              <w:t xml:space="preserve"> 15</w:t>
            </w:r>
            <w:r>
              <w:rPr>
                <w:szCs w:val="22"/>
              </w:rPr>
              <w:t>.</w:t>
            </w:r>
            <w:r w:rsidRPr="003B0BE4">
              <w:rPr>
                <w:szCs w:val="22"/>
              </w:rPr>
              <w:t xml:space="preserve"> miesiąc</w:t>
            </w:r>
            <w:r>
              <w:rPr>
                <w:szCs w:val="22"/>
              </w:rPr>
              <w:t>a</w:t>
            </w:r>
            <w:r w:rsidRPr="003B0BE4">
              <w:rPr>
                <w:szCs w:val="22"/>
              </w:rPr>
              <w:t xml:space="preserve"> życia</w:t>
            </w:r>
          </w:p>
        </w:tc>
        <w:tc>
          <w:tcPr>
            <w:tcW w:w="2447" w:type="dxa"/>
          </w:tcPr>
          <w:p w14:paraId="5236958E" w14:textId="1DA58DDF" w:rsidR="007D6AFA" w:rsidRPr="003B0BE4" w:rsidRDefault="007D6AFA" w:rsidP="008615F8">
            <w:pPr>
              <w:spacing w:before="60" w:after="60"/>
              <w:jc w:val="left"/>
              <w:rPr>
                <w:szCs w:val="22"/>
              </w:rPr>
            </w:pPr>
            <w:r w:rsidRPr="003B0BE4">
              <w:rPr>
                <w:szCs w:val="22"/>
              </w:rPr>
              <w:t>w 16</w:t>
            </w:r>
            <w:r>
              <w:rPr>
                <w:szCs w:val="22"/>
              </w:rPr>
              <w:t>.</w:t>
            </w:r>
            <w:r w:rsidRPr="003B0BE4">
              <w:rPr>
                <w:szCs w:val="22"/>
              </w:rPr>
              <w:t>–18</w:t>
            </w:r>
            <w:r>
              <w:rPr>
                <w:szCs w:val="22"/>
              </w:rPr>
              <w:t>.</w:t>
            </w:r>
            <w:r w:rsidRPr="003B0BE4">
              <w:rPr>
                <w:szCs w:val="22"/>
              </w:rPr>
              <w:t xml:space="preserve"> miesiącu życia</w:t>
            </w:r>
          </w:p>
        </w:tc>
      </w:tr>
      <w:tr w:rsidR="005F6B5B" w14:paraId="3D5B1468" w14:textId="77777777" w:rsidTr="00D7298D">
        <w:trPr>
          <w:trHeight w:val="585"/>
        </w:trPr>
        <w:tc>
          <w:tcPr>
            <w:tcW w:w="1790" w:type="dxa"/>
            <w:vMerge w:val="restart"/>
          </w:tcPr>
          <w:p w14:paraId="77752FDF" w14:textId="35718AFC" w:rsidR="005F6B5B" w:rsidRPr="009418D5" w:rsidRDefault="002D4873" w:rsidP="008615F8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112" w:type="dxa"/>
            <w:vMerge w:val="restart"/>
          </w:tcPr>
          <w:p w14:paraId="65BA7299" w14:textId="78450E80" w:rsidR="005F6B5B" w:rsidRPr="00210DF5" w:rsidRDefault="005F6B5B" w:rsidP="008615F8">
            <w:pPr>
              <w:spacing w:before="60" w:after="60"/>
              <w:jc w:val="left"/>
              <w:rPr>
                <w:b/>
                <w:bCs/>
              </w:rPr>
            </w:pPr>
            <w:r w:rsidRPr="00210DF5">
              <w:rPr>
                <w:b/>
                <w:bCs/>
                <w:szCs w:val="22"/>
              </w:rPr>
              <w:t>przeciw zakażeniom ludzkim wirusem brodawczaka (HPV)</w:t>
            </w:r>
          </w:p>
        </w:tc>
        <w:tc>
          <w:tcPr>
            <w:tcW w:w="4334" w:type="dxa"/>
            <w:vMerge w:val="restart"/>
          </w:tcPr>
          <w:p w14:paraId="3CCB49B3" w14:textId="68AEE557" w:rsidR="005F6B5B" w:rsidRPr="00062514" w:rsidRDefault="005F6B5B" w:rsidP="008615F8">
            <w:pPr>
              <w:spacing w:before="60" w:after="60"/>
              <w:jc w:val="left"/>
              <w:rPr>
                <w:szCs w:val="22"/>
              </w:rPr>
            </w:pPr>
            <w:r w:rsidRPr="00062514">
              <w:rPr>
                <w:szCs w:val="22"/>
              </w:rPr>
              <w:t>Schemat 2-dawkowy</w:t>
            </w:r>
          </w:p>
        </w:tc>
        <w:tc>
          <w:tcPr>
            <w:tcW w:w="3311" w:type="dxa"/>
          </w:tcPr>
          <w:p w14:paraId="5DD72401" w14:textId="4F471557" w:rsidR="005F6B5B" w:rsidRPr="00062514" w:rsidRDefault="005F6B5B" w:rsidP="008615F8">
            <w:pPr>
              <w:spacing w:before="60" w:after="60"/>
              <w:jc w:val="left"/>
              <w:rPr>
                <w:szCs w:val="22"/>
              </w:rPr>
            </w:pPr>
            <w:r w:rsidRPr="00062514">
              <w:rPr>
                <w:szCs w:val="22"/>
              </w:rPr>
              <w:t>1. dawka – od ukończenia 9. roku życia</w:t>
            </w:r>
          </w:p>
        </w:tc>
        <w:tc>
          <w:tcPr>
            <w:tcW w:w="2447" w:type="dxa"/>
            <w:vMerge w:val="restart"/>
          </w:tcPr>
          <w:p w14:paraId="218D1B3F" w14:textId="40D40017" w:rsidR="005F6B5B" w:rsidRPr="003B0BE4" w:rsidRDefault="00D463E9" w:rsidP="008615F8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w </w:t>
            </w:r>
            <w:r w:rsidR="008E7225">
              <w:rPr>
                <w:szCs w:val="22"/>
              </w:rPr>
              <w:t xml:space="preserve"> 9</w:t>
            </w:r>
            <w:r w:rsidR="00421CFF">
              <w:rPr>
                <w:szCs w:val="22"/>
              </w:rPr>
              <w:t>.</w:t>
            </w:r>
            <w:r>
              <w:rPr>
                <w:szCs w:val="22"/>
              </w:rPr>
              <w:t xml:space="preserve"> roku życia</w:t>
            </w:r>
          </w:p>
        </w:tc>
      </w:tr>
      <w:tr w:rsidR="005F6B5B" w14:paraId="343A998E" w14:textId="77777777" w:rsidTr="0081569C">
        <w:trPr>
          <w:trHeight w:val="279"/>
        </w:trPr>
        <w:tc>
          <w:tcPr>
            <w:tcW w:w="1790" w:type="dxa"/>
            <w:vMerge/>
          </w:tcPr>
          <w:p w14:paraId="34BC47E6" w14:textId="77777777" w:rsidR="005F6B5B" w:rsidRPr="009418D5" w:rsidRDefault="005F6B5B" w:rsidP="008615F8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2112" w:type="dxa"/>
            <w:vMerge/>
          </w:tcPr>
          <w:p w14:paraId="361F12BB" w14:textId="77777777" w:rsidR="005F6B5B" w:rsidRDefault="005F6B5B" w:rsidP="008615F8">
            <w:pPr>
              <w:spacing w:before="60" w:after="60"/>
              <w:jc w:val="left"/>
              <w:rPr>
                <w:szCs w:val="22"/>
              </w:rPr>
            </w:pPr>
          </w:p>
        </w:tc>
        <w:tc>
          <w:tcPr>
            <w:tcW w:w="4334" w:type="dxa"/>
            <w:vMerge/>
          </w:tcPr>
          <w:p w14:paraId="611E510B" w14:textId="77777777" w:rsidR="005F6B5B" w:rsidRDefault="005F6B5B" w:rsidP="008615F8">
            <w:pPr>
              <w:spacing w:before="60" w:after="60"/>
              <w:jc w:val="left"/>
              <w:rPr>
                <w:szCs w:val="22"/>
              </w:rPr>
            </w:pPr>
          </w:p>
        </w:tc>
        <w:tc>
          <w:tcPr>
            <w:tcW w:w="3311" w:type="dxa"/>
          </w:tcPr>
          <w:p w14:paraId="63180D47" w14:textId="08246CBA" w:rsidR="005F6B5B" w:rsidRDefault="005F6B5B" w:rsidP="008615F8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2 dawka – po upływie </w:t>
            </w:r>
            <w:r w:rsidR="003D7AC2">
              <w:rPr>
                <w:szCs w:val="22"/>
              </w:rPr>
              <w:t>6</w:t>
            </w:r>
            <w:r>
              <w:rPr>
                <w:szCs w:val="22"/>
              </w:rPr>
              <w:t xml:space="preserve"> do 13 miesięcy od pierwszej  </w:t>
            </w:r>
          </w:p>
        </w:tc>
        <w:tc>
          <w:tcPr>
            <w:tcW w:w="2447" w:type="dxa"/>
            <w:vMerge/>
          </w:tcPr>
          <w:p w14:paraId="2CC2476B" w14:textId="77777777" w:rsidR="005F6B5B" w:rsidRPr="003B0BE4" w:rsidRDefault="005F6B5B" w:rsidP="008615F8">
            <w:pPr>
              <w:spacing w:before="60" w:after="60"/>
              <w:jc w:val="left"/>
              <w:rPr>
                <w:szCs w:val="22"/>
              </w:rPr>
            </w:pPr>
          </w:p>
        </w:tc>
      </w:tr>
      <w:tr w:rsidR="0081569C" w14:paraId="047F76DB" w14:textId="77777777" w:rsidTr="0081569C">
        <w:trPr>
          <w:trHeight w:val="282"/>
        </w:trPr>
        <w:tc>
          <w:tcPr>
            <w:tcW w:w="1790" w:type="dxa"/>
          </w:tcPr>
          <w:p w14:paraId="78335657" w14:textId="72B5BBB3" w:rsidR="0081569C" w:rsidRPr="009418D5" w:rsidRDefault="002D4873" w:rsidP="008615F8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2112" w:type="dxa"/>
          </w:tcPr>
          <w:p w14:paraId="0A25AE35" w14:textId="58315915" w:rsidR="0081569C" w:rsidRDefault="0081569C" w:rsidP="008615F8">
            <w:pPr>
              <w:spacing w:before="60" w:after="60"/>
              <w:jc w:val="left"/>
            </w:pPr>
            <w:r w:rsidRPr="009418D5">
              <w:rPr>
                <w:b/>
                <w:bCs/>
              </w:rPr>
              <w:t xml:space="preserve">przeciw odrze, nagminnemu </w:t>
            </w:r>
            <w:r>
              <w:rPr>
                <w:b/>
                <w:bCs/>
              </w:rPr>
              <w:t>zapaleniu</w:t>
            </w:r>
            <w:r w:rsidRPr="009418D5">
              <w:rPr>
                <w:b/>
                <w:bCs/>
              </w:rPr>
              <w:t xml:space="preserve"> przyusznic (śwince), różyczce</w:t>
            </w:r>
          </w:p>
        </w:tc>
        <w:tc>
          <w:tcPr>
            <w:tcW w:w="4334" w:type="dxa"/>
          </w:tcPr>
          <w:p w14:paraId="190C4592" w14:textId="74C0596B" w:rsidR="0081569C" w:rsidRPr="003B0BE4" w:rsidRDefault="0081569C" w:rsidP="008615F8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>s</w:t>
            </w:r>
            <w:r w:rsidRPr="006D3D35">
              <w:rPr>
                <w:szCs w:val="22"/>
              </w:rPr>
              <w:t xml:space="preserve">chemat </w:t>
            </w:r>
            <w:r>
              <w:rPr>
                <w:szCs w:val="22"/>
              </w:rPr>
              <w:t>1</w:t>
            </w:r>
            <w:r w:rsidRPr="006D3D35">
              <w:rPr>
                <w:szCs w:val="22"/>
              </w:rPr>
              <w:t>-dawkowy</w:t>
            </w:r>
          </w:p>
        </w:tc>
        <w:tc>
          <w:tcPr>
            <w:tcW w:w="3311" w:type="dxa"/>
          </w:tcPr>
          <w:p w14:paraId="1B7F5B74" w14:textId="20736AEC" w:rsidR="0081569C" w:rsidRPr="00135213" w:rsidRDefault="0081569C" w:rsidP="008615F8">
            <w:pPr>
              <w:spacing w:before="60" w:after="60"/>
              <w:jc w:val="left"/>
              <w:rPr>
                <w:szCs w:val="22"/>
              </w:rPr>
            </w:pPr>
            <w:r>
              <w:rPr>
                <w:szCs w:val="22"/>
              </w:rPr>
              <w:t>pojedyncza</w:t>
            </w:r>
            <w:r w:rsidRPr="0018461C">
              <w:rPr>
                <w:szCs w:val="22"/>
              </w:rPr>
              <w:t xml:space="preserve"> dawka – </w:t>
            </w:r>
            <w:r>
              <w:rPr>
                <w:szCs w:val="22"/>
              </w:rPr>
              <w:t xml:space="preserve">po </w:t>
            </w:r>
            <w:r w:rsidRPr="003B0BE4">
              <w:rPr>
                <w:szCs w:val="22"/>
              </w:rPr>
              <w:t>ukończeni</w:t>
            </w:r>
            <w:r>
              <w:rPr>
                <w:szCs w:val="22"/>
              </w:rPr>
              <w:t>u</w:t>
            </w:r>
            <w:r w:rsidRPr="003B0BE4">
              <w:rPr>
                <w:szCs w:val="22"/>
              </w:rPr>
              <w:t xml:space="preserve"> 1</w:t>
            </w:r>
            <w:r>
              <w:rPr>
                <w:szCs w:val="22"/>
              </w:rPr>
              <w:t>2.</w:t>
            </w:r>
            <w:r w:rsidRPr="003B0BE4">
              <w:rPr>
                <w:szCs w:val="22"/>
              </w:rPr>
              <w:t xml:space="preserve"> miesiąc</w:t>
            </w:r>
            <w:r>
              <w:rPr>
                <w:szCs w:val="22"/>
              </w:rPr>
              <w:t>a</w:t>
            </w:r>
            <w:r w:rsidRPr="003B0BE4">
              <w:rPr>
                <w:szCs w:val="22"/>
              </w:rPr>
              <w:t xml:space="preserve"> życia</w:t>
            </w:r>
          </w:p>
        </w:tc>
        <w:tc>
          <w:tcPr>
            <w:tcW w:w="2447" w:type="dxa"/>
          </w:tcPr>
          <w:p w14:paraId="73095D45" w14:textId="73406AF7" w:rsidR="0081569C" w:rsidRPr="003B0BE4" w:rsidRDefault="0081569C" w:rsidP="008615F8">
            <w:pPr>
              <w:spacing w:before="60" w:after="60"/>
              <w:jc w:val="left"/>
              <w:rPr>
                <w:szCs w:val="22"/>
              </w:rPr>
            </w:pPr>
            <w:r w:rsidRPr="003B0BE4">
              <w:rPr>
                <w:szCs w:val="22"/>
              </w:rPr>
              <w:t>w 13</w:t>
            </w:r>
            <w:r w:rsidR="0081632C">
              <w:rPr>
                <w:szCs w:val="22"/>
              </w:rPr>
              <w:t>.</w:t>
            </w:r>
            <w:r>
              <w:rPr>
                <w:szCs w:val="22"/>
              </w:rPr>
              <w:t>–</w:t>
            </w:r>
            <w:r w:rsidRPr="003B0BE4">
              <w:rPr>
                <w:szCs w:val="22"/>
              </w:rPr>
              <w:t>15</w:t>
            </w:r>
            <w:r>
              <w:rPr>
                <w:szCs w:val="22"/>
              </w:rPr>
              <w:t>.</w:t>
            </w:r>
            <w:r w:rsidRPr="003B0BE4">
              <w:rPr>
                <w:szCs w:val="22"/>
              </w:rPr>
              <w:t xml:space="preserve"> miesiącu życia</w:t>
            </w:r>
          </w:p>
          <w:p w14:paraId="494C0598" w14:textId="77777777" w:rsidR="0081569C" w:rsidRPr="003B0BE4" w:rsidRDefault="0081569C" w:rsidP="008615F8">
            <w:pPr>
              <w:spacing w:before="60" w:after="60"/>
              <w:ind w:firstLine="708"/>
              <w:jc w:val="left"/>
              <w:rPr>
                <w:szCs w:val="22"/>
              </w:rPr>
            </w:pPr>
          </w:p>
        </w:tc>
      </w:tr>
    </w:tbl>
    <w:p w14:paraId="732F2501" w14:textId="5FCCE25D" w:rsidR="00034D2A" w:rsidRPr="00BF77B1" w:rsidRDefault="00034D2A" w:rsidP="00BF77B1">
      <w:pPr>
        <w:pageBreakBefore/>
        <w:spacing w:after="120"/>
        <w:rPr>
          <w:b/>
          <w:bCs/>
        </w:rPr>
      </w:pPr>
      <w:r w:rsidRPr="00034D2A">
        <w:rPr>
          <w:b/>
          <w:bCs/>
        </w:rPr>
        <w:lastRenderedPageBreak/>
        <w:t>II. Szczepienia przypominające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9"/>
        <w:gridCol w:w="5279"/>
        <w:gridCol w:w="3702"/>
        <w:gridCol w:w="2764"/>
      </w:tblGrid>
      <w:tr w:rsidR="00034D2A" w:rsidRPr="006D2970" w14:paraId="2AB332E4" w14:textId="77777777" w:rsidTr="008953C1">
        <w:trPr>
          <w:trHeight w:val="282"/>
        </w:trPr>
        <w:tc>
          <w:tcPr>
            <w:tcW w:w="2249" w:type="dxa"/>
          </w:tcPr>
          <w:p w14:paraId="17666B3F" w14:textId="0AC85977" w:rsidR="00034D2A" w:rsidRPr="00034D2A" w:rsidRDefault="00034D2A" w:rsidP="008615F8">
            <w:pPr>
              <w:spacing w:before="60" w:after="60"/>
              <w:jc w:val="center"/>
              <w:rPr>
                <w:b/>
                <w:bCs/>
                <w:szCs w:val="22"/>
              </w:rPr>
            </w:pPr>
            <w:r w:rsidRPr="00034D2A">
              <w:rPr>
                <w:b/>
                <w:bCs/>
              </w:rPr>
              <w:t>Szczepienie</w:t>
            </w:r>
          </w:p>
        </w:tc>
        <w:tc>
          <w:tcPr>
            <w:tcW w:w="5279" w:type="dxa"/>
          </w:tcPr>
          <w:p w14:paraId="4F2D205C" w14:textId="4F63E01F" w:rsidR="00034D2A" w:rsidRPr="00034D2A" w:rsidRDefault="00034D2A" w:rsidP="008615F8">
            <w:pPr>
              <w:spacing w:before="60" w:after="60"/>
              <w:jc w:val="center"/>
              <w:rPr>
                <w:b/>
                <w:bCs/>
                <w:szCs w:val="22"/>
              </w:rPr>
            </w:pPr>
            <w:r w:rsidRPr="00034D2A">
              <w:rPr>
                <w:b/>
                <w:bCs/>
              </w:rPr>
              <w:t>Osoby objęte obowiązkiem poddania się obowiązkowym szczepieniom ochronnym</w:t>
            </w:r>
          </w:p>
        </w:tc>
        <w:tc>
          <w:tcPr>
            <w:tcW w:w="3702" w:type="dxa"/>
          </w:tcPr>
          <w:p w14:paraId="113F4669" w14:textId="6C941463" w:rsidR="00034D2A" w:rsidRPr="00034D2A" w:rsidRDefault="001967AD" w:rsidP="008615F8">
            <w:pPr>
              <w:spacing w:before="60" w:after="6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D</w:t>
            </w:r>
            <w:r w:rsidR="00034D2A" w:rsidRPr="00034D2A">
              <w:rPr>
                <w:b/>
                <w:bCs/>
              </w:rPr>
              <w:t>awki szczepionki i wiek</w:t>
            </w:r>
            <w:r w:rsidR="0078033D">
              <w:rPr>
                <w:b/>
                <w:bCs/>
              </w:rPr>
              <w:t>,</w:t>
            </w:r>
            <w:r w:rsidR="00034D2A" w:rsidRPr="00034D2A">
              <w:rPr>
                <w:b/>
                <w:bCs/>
              </w:rPr>
              <w:t xml:space="preserve"> w którym są podawane</w:t>
            </w:r>
          </w:p>
        </w:tc>
        <w:tc>
          <w:tcPr>
            <w:tcW w:w="2764" w:type="dxa"/>
          </w:tcPr>
          <w:p w14:paraId="437CED95" w14:textId="5F9A0689" w:rsidR="00034D2A" w:rsidRPr="00034D2A" w:rsidRDefault="001967AD" w:rsidP="008615F8">
            <w:pPr>
              <w:spacing w:before="60" w:after="6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T</w:t>
            </w:r>
            <w:r w:rsidR="00034D2A" w:rsidRPr="00034D2A">
              <w:rPr>
                <w:b/>
                <w:bCs/>
              </w:rPr>
              <w:t xml:space="preserve">ermin wykonania szczepienia </w:t>
            </w:r>
          </w:p>
        </w:tc>
      </w:tr>
      <w:tr w:rsidR="00034D2A" w:rsidRPr="00D13806" w14:paraId="4D22806F" w14:textId="77777777" w:rsidTr="008953C1">
        <w:trPr>
          <w:trHeight w:val="282"/>
        </w:trPr>
        <w:tc>
          <w:tcPr>
            <w:tcW w:w="2249" w:type="dxa"/>
          </w:tcPr>
          <w:p w14:paraId="04BBFAC6" w14:textId="77777777" w:rsidR="009418D5" w:rsidRPr="009418D5" w:rsidRDefault="009418D5" w:rsidP="009418D5">
            <w:pPr>
              <w:spacing w:before="60" w:after="60"/>
              <w:jc w:val="left"/>
              <w:rPr>
                <w:b/>
                <w:bCs/>
              </w:rPr>
            </w:pPr>
            <w:r w:rsidRPr="009418D5">
              <w:rPr>
                <w:b/>
                <w:bCs/>
              </w:rPr>
              <w:t>przeciw ostremu nagminnemu porażeniu dziecięcemu</w:t>
            </w:r>
          </w:p>
          <w:p w14:paraId="37B40C6D" w14:textId="4723378D" w:rsidR="00034D2A" w:rsidRDefault="009418D5" w:rsidP="009418D5">
            <w:pPr>
              <w:spacing w:before="60" w:after="60"/>
              <w:jc w:val="left"/>
            </w:pPr>
            <w:r w:rsidRPr="009418D5">
              <w:rPr>
                <w:b/>
                <w:bCs/>
              </w:rPr>
              <w:t>(</w:t>
            </w:r>
            <w:r w:rsidRPr="00C52924">
              <w:rPr>
                <w:b/>
                <w:bCs/>
                <w:i/>
                <w:iCs/>
              </w:rPr>
              <w:t>poliomyelitis</w:t>
            </w:r>
            <w:r w:rsidRPr="009418D5">
              <w:rPr>
                <w:b/>
                <w:bCs/>
              </w:rPr>
              <w:t>)</w:t>
            </w:r>
          </w:p>
        </w:tc>
        <w:tc>
          <w:tcPr>
            <w:tcW w:w="5279" w:type="dxa"/>
          </w:tcPr>
          <w:p w14:paraId="114D82E6" w14:textId="046BDB8C" w:rsidR="00034D2A" w:rsidRPr="00D13806" w:rsidRDefault="00E717DB" w:rsidP="008615F8">
            <w:pPr>
              <w:spacing w:before="60" w:after="60"/>
              <w:jc w:val="left"/>
            </w:pPr>
            <w:r w:rsidRPr="00E717DB">
              <w:t>od ukończeni</w:t>
            </w:r>
            <w:r w:rsidR="00A6236D">
              <w:t>a</w:t>
            </w:r>
            <w:r w:rsidRPr="00E717DB">
              <w:t xml:space="preserve"> 5</w:t>
            </w:r>
            <w:r w:rsidR="00072765">
              <w:t>.</w:t>
            </w:r>
            <w:r w:rsidRPr="00E717DB">
              <w:t xml:space="preserve"> roku życia do ukończenia </w:t>
            </w:r>
            <w:r w:rsidR="00627D71">
              <w:t>6</w:t>
            </w:r>
            <w:r w:rsidR="00F5215B">
              <w:t>.</w:t>
            </w:r>
            <w:r w:rsidR="00627D71">
              <w:t xml:space="preserve"> roku życia</w:t>
            </w:r>
            <w:r w:rsidRPr="00E717DB">
              <w:t xml:space="preserve"> </w:t>
            </w:r>
          </w:p>
        </w:tc>
        <w:tc>
          <w:tcPr>
            <w:tcW w:w="3702" w:type="dxa"/>
          </w:tcPr>
          <w:p w14:paraId="65A3681A" w14:textId="4A5D9ADD" w:rsidR="00034D2A" w:rsidRPr="00D13806" w:rsidRDefault="005F23E2" w:rsidP="008615F8">
            <w:pPr>
              <w:spacing w:before="60" w:after="60"/>
              <w:jc w:val="left"/>
            </w:pPr>
            <w:r w:rsidRPr="005F23E2">
              <w:t xml:space="preserve">pojedyncza dawka – </w:t>
            </w:r>
            <w:r w:rsidR="00E364D0">
              <w:t xml:space="preserve">od </w:t>
            </w:r>
            <w:r w:rsidR="00034D2A" w:rsidRPr="00D13806">
              <w:t>ukończeni</w:t>
            </w:r>
            <w:r w:rsidR="00E364D0">
              <w:t>a</w:t>
            </w:r>
            <w:r w:rsidR="00034D2A" w:rsidRPr="00D13806">
              <w:t xml:space="preserve"> 5</w:t>
            </w:r>
            <w:r w:rsidR="005C5625">
              <w:t>.</w:t>
            </w:r>
            <w:r w:rsidR="00034D2A" w:rsidRPr="00D13806">
              <w:t xml:space="preserve"> roku życia przez osobę, u której wykonano szczepienie podstawowe</w:t>
            </w:r>
          </w:p>
          <w:p w14:paraId="48DD9047" w14:textId="77777777" w:rsidR="00034D2A" w:rsidRPr="00D13806" w:rsidRDefault="00034D2A" w:rsidP="008615F8">
            <w:pPr>
              <w:spacing w:before="60" w:after="60"/>
              <w:ind w:firstLine="708"/>
              <w:jc w:val="left"/>
            </w:pPr>
          </w:p>
        </w:tc>
        <w:tc>
          <w:tcPr>
            <w:tcW w:w="2764" w:type="dxa"/>
          </w:tcPr>
          <w:p w14:paraId="76F4BDAB" w14:textId="11CBC31E" w:rsidR="00034D2A" w:rsidRPr="00D13806" w:rsidRDefault="00627D71" w:rsidP="008615F8">
            <w:pPr>
              <w:spacing w:before="60" w:after="60"/>
              <w:jc w:val="left"/>
            </w:pPr>
            <w:r>
              <w:t xml:space="preserve">do ukończenia </w:t>
            </w:r>
            <w:r w:rsidR="00034D2A" w:rsidRPr="00D13806">
              <w:t>6</w:t>
            </w:r>
            <w:r w:rsidR="005C5625">
              <w:t>.</w:t>
            </w:r>
            <w:r w:rsidR="00034D2A" w:rsidRPr="00D13806">
              <w:t xml:space="preserve"> roku życia</w:t>
            </w:r>
          </w:p>
          <w:p w14:paraId="261D4D12" w14:textId="77777777" w:rsidR="00034D2A" w:rsidRPr="00D13806" w:rsidRDefault="00034D2A" w:rsidP="008615F8">
            <w:pPr>
              <w:spacing w:before="60" w:after="60"/>
              <w:jc w:val="left"/>
            </w:pPr>
          </w:p>
        </w:tc>
      </w:tr>
      <w:tr w:rsidR="00034D2A" w:rsidRPr="00D13806" w14:paraId="3ED56C0E" w14:textId="77777777" w:rsidTr="005C5625">
        <w:trPr>
          <w:trHeight w:val="1252"/>
        </w:trPr>
        <w:tc>
          <w:tcPr>
            <w:tcW w:w="2249" w:type="dxa"/>
          </w:tcPr>
          <w:p w14:paraId="3FA5F472" w14:textId="4CC2E51D" w:rsidR="00034D2A" w:rsidRPr="004E2BEB" w:rsidRDefault="009418D5" w:rsidP="008615F8">
            <w:pPr>
              <w:spacing w:before="60" w:after="60"/>
              <w:jc w:val="left"/>
              <w:rPr>
                <w:b/>
                <w:bCs/>
              </w:rPr>
            </w:pPr>
            <w:r w:rsidRPr="009418D5">
              <w:rPr>
                <w:b/>
                <w:bCs/>
              </w:rPr>
              <w:t xml:space="preserve">przeciw odrze, nagminnemu </w:t>
            </w:r>
            <w:r w:rsidR="00C52924">
              <w:rPr>
                <w:b/>
                <w:bCs/>
              </w:rPr>
              <w:t>zapaleniu</w:t>
            </w:r>
            <w:r w:rsidRPr="009418D5">
              <w:rPr>
                <w:b/>
                <w:bCs/>
              </w:rPr>
              <w:t xml:space="preserve"> przyusznic (śwince), różyczce</w:t>
            </w:r>
          </w:p>
        </w:tc>
        <w:tc>
          <w:tcPr>
            <w:tcW w:w="5279" w:type="dxa"/>
          </w:tcPr>
          <w:p w14:paraId="5C9F9640" w14:textId="533BCAB6" w:rsidR="00034D2A" w:rsidRPr="00D13806" w:rsidRDefault="00D071A0" w:rsidP="008615F8">
            <w:pPr>
              <w:spacing w:before="60" w:after="60"/>
              <w:jc w:val="left"/>
            </w:pPr>
            <w:r w:rsidRPr="00D071A0">
              <w:t xml:space="preserve">od </w:t>
            </w:r>
            <w:r w:rsidR="0001534E">
              <w:t>ukończenia 5</w:t>
            </w:r>
            <w:r w:rsidR="00072765">
              <w:t>.</w:t>
            </w:r>
            <w:r w:rsidR="0001534E">
              <w:t xml:space="preserve"> roku życia</w:t>
            </w:r>
            <w:r w:rsidRPr="00D071A0">
              <w:t xml:space="preserve"> do ukończenia </w:t>
            </w:r>
            <w:r w:rsidR="00764802">
              <w:t>6</w:t>
            </w:r>
            <w:r w:rsidR="00F5215B">
              <w:t>.</w:t>
            </w:r>
            <w:r w:rsidRPr="00D071A0">
              <w:t xml:space="preserve"> roku życia</w:t>
            </w:r>
          </w:p>
        </w:tc>
        <w:tc>
          <w:tcPr>
            <w:tcW w:w="3702" w:type="dxa"/>
          </w:tcPr>
          <w:p w14:paraId="7153F11C" w14:textId="13F8C73D" w:rsidR="00034D2A" w:rsidRPr="00D13806" w:rsidRDefault="005F23E2" w:rsidP="008615F8">
            <w:pPr>
              <w:spacing w:before="60" w:after="60"/>
              <w:jc w:val="left"/>
            </w:pPr>
            <w:r w:rsidRPr="005F23E2">
              <w:t xml:space="preserve">pojedyncza dawka – </w:t>
            </w:r>
            <w:r w:rsidR="00566197">
              <w:t>od</w:t>
            </w:r>
            <w:r>
              <w:t xml:space="preserve"> </w:t>
            </w:r>
            <w:r w:rsidR="00034D2A" w:rsidRPr="00D13806">
              <w:t>ukończeni</w:t>
            </w:r>
            <w:r w:rsidR="004F098F">
              <w:t>a</w:t>
            </w:r>
            <w:r w:rsidR="00034D2A" w:rsidRPr="00D13806">
              <w:t xml:space="preserve"> 5</w:t>
            </w:r>
            <w:r w:rsidR="005C5625">
              <w:t>.</w:t>
            </w:r>
            <w:r w:rsidR="00034D2A" w:rsidRPr="00D13806">
              <w:t xml:space="preserve"> roku życia </w:t>
            </w:r>
            <w:r w:rsidR="00034D2A" w:rsidRPr="006D2970">
              <w:t xml:space="preserve">przez osobę, u której wykonano szczepienie </w:t>
            </w:r>
            <w:r w:rsidR="00421C9E">
              <w:t xml:space="preserve">podstawowe </w:t>
            </w:r>
          </w:p>
        </w:tc>
        <w:tc>
          <w:tcPr>
            <w:tcW w:w="2764" w:type="dxa"/>
          </w:tcPr>
          <w:p w14:paraId="3C55B389" w14:textId="51090B06" w:rsidR="00034D2A" w:rsidRPr="00D13806" w:rsidRDefault="00764802" w:rsidP="008615F8">
            <w:pPr>
              <w:spacing w:before="60" w:after="60"/>
              <w:jc w:val="left"/>
            </w:pPr>
            <w:r>
              <w:t>do ukończenia</w:t>
            </w:r>
            <w:r w:rsidR="00034D2A" w:rsidRPr="00D13806">
              <w:t xml:space="preserve"> 6</w:t>
            </w:r>
            <w:r w:rsidR="005C5625">
              <w:t>.</w:t>
            </w:r>
            <w:r w:rsidR="00034D2A" w:rsidRPr="00D13806">
              <w:t xml:space="preserve"> roku życia </w:t>
            </w:r>
          </w:p>
        </w:tc>
      </w:tr>
      <w:tr w:rsidR="00E62E80" w:rsidRPr="00D13806" w14:paraId="7A28631F" w14:textId="77777777" w:rsidTr="003F5124">
        <w:trPr>
          <w:trHeight w:val="897"/>
        </w:trPr>
        <w:tc>
          <w:tcPr>
            <w:tcW w:w="2249" w:type="dxa"/>
            <w:vMerge w:val="restart"/>
          </w:tcPr>
          <w:p w14:paraId="1C9F3466" w14:textId="77777777" w:rsidR="00E62E80" w:rsidRDefault="00E62E80" w:rsidP="008615F8">
            <w:pPr>
              <w:spacing w:before="60" w:after="60"/>
              <w:jc w:val="left"/>
            </w:pPr>
            <w:r w:rsidRPr="004E2BEB">
              <w:rPr>
                <w:b/>
                <w:bCs/>
              </w:rPr>
              <w:t>przeciw błonicy, tężcowi i krztuścowi</w:t>
            </w:r>
          </w:p>
        </w:tc>
        <w:tc>
          <w:tcPr>
            <w:tcW w:w="5279" w:type="dxa"/>
          </w:tcPr>
          <w:p w14:paraId="22A9E255" w14:textId="4E92ACFE" w:rsidR="00E62E80" w:rsidRPr="00D13806" w:rsidRDefault="00E62E80" w:rsidP="008615F8">
            <w:pPr>
              <w:spacing w:before="60" w:after="60"/>
              <w:ind w:right="206"/>
              <w:jc w:val="left"/>
            </w:pPr>
            <w:r w:rsidRPr="00D73A97">
              <w:t xml:space="preserve">od </w:t>
            </w:r>
            <w:r>
              <w:t xml:space="preserve">ukończenia 5. roku życia </w:t>
            </w:r>
            <w:r w:rsidRPr="00D73A97">
              <w:t xml:space="preserve">do ukończenia </w:t>
            </w:r>
            <w:r>
              <w:t>6.</w:t>
            </w:r>
            <w:r w:rsidRPr="00D73A97">
              <w:t xml:space="preserve"> roku życia</w:t>
            </w:r>
          </w:p>
        </w:tc>
        <w:tc>
          <w:tcPr>
            <w:tcW w:w="3702" w:type="dxa"/>
          </w:tcPr>
          <w:p w14:paraId="6A5C8FF9" w14:textId="4DA3A08F" w:rsidR="00E62E80" w:rsidRPr="00D13806" w:rsidRDefault="00E62E80" w:rsidP="008615F8">
            <w:pPr>
              <w:spacing w:before="60" w:after="60"/>
              <w:ind w:right="206"/>
              <w:jc w:val="left"/>
            </w:pPr>
            <w:r w:rsidRPr="005F23E2">
              <w:t xml:space="preserve">pojedyncza dawka – </w:t>
            </w:r>
            <w:r w:rsidR="004F098F">
              <w:t>od</w:t>
            </w:r>
            <w:r>
              <w:t xml:space="preserve"> </w:t>
            </w:r>
            <w:r w:rsidRPr="00D13806">
              <w:t>ukończeni</w:t>
            </w:r>
            <w:r w:rsidR="004F098F">
              <w:t>a</w:t>
            </w:r>
            <w:r w:rsidRPr="00D13806">
              <w:t xml:space="preserve"> 5</w:t>
            </w:r>
            <w:r>
              <w:t>.</w:t>
            </w:r>
            <w:r w:rsidRPr="00D13806">
              <w:t xml:space="preserve"> roku życia przez osobę, u której wykonano szczepienie podstawowe</w:t>
            </w:r>
          </w:p>
        </w:tc>
        <w:tc>
          <w:tcPr>
            <w:tcW w:w="2764" w:type="dxa"/>
          </w:tcPr>
          <w:p w14:paraId="7C0C2D07" w14:textId="7D5C4EEF" w:rsidR="00E62E80" w:rsidRPr="00D13806" w:rsidRDefault="00E62E80" w:rsidP="008615F8">
            <w:pPr>
              <w:spacing w:before="60" w:after="60"/>
              <w:jc w:val="left"/>
            </w:pPr>
            <w:r>
              <w:t>do ukończenia</w:t>
            </w:r>
            <w:r w:rsidRPr="00D13806">
              <w:t xml:space="preserve"> 6</w:t>
            </w:r>
            <w:r>
              <w:t>.</w:t>
            </w:r>
            <w:r w:rsidRPr="00D13806">
              <w:t xml:space="preserve"> roku życia</w:t>
            </w:r>
          </w:p>
        </w:tc>
      </w:tr>
      <w:tr w:rsidR="00E62E80" w:rsidRPr="00D13806" w14:paraId="51E3FF32" w14:textId="77777777" w:rsidTr="008D3E0C">
        <w:trPr>
          <w:trHeight w:val="1307"/>
        </w:trPr>
        <w:tc>
          <w:tcPr>
            <w:tcW w:w="2249" w:type="dxa"/>
            <w:vMerge/>
          </w:tcPr>
          <w:p w14:paraId="7A6F8695" w14:textId="77777777" w:rsidR="00E62E80" w:rsidRDefault="00E62E80" w:rsidP="008615F8">
            <w:pPr>
              <w:spacing w:before="60" w:after="60"/>
              <w:jc w:val="left"/>
            </w:pPr>
          </w:p>
        </w:tc>
        <w:tc>
          <w:tcPr>
            <w:tcW w:w="5279" w:type="dxa"/>
          </w:tcPr>
          <w:p w14:paraId="238AF8BE" w14:textId="05E90911" w:rsidR="00E62E80" w:rsidRPr="00D13806" w:rsidRDefault="00E62E80" w:rsidP="008615F8">
            <w:pPr>
              <w:spacing w:before="60" w:after="60"/>
              <w:jc w:val="left"/>
            </w:pPr>
            <w:r w:rsidRPr="00D73A97">
              <w:t xml:space="preserve">od </w:t>
            </w:r>
            <w:r>
              <w:t>ukończenia 1</w:t>
            </w:r>
            <w:r w:rsidR="00D63449">
              <w:t>1</w:t>
            </w:r>
            <w:r>
              <w:t xml:space="preserve">. roku życia </w:t>
            </w:r>
            <w:r w:rsidRPr="00D73A97">
              <w:t xml:space="preserve">do ukończenia </w:t>
            </w:r>
            <w:r>
              <w:t>1</w:t>
            </w:r>
            <w:r w:rsidR="00D63449">
              <w:t>2</w:t>
            </w:r>
            <w:r>
              <w:t>.</w:t>
            </w:r>
            <w:r w:rsidRPr="00D73A97">
              <w:t xml:space="preserve"> roku życia</w:t>
            </w:r>
          </w:p>
        </w:tc>
        <w:tc>
          <w:tcPr>
            <w:tcW w:w="3702" w:type="dxa"/>
          </w:tcPr>
          <w:p w14:paraId="2575592E" w14:textId="5ABB100A" w:rsidR="00E62E80" w:rsidRPr="00D13806" w:rsidRDefault="00E62E80" w:rsidP="008615F8">
            <w:pPr>
              <w:spacing w:before="60" w:after="60"/>
              <w:jc w:val="left"/>
            </w:pPr>
            <w:r w:rsidRPr="005F23E2">
              <w:t xml:space="preserve">pojedyncza dawka – </w:t>
            </w:r>
            <w:r w:rsidR="004F098F">
              <w:t>od</w:t>
            </w:r>
            <w:r>
              <w:t xml:space="preserve"> </w:t>
            </w:r>
            <w:r w:rsidRPr="00D13806">
              <w:t>ukończeni</w:t>
            </w:r>
            <w:r w:rsidR="004F098F">
              <w:t>a</w:t>
            </w:r>
            <w:r w:rsidRPr="00D13806">
              <w:t xml:space="preserve"> </w:t>
            </w:r>
            <w:r>
              <w:t>1</w:t>
            </w:r>
            <w:r w:rsidR="00D63449">
              <w:t>1</w:t>
            </w:r>
            <w:r>
              <w:t xml:space="preserve">. </w:t>
            </w:r>
            <w:r w:rsidRPr="00D13806">
              <w:t xml:space="preserve">roku życia </w:t>
            </w:r>
            <w:r w:rsidRPr="006D2970">
              <w:t xml:space="preserve">przez osobę, u której wykonano </w:t>
            </w:r>
            <w:r>
              <w:t xml:space="preserve">pierwsze </w:t>
            </w:r>
            <w:r w:rsidRPr="006D2970">
              <w:t>szczepieni</w:t>
            </w:r>
            <w:r>
              <w:t>e</w:t>
            </w:r>
            <w:r w:rsidRPr="006D2970">
              <w:t xml:space="preserve"> przypominające</w:t>
            </w:r>
          </w:p>
        </w:tc>
        <w:tc>
          <w:tcPr>
            <w:tcW w:w="2764" w:type="dxa"/>
          </w:tcPr>
          <w:p w14:paraId="21EB107B" w14:textId="4780D5B6" w:rsidR="00E62E80" w:rsidRPr="00D13806" w:rsidRDefault="00E62E80" w:rsidP="008615F8">
            <w:pPr>
              <w:spacing w:before="60" w:after="60"/>
              <w:jc w:val="left"/>
            </w:pPr>
            <w:r>
              <w:t>do ukończenia 1</w:t>
            </w:r>
            <w:r w:rsidR="00D63449">
              <w:t>2</w:t>
            </w:r>
            <w:r>
              <w:t>.</w:t>
            </w:r>
            <w:r w:rsidRPr="00D13806">
              <w:t xml:space="preserve"> roku życia</w:t>
            </w:r>
          </w:p>
        </w:tc>
      </w:tr>
      <w:tr w:rsidR="00BE7DA8" w:rsidRPr="00D13806" w14:paraId="50C29D4B" w14:textId="77777777" w:rsidTr="008953C1">
        <w:trPr>
          <w:trHeight w:val="282"/>
        </w:trPr>
        <w:tc>
          <w:tcPr>
            <w:tcW w:w="2249" w:type="dxa"/>
            <w:vMerge/>
          </w:tcPr>
          <w:p w14:paraId="20E9C4C4" w14:textId="77777777" w:rsidR="00BE7DA8" w:rsidRDefault="00BE7DA8" w:rsidP="00BE7DA8">
            <w:pPr>
              <w:spacing w:before="60" w:after="60"/>
              <w:jc w:val="left"/>
            </w:pPr>
          </w:p>
        </w:tc>
        <w:tc>
          <w:tcPr>
            <w:tcW w:w="5279" w:type="dxa"/>
          </w:tcPr>
          <w:p w14:paraId="432E645A" w14:textId="1720A733" w:rsidR="00BE7DA8" w:rsidRPr="00D73A97" w:rsidRDefault="00E37B9B" w:rsidP="00BE7DA8">
            <w:pPr>
              <w:spacing w:before="60" w:after="60"/>
              <w:jc w:val="left"/>
            </w:pPr>
            <w:r>
              <w:t>po</w:t>
            </w:r>
            <w:r w:rsidR="00BE7DA8">
              <w:t xml:space="preserve"> ukończeni</w:t>
            </w:r>
            <w:r>
              <w:t>u</w:t>
            </w:r>
            <w:r w:rsidR="008B4C8A">
              <w:t xml:space="preserve"> </w:t>
            </w:r>
            <w:r w:rsidR="00BE7DA8">
              <w:t>1</w:t>
            </w:r>
            <w:r w:rsidR="00E26A57">
              <w:t>7</w:t>
            </w:r>
            <w:r w:rsidR="0081632C">
              <w:t>.</w:t>
            </w:r>
            <w:r w:rsidR="00BE7DA8">
              <w:t xml:space="preserve"> roku życia do ukończenia </w:t>
            </w:r>
            <w:r w:rsidR="00D34F35">
              <w:t>19</w:t>
            </w:r>
            <w:r w:rsidR="0081632C">
              <w:t>.</w:t>
            </w:r>
            <w:r w:rsidR="00BE7DA8">
              <w:t xml:space="preserve"> roku życia</w:t>
            </w:r>
          </w:p>
        </w:tc>
        <w:tc>
          <w:tcPr>
            <w:tcW w:w="3702" w:type="dxa"/>
          </w:tcPr>
          <w:p w14:paraId="65CC9FAB" w14:textId="2CBDB7DF" w:rsidR="00BE7DA8" w:rsidRPr="005F23E2" w:rsidRDefault="00BE7DA8" w:rsidP="00BE7DA8">
            <w:pPr>
              <w:spacing w:before="60" w:after="60"/>
              <w:jc w:val="left"/>
            </w:pPr>
            <w:r w:rsidRPr="005F23E2">
              <w:t xml:space="preserve">pojedyncza dawka – </w:t>
            </w:r>
            <w:r w:rsidR="004F098F">
              <w:t>od</w:t>
            </w:r>
            <w:r>
              <w:t xml:space="preserve"> </w:t>
            </w:r>
            <w:r w:rsidRPr="00D13806">
              <w:t>ukończeni</w:t>
            </w:r>
            <w:r w:rsidR="004F098F">
              <w:t>a</w:t>
            </w:r>
            <w:r w:rsidRPr="00D13806">
              <w:t xml:space="preserve"> 1</w:t>
            </w:r>
            <w:r w:rsidR="00E26A57">
              <w:t>7</w:t>
            </w:r>
            <w:r>
              <w:t>.</w:t>
            </w:r>
            <w:r w:rsidRPr="00D13806">
              <w:t xml:space="preserve"> roku przez osobę, u której wykonano </w:t>
            </w:r>
            <w:r>
              <w:t>drugie szczepienie przypominające</w:t>
            </w:r>
          </w:p>
        </w:tc>
        <w:tc>
          <w:tcPr>
            <w:tcW w:w="2764" w:type="dxa"/>
          </w:tcPr>
          <w:p w14:paraId="0FD23579" w14:textId="5417FE84" w:rsidR="00BE7DA8" w:rsidRPr="00D13806" w:rsidRDefault="00BE7DA8" w:rsidP="00BE7DA8">
            <w:pPr>
              <w:spacing w:before="60" w:after="60"/>
              <w:jc w:val="left"/>
            </w:pPr>
            <w:r>
              <w:t xml:space="preserve">do ukończenia </w:t>
            </w:r>
            <w:r w:rsidR="00D34F35">
              <w:t>19</w:t>
            </w:r>
            <w:r>
              <w:t>.</w:t>
            </w:r>
            <w:r w:rsidRPr="00D13806">
              <w:t xml:space="preserve"> roku życia</w:t>
            </w:r>
          </w:p>
          <w:p w14:paraId="76164E31" w14:textId="77777777" w:rsidR="00BE7DA8" w:rsidRDefault="00BE7DA8" w:rsidP="00BE7DA8">
            <w:pPr>
              <w:spacing w:before="60" w:after="60"/>
              <w:jc w:val="left"/>
            </w:pPr>
          </w:p>
        </w:tc>
      </w:tr>
    </w:tbl>
    <w:p w14:paraId="473442B9" w14:textId="5D8B22E2" w:rsidR="00034D2A" w:rsidRDefault="00812782" w:rsidP="00F439F5">
      <w:r>
        <w:t xml:space="preserve"> </w:t>
      </w:r>
    </w:p>
    <w:sectPr w:rsidR="00034D2A" w:rsidSect="00DA0FAE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208EA"/>
    <w:multiLevelType w:val="hybridMultilevel"/>
    <w:tmpl w:val="AF060664"/>
    <w:lvl w:ilvl="0" w:tplc="8EC21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4013C"/>
    <w:multiLevelType w:val="hybridMultilevel"/>
    <w:tmpl w:val="CB9A7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51B2C"/>
    <w:multiLevelType w:val="hybridMultilevel"/>
    <w:tmpl w:val="F96071EE"/>
    <w:lvl w:ilvl="0" w:tplc="3636450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24BB1"/>
    <w:multiLevelType w:val="hybridMultilevel"/>
    <w:tmpl w:val="B8BA5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B31A8"/>
    <w:multiLevelType w:val="hybridMultilevel"/>
    <w:tmpl w:val="BC4C5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E15B8"/>
    <w:multiLevelType w:val="hybridMultilevel"/>
    <w:tmpl w:val="CDDCE6CA"/>
    <w:lvl w:ilvl="0" w:tplc="F2F405F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351737">
    <w:abstractNumId w:val="0"/>
  </w:num>
  <w:num w:numId="2" w16cid:durableId="1948461835">
    <w:abstractNumId w:val="2"/>
  </w:num>
  <w:num w:numId="3" w16cid:durableId="604967791">
    <w:abstractNumId w:val="5"/>
  </w:num>
  <w:num w:numId="4" w16cid:durableId="1707438651">
    <w:abstractNumId w:val="3"/>
  </w:num>
  <w:num w:numId="5" w16cid:durableId="662585030">
    <w:abstractNumId w:val="4"/>
  </w:num>
  <w:num w:numId="6" w16cid:durableId="71852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70"/>
    <w:rsid w:val="00001A4E"/>
    <w:rsid w:val="000111CD"/>
    <w:rsid w:val="0001534E"/>
    <w:rsid w:val="00017C94"/>
    <w:rsid w:val="000249E0"/>
    <w:rsid w:val="00025997"/>
    <w:rsid w:val="00030FD3"/>
    <w:rsid w:val="00033E32"/>
    <w:rsid w:val="00034D2A"/>
    <w:rsid w:val="00041078"/>
    <w:rsid w:val="00055CB1"/>
    <w:rsid w:val="00062514"/>
    <w:rsid w:val="00065C4D"/>
    <w:rsid w:val="00066E10"/>
    <w:rsid w:val="00066F6A"/>
    <w:rsid w:val="000716B4"/>
    <w:rsid w:val="00072765"/>
    <w:rsid w:val="000772EE"/>
    <w:rsid w:val="000819C3"/>
    <w:rsid w:val="0008223A"/>
    <w:rsid w:val="00083306"/>
    <w:rsid w:val="0008409D"/>
    <w:rsid w:val="000B0B1F"/>
    <w:rsid w:val="000F128D"/>
    <w:rsid w:val="001019DE"/>
    <w:rsid w:val="0010406F"/>
    <w:rsid w:val="001114FA"/>
    <w:rsid w:val="00113723"/>
    <w:rsid w:val="00114182"/>
    <w:rsid w:val="00121809"/>
    <w:rsid w:val="001302FF"/>
    <w:rsid w:val="00135213"/>
    <w:rsid w:val="00147C0E"/>
    <w:rsid w:val="00151187"/>
    <w:rsid w:val="00172B23"/>
    <w:rsid w:val="00180610"/>
    <w:rsid w:val="0018461C"/>
    <w:rsid w:val="001967AD"/>
    <w:rsid w:val="001B2F66"/>
    <w:rsid w:val="001C1A19"/>
    <w:rsid w:val="001C7EFE"/>
    <w:rsid w:val="001D2581"/>
    <w:rsid w:val="001E3466"/>
    <w:rsid w:val="001F2607"/>
    <w:rsid w:val="001F595D"/>
    <w:rsid w:val="002076ED"/>
    <w:rsid w:val="00210DF5"/>
    <w:rsid w:val="00211A4E"/>
    <w:rsid w:val="00215EA6"/>
    <w:rsid w:val="002163C1"/>
    <w:rsid w:val="00224850"/>
    <w:rsid w:val="00226987"/>
    <w:rsid w:val="00242A10"/>
    <w:rsid w:val="002B4F12"/>
    <w:rsid w:val="002C779E"/>
    <w:rsid w:val="002D4017"/>
    <w:rsid w:val="002D4873"/>
    <w:rsid w:val="0030348E"/>
    <w:rsid w:val="00317BEF"/>
    <w:rsid w:val="00322FD6"/>
    <w:rsid w:val="00327D3C"/>
    <w:rsid w:val="003347F6"/>
    <w:rsid w:val="0034070B"/>
    <w:rsid w:val="00342013"/>
    <w:rsid w:val="0035387F"/>
    <w:rsid w:val="00353E4D"/>
    <w:rsid w:val="003603B2"/>
    <w:rsid w:val="003634AB"/>
    <w:rsid w:val="00363E1D"/>
    <w:rsid w:val="00370C22"/>
    <w:rsid w:val="00372F03"/>
    <w:rsid w:val="00375C73"/>
    <w:rsid w:val="003763DF"/>
    <w:rsid w:val="003812CE"/>
    <w:rsid w:val="00383F6A"/>
    <w:rsid w:val="003A3EBE"/>
    <w:rsid w:val="003B6958"/>
    <w:rsid w:val="003B6B8C"/>
    <w:rsid w:val="003D3378"/>
    <w:rsid w:val="003D5EAB"/>
    <w:rsid w:val="003D7AC2"/>
    <w:rsid w:val="003E7AB7"/>
    <w:rsid w:val="003F0226"/>
    <w:rsid w:val="003F4DCC"/>
    <w:rsid w:val="003F5124"/>
    <w:rsid w:val="00407FB5"/>
    <w:rsid w:val="004132AA"/>
    <w:rsid w:val="00420D2C"/>
    <w:rsid w:val="00421C9E"/>
    <w:rsid w:val="00421CFF"/>
    <w:rsid w:val="0042240B"/>
    <w:rsid w:val="00427CB8"/>
    <w:rsid w:val="00430DA4"/>
    <w:rsid w:val="00433F2B"/>
    <w:rsid w:val="00436E64"/>
    <w:rsid w:val="00437B18"/>
    <w:rsid w:val="00442191"/>
    <w:rsid w:val="0044709C"/>
    <w:rsid w:val="00452185"/>
    <w:rsid w:val="004549AE"/>
    <w:rsid w:val="0047105F"/>
    <w:rsid w:val="0048485B"/>
    <w:rsid w:val="0048670F"/>
    <w:rsid w:val="00492991"/>
    <w:rsid w:val="004961E8"/>
    <w:rsid w:val="004A0780"/>
    <w:rsid w:val="004A3180"/>
    <w:rsid w:val="004B04AE"/>
    <w:rsid w:val="004B4447"/>
    <w:rsid w:val="004B4562"/>
    <w:rsid w:val="004C7C4F"/>
    <w:rsid w:val="004E292D"/>
    <w:rsid w:val="004E670D"/>
    <w:rsid w:val="004E6E73"/>
    <w:rsid w:val="004F098F"/>
    <w:rsid w:val="004F1B11"/>
    <w:rsid w:val="004F3F39"/>
    <w:rsid w:val="00502E53"/>
    <w:rsid w:val="0050500C"/>
    <w:rsid w:val="00511446"/>
    <w:rsid w:val="00512996"/>
    <w:rsid w:val="00515E00"/>
    <w:rsid w:val="005263A7"/>
    <w:rsid w:val="005264C0"/>
    <w:rsid w:val="00532838"/>
    <w:rsid w:val="00540BBD"/>
    <w:rsid w:val="00542855"/>
    <w:rsid w:val="00553B10"/>
    <w:rsid w:val="00554B18"/>
    <w:rsid w:val="005573A8"/>
    <w:rsid w:val="005619D3"/>
    <w:rsid w:val="00563DA8"/>
    <w:rsid w:val="0056595A"/>
    <w:rsid w:val="00566197"/>
    <w:rsid w:val="005675D2"/>
    <w:rsid w:val="00581BFE"/>
    <w:rsid w:val="005933AD"/>
    <w:rsid w:val="005A4B50"/>
    <w:rsid w:val="005A7F39"/>
    <w:rsid w:val="005B0CBD"/>
    <w:rsid w:val="005B198F"/>
    <w:rsid w:val="005B7AC2"/>
    <w:rsid w:val="005B7F53"/>
    <w:rsid w:val="005C0792"/>
    <w:rsid w:val="005C5625"/>
    <w:rsid w:val="005C7D06"/>
    <w:rsid w:val="005E3F43"/>
    <w:rsid w:val="005F23E2"/>
    <w:rsid w:val="005F6B5B"/>
    <w:rsid w:val="0060553B"/>
    <w:rsid w:val="00610828"/>
    <w:rsid w:val="0062068C"/>
    <w:rsid w:val="00627D71"/>
    <w:rsid w:val="006442DE"/>
    <w:rsid w:val="00656BFA"/>
    <w:rsid w:val="00666DC4"/>
    <w:rsid w:val="0067032B"/>
    <w:rsid w:val="006737DD"/>
    <w:rsid w:val="00673FAA"/>
    <w:rsid w:val="00674D87"/>
    <w:rsid w:val="00687BA6"/>
    <w:rsid w:val="006A32BD"/>
    <w:rsid w:val="006B082B"/>
    <w:rsid w:val="006B450A"/>
    <w:rsid w:val="006B5A5A"/>
    <w:rsid w:val="006D2970"/>
    <w:rsid w:val="006D3D35"/>
    <w:rsid w:val="006D55DB"/>
    <w:rsid w:val="006E18D9"/>
    <w:rsid w:val="006E37F8"/>
    <w:rsid w:val="006F0393"/>
    <w:rsid w:val="006F29E4"/>
    <w:rsid w:val="006F629C"/>
    <w:rsid w:val="00706B2D"/>
    <w:rsid w:val="00717962"/>
    <w:rsid w:val="00720883"/>
    <w:rsid w:val="00735682"/>
    <w:rsid w:val="00742052"/>
    <w:rsid w:val="007431BE"/>
    <w:rsid w:val="007442FE"/>
    <w:rsid w:val="00764802"/>
    <w:rsid w:val="007707EA"/>
    <w:rsid w:val="0078033D"/>
    <w:rsid w:val="00786585"/>
    <w:rsid w:val="00792AB7"/>
    <w:rsid w:val="007A3CFD"/>
    <w:rsid w:val="007B0AE4"/>
    <w:rsid w:val="007C0388"/>
    <w:rsid w:val="007C1C1F"/>
    <w:rsid w:val="007C69E1"/>
    <w:rsid w:val="007D4C1A"/>
    <w:rsid w:val="007D6533"/>
    <w:rsid w:val="007D6AFA"/>
    <w:rsid w:val="007E4A5F"/>
    <w:rsid w:val="007F1707"/>
    <w:rsid w:val="007F26EB"/>
    <w:rsid w:val="007F2AA6"/>
    <w:rsid w:val="007F62F1"/>
    <w:rsid w:val="007F7861"/>
    <w:rsid w:val="008023F9"/>
    <w:rsid w:val="00805033"/>
    <w:rsid w:val="008052AE"/>
    <w:rsid w:val="00807E2A"/>
    <w:rsid w:val="00812782"/>
    <w:rsid w:val="008134A7"/>
    <w:rsid w:val="00814849"/>
    <w:rsid w:val="0081569C"/>
    <w:rsid w:val="0081632C"/>
    <w:rsid w:val="0083523C"/>
    <w:rsid w:val="0085229A"/>
    <w:rsid w:val="008572AC"/>
    <w:rsid w:val="00860A61"/>
    <w:rsid w:val="008615F8"/>
    <w:rsid w:val="008707F8"/>
    <w:rsid w:val="008740B1"/>
    <w:rsid w:val="008813E0"/>
    <w:rsid w:val="00881DBD"/>
    <w:rsid w:val="00883066"/>
    <w:rsid w:val="00887BB9"/>
    <w:rsid w:val="008B4C8A"/>
    <w:rsid w:val="008C33E2"/>
    <w:rsid w:val="008C4A98"/>
    <w:rsid w:val="008C7148"/>
    <w:rsid w:val="008D3E0C"/>
    <w:rsid w:val="008D7E2D"/>
    <w:rsid w:val="008E0442"/>
    <w:rsid w:val="008E7225"/>
    <w:rsid w:val="008E7ABE"/>
    <w:rsid w:val="009042C3"/>
    <w:rsid w:val="00912E63"/>
    <w:rsid w:val="0092234B"/>
    <w:rsid w:val="00923AE5"/>
    <w:rsid w:val="00924ECD"/>
    <w:rsid w:val="00925D5F"/>
    <w:rsid w:val="00930AD3"/>
    <w:rsid w:val="009351A0"/>
    <w:rsid w:val="009379C9"/>
    <w:rsid w:val="009418D5"/>
    <w:rsid w:val="009447FD"/>
    <w:rsid w:val="009479B0"/>
    <w:rsid w:val="00952406"/>
    <w:rsid w:val="00961E11"/>
    <w:rsid w:val="00963DA8"/>
    <w:rsid w:val="00964EFD"/>
    <w:rsid w:val="00967D0F"/>
    <w:rsid w:val="00973A38"/>
    <w:rsid w:val="00980C47"/>
    <w:rsid w:val="00982BF9"/>
    <w:rsid w:val="00984C65"/>
    <w:rsid w:val="009857A4"/>
    <w:rsid w:val="00994B6E"/>
    <w:rsid w:val="009A1400"/>
    <w:rsid w:val="009B005C"/>
    <w:rsid w:val="009C5AFE"/>
    <w:rsid w:val="009D137E"/>
    <w:rsid w:val="009D27CD"/>
    <w:rsid w:val="009D43A4"/>
    <w:rsid w:val="009D7D7F"/>
    <w:rsid w:val="009E0FA1"/>
    <w:rsid w:val="009E3919"/>
    <w:rsid w:val="009F31EF"/>
    <w:rsid w:val="009F5D0E"/>
    <w:rsid w:val="009F63A4"/>
    <w:rsid w:val="00A10152"/>
    <w:rsid w:val="00A1035F"/>
    <w:rsid w:val="00A20FA0"/>
    <w:rsid w:val="00A22507"/>
    <w:rsid w:val="00A24767"/>
    <w:rsid w:val="00A44CB5"/>
    <w:rsid w:val="00A46CAF"/>
    <w:rsid w:val="00A61405"/>
    <w:rsid w:val="00A618A5"/>
    <w:rsid w:val="00A6236D"/>
    <w:rsid w:val="00A65CF0"/>
    <w:rsid w:val="00A73AAF"/>
    <w:rsid w:val="00A82499"/>
    <w:rsid w:val="00A87DB8"/>
    <w:rsid w:val="00AC4432"/>
    <w:rsid w:val="00AC6375"/>
    <w:rsid w:val="00AD6F48"/>
    <w:rsid w:val="00AE13BA"/>
    <w:rsid w:val="00AF1150"/>
    <w:rsid w:val="00AF2200"/>
    <w:rsid w:val="00B0098A"/>
    <w:rsid w:val="00B01848"/>
    <w:rsid w:val="00B032A2"/>
    <w:rsid w:val="00B03352"/>
    <w:rsid w:val="00B0567A"/>
    <w:rsid w:val="00B05DD5"/>
    <w:rsid w:val="00B14212"/>
    <w:rsid w:val="00B178A2"/>
    <w:rsid w:val="00B21D18"/>
    <w:rsid w:val="00B31759"/>
    <w:rsid w:val="00B3216C"/>
    <w:rsid w:val="00B32F61"/>
    <w:rsid w:val="00B336E6"/>
    <w:rsid w:val="00B3709C"/>
    <w:rsid w:val="00B3779B"/>
    <w:rsid w:val="00B44D20"/>
    <w:rsid w:val="00B7121B"/>
    <w:rsid w:val="00B741D2"/>
    <w:rsid w:val="00B748F6"/>
    <w:rsid w:val="00B7500F"/>
    <w:rsid w:val="00B839A3"/>
    <w:rsid w:val="00BA325F"/>
    <w:rsid w:val="00BC760F"/>
    <w:rsid w:val="00BD0665"/>
    <w:rsid w:val="00BE33C1"/>
    <w:rsid w:val="00BE7DA8"/>
    <w:rsid w:val="00BF0B60"/>
    <w:rsid w:val="00BF77B1"/>
    <w:rsid w:val="00C16214"/>
    <w:rsid w:val="00C24B3B"/>
    <w:rsid w:val="00C25E7C"/>
    <w:rsid w:val="00C26535"/>
    <w:rsid w:val="00C30C9A"/>
    <w:rsid w:val="00C35A67"/>
    <w:rsid w:val="00C35B6B"/>
    <w:rsid w:val="00C4767C"/>
    <w:rsid w:val="00C52924"/>
    <w:rsid w:val="00C6052C"/>
    <w:rsid w:val="00C63AA4"/>
    <w:rsid w:val="00C75347"/>
    <w:rsid w:val="00C813E8"/>
    <w:rsid w:val="00C8354A"/>
    <w:rsid w:val="00C83BA8"/>
    <w:rsid w:val="00C90147"/>
    <w:rsid w:val="00C9447F"/>
    <w:rsid w:val="00CE5F59"/>
    <w:rsid w:val="00CE777A"/>
    <w:rsid w:val="00D00E92"/>
    <w:rsid w:val="00D06E1E"/>
    <w:rsid w:val="00D071A0"/>
    <w:rsid w:val="00D21B04"/>
    <w:rsid w:val="00D32ED2"/>
    <w:rsid w:val="00D34F35"/>
    <w:rsid w:val="00D354B1"/>
    <w:rsid w:val="00D37DCC"/>
    <w:rsid w:val="00D43C94"/>
    <w:rsid w:val="00D463E9"/>
    <w:rsid w:val="00D53C84"/>
    <w:rsid w:val="00D56CA8"/>
    <w:rsid w:val="00D626D7"/>
    <w:rsid w:val="00D62B1E"/>
    <w:rsid w:val="00D63449"/>
    <w:rsid w:val="00D64620"/>
    <w:rsid w:val="00D66F0A"/>
    <w:rsid w:val="00D671B8"/>
    <w:rsid w:val="00D67CAA"/>
    <w:rsid w:val="00D7298D"/>
    <w:rsid w:val="00D72E6B"/>
    <w:rsid w:val="00D73A97"/>
    <w:rsid w:val="00D7429A"/>
    <w:rsid w:val="00D91262"/>
    <w:rsid w:val="00DA0FAE"/>
    <w:rsid w:val="00DA447E"/>
    <w:rsid w:val="00DB166F"/>
    <w:rsid w:val="00DB402D"/>
    <w:rsid w:val="00DB5A5B"/>
    <w:rsid w:val="00DC5134"/>
    <w:rsid w:val="00DD590B"/>
    <w:rsid w:val="00DD7C63"/>
    <w:rsid w:val="00DE067A"/>
    <w:rsid w:val="00DE60FB"/>
    <w:rsid w:val="00DF198D"/>
    <w:rsid w:val="00E0195B"/>
    <w:rsid w:val="00E1770A"/>
    <w:rsid w:val="00E20420"/>
    <w:rsid w:val="00E26A57"/>
    <w:rsid w:val="00E34467"/>
    <w:rsid w:val="00E352B6"/>
    <w:rsid w:val="00E364D0"/>
    <w:rsid w:val="00E37B9B"/>
    <w:rsid w:val="00E432AD"/>
    <w:rsid w:val="00E462D8"/>
    <w:rsid w:val="00E5223B"/>
    <w:rsid w:val="00E55CD1"/>
    <w:rsid w:val="00E56200"/>
    <w:rsid w:val="00E62E80"/>
    <w:rsid w:val="00E708FA"/>
    <w:rsid w:val="00E71055"/>
    <w:rsid w:val="00E717DB"/>
    <w:rsid w:val="00E76C66"/>
    <w:rsid w:val="00E81B78"/>
    <w:rsid w:val="00E8587F"/>
    <w:rsid w:val="00E945DF"/>
    <w:rsid w:val="00EA1241"/>
    <w:rsid w:val="00EB778F"/>
    <w:rsid w:val="00EC5940"/>
    <w:rsid w:val="00EC6B2E"/>
    <w:rsid w:val="00EC6D29"/>
    <w:rsid w:val="00ED18F6"/>
    <w:rsid w:val="00ED5EB3"/>
    <w:rsid w:val="00ED7BEB"/>
    <w:rsid w:val="00EE0DB7"/>
    <w:rsid w:val="00EE4BC6"/>
    <w:rsid w:val="00EE5D62"/>
    <w:rsid w:val="00F162E2"/>
    <w:rsid w:val="00F16822"/>
    <w:rsid w:val="00F22347"/>
    <w:rsid w:val="00F32AED"/>
    <w:rsid w:val="00F439F5"/>
    <w:rsid w:val="00F43BA5"/>
    <w:rsid w:val="00F5215B"/>
    <w:rsid w:val="00F65227"/>
    <w:rsid w:val="00F72ECB"/>
    <w:rsid w:val="00F8644A"/>
    <w:rsid w:val="00F910E3"/>
    <w:rsid w:val="00F95872"/>
    <w:rsid w:val="00F974C2"/>
    <w:rsid w:val="00FA6FEF"/>
    <w:rsid w:val="00FC00D2"/>
    <w:rsid w:val="00FC2E8B"/>
    <w:rsid w:val="00FC598C"/>
    <w:rsid w:val="00FC7BCC"/>
    <w:rsid w:val="00FD1EB3"/>
    <w:rsid w:val="00FE036A"/>
    <w:rsid w:val="00FE199F"/>
    <w:rsid w:val="00FF1616"/>
    <w:rsid w:val="00FF1B39"/>
    <w:rsid w:val="192EDBD4"/>
    <w:rsid w:val="382FBE79"/>
    <w:rsid w:val="6DD5A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0FC7"/>
  <w15:chartTrackingRefBased/>
  <w15:docId w15:val="{CE2BC57F-7178-4336-8AA9-7F04317F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97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2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297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B748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48F6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48F6"/>
    <w:rPr>
      <w:sz w:val="16"/>
      <w:szCs w:val="16"/>
    </w:rPr>
  </w:style>
  <w:style w:type="paragraph" w:styleId="Poprawka">
    <w:name w:val="Revision"/>
    <w:hidden/>
    <w:uiPriority w:val="99"/>
    <w:semiHidden/>
    <w:rsid w:val="001967AD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A0FAE"/>
    <w:pPr>
      <w:keepNext/>
      <w:spacing w:line="360" w:lineRule="auto"/>
      <w:jc w:val="right"/>
    </w:pPr>
    <w:rPr>
      <w:rFonts w:eastAsiaTheme="minorEastAsia" w:cs="Arial"/>
      <w:b/>
      <w:sz w:val="24"/>
      <w:szCs w:val="20"/>
      <w:lang w:bidi="ar-SA"/>
    </w:rPr>
  </w:style>
  <w:style w:type="paragraph" w:customStyle="1" w:styleId="TEKSTZacznikido">
    <w:name w:val="TEKST&quot;Załącznik(i) do ...&quot;"/>
    <w:uiPriority w:val="28"/>
    <w:qFormat/>
    <w:rsid w:val="00DA0FA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2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226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pl-PL"/>
      <w14:ligatures w14:val="none"/>
    </w:rPr>
  </w:style>
  <w:style w:type="paragraph" w:customStyle="1" w:styleId="P4wTABELIpoziom4numeracjiwtabeli">
    <w:name w:val="P4_w_TABELI – poziom 4 numeracji w tabeli"/>
    <w:basedOn w:val="Normalny"/>
    <w:uiPriority w:val="24"/>
    <w:qFormat/>
    <w:rsid w:val="00322FD6"/>
    <w:pPr>
      <w:spacing w:line="360" w:lineRule="auto"/>
      <w:ind w:left="1588" w:hanging="397"/>
    </w:pPr>
    <w:rPr>
      <w:rFonts w:ascii="Times" w:hAnsi="Times" w:cs="Arial"/>
      <w:bCs/>
      <w:kern w:val="24"/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3" ma:contentTypeDescription="Create a new document." ma:contentTypeScope="" ma:versionID="e7b45db4f04ff10036685e7b1f07a2f5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3e33eb58228599518cd045d49b8f6536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D3D303-379F-4564-9D3A-B1A26B2BA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B28CC6-1578-48ED-B642-941AFF7528CF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3.xml><?xml version="1.0" encoding="utf-8"?>
<ds:datastoreItem xmlns:ds="http://schemas.openxmlformats.org/officeDocument/2006/customXml" ds:itemID="{7387215D-9D7E-4FC9-8961-1F158E39340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Kujawa Joanna</cp:lastModifiedBy>
  <cp:revision>2</cp:revision>
  <cp:lastPrinted>2023-09-20T11:49:00Z</cp:lastPrinted>
  <dcterms:created xsi:type="dcterms:W3CDTF">2025-10-20T13:52:00Z</dcterms:created>
  <dcterms:modified xsi:type="dcterms:W3CDTF">2025-10-20T13:52:00Z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